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558C8" w14:textId="77777777" w:rsidR="00D86275" w:rsidRPr="00F03CDC" w:rsidRDefault="00D86275" w:rsidP="00D86275">
      <w:pPr>
        <w:jc w:val="right"/>
        <w:rPr>
          <w:rFonts w:cs="Arial"/>
          <w:b/>
          <w:color w:val="7B7B7B" w:themeColor="accent3" w:themeShade="BF"/>
          <w:sz w:val="36"/>
          <w:szCs w:val="36"/>
        </w:rPr>
      </w:pPr>
      <w:bookmarkStart w:id="0" w:name="_Hlk517107381"/>
      <w:r w:rsidRPr="00F03CDC">
        <w:rPr>
          <w:noProof/>
          <w:color w:val="7B7B7B" w:themeColor="accent3" w:themeShade="BF"/>
        </w:rPr>
        <w:drawing>
          <wp:anchor distT="0" distB="0" distL="114300" distR="114300" simplePos="0" relativeHeight="251659264" behindDoc="0" locked="0" layoutInCell="1" allowOverlap="1" wp14:anchorId="03C35EBB" wp14:editId="3CEB5EFC">
            <wp:simplePos x="0" y="0"/>
            <wp:positionH relativeFrom="column">
              <wp:posOffset>368301</wp:posOffset>
            </wp:positionH>
            <wp:positionV relativeFrom="paragraph">
              <wp:posOffset>-4098</wp:posOffset>
            </wp:positionV>
            <wp:extent cx="1654951" cy="930910"/>
            <wp:effectExtent l="0" t="0" r="2540" b="254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54951" cy="930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3CDC">
        <w:rPr>
          <w:rFonts w:cs="Arial"/>
          <w:b/>
          <w:bCs/>
          <w:color w:val="7B7B7B" w:themeColor="accent3" w:themeShade="BF"/>
          <w:sz w:val="40"/>
          <w:szCs w:val="40"/>
        </w:rPr>
        <w:t>IN’LI PACA CORSE</w:t>
      </w:r>
    </w:p>
    <w:p w14:paraId="37FBED0A" w14:textId="77777777" w:rsidR="00D86275" w:rsidRPr="00F03CDC" w:rsidRDefault="00D86275" w:rsidP="00D86275">
      <w:pPr>
        <w:ind w:left="142"/>
        <w:jc w:val="right"/>
        <w:rPr>
          <w:rFonts w:cs="Arial"/>
          <w:color w:val="7B7B7B" w:themeColor="accent3" w:themeShade="BF"/>
          <w:sz w:val="20"/>
          <w:szCs w:val="36"/>
        </w:rPr>
      </w:pPr>
      <w:r w:rsidRPr="00F03CDC">
        <w:rPr>
          <w:color w:val="7B7B7B" w:themeColor="accent3" w:themeShade="BF"/>
        </w:rPr>
        <w:t>470 Promenade des Anglais</w:t>
      </w:r>
    </w:p>
    <w:p w14:paraId="56C16030" w14:textId="77777777" w:rsidR="00D86275" w:rsidRPr="00A93856" w:rsidRDefault="00D86275" w:rsidP="00D86275">
      <w:pPr>
        <w:ind w:left="142"/>
        <w:jc w:val="right"/>
        <w:rPr>
          <w:rFonts w:cs="Arial"/>
          <w:color w:val="595959" w:themeColor="text1" w:themeTint="A6"/>
          <w:sz w:val="20"/>
          <w:szCs w:val="36"/>
        </w:rPr>
      </w:pPr>
      <w:r w:rsidRPr="00F03CDC">
        <w:rPr>
          <w:color w:val="7B7B7B" w:themeColor="accent3" w:themeShade="BF"/>
        </w:rPr>
        <w:t>06200 NICE</w:t>
      </w:r>
    </w:p>
    <w:p w14:paraId="5393FD2F" w14:textId="77777777" w:rsidR="00D86275" w:rsidRPr="00A93856" w:rsidRDefault="00D86275" w:rsidP="00D86275">
      <w:pPr>
        <w:ind w:left="142"/>
        <w:jc w:val="left"/>
        <w:rPr>
          <w:rFonts w:eastAsia="Calibri" w:cs="Arial"/>
          <w:bCs/>
          <w:szCs w:val="22"/>
        </w:rPr>
      </w:pPr>
    </w:p>
    <w:p w14:paraId="6F64D58E" w14:textId="77777777" w:rsidR="00D86275" w:rsidRDefault="00D86275" w:rsidP="00D86275">
      <w:pPr>
        <w:ind w:left="142"/>
        <w:jc w:val="left"/>
        <w:rPr>
          <w:rFonts w:eastAsia="Calibri" w:cs="Arial"/>
          <w:bCs/>
          <w:szCs w:val="22"/>
        </w:rPr>
      </w:pPr>
    </w:p>
    <w:p w14:paraId="0A618E7E" w14:textId="77777777" w:rsidR="00F65556" w:rsidRDefault="00F65556" w:rsidP="00D86275">
      <w:pPr>
        <w:ind w:left="142"/>
        <w:jc w:val="left"/>
        <w:rPr>
          <w:rFonts w:eastAsia="Calibri" w:cs="Arial"/>
          <w:bCs/>
          <w:szCs w:val="22"/>
        </w:rPr>
      </w:pPr>
    </w:p>
    <w:p w14:paraId="5BA42C72" w14:textId="77777777" w:rsidR="00F65556" w:rsidRPr="00A93856" w:rsidRDefault="00F65556" w:rsidP="00D86275">
      <w:pPr>
        <w:ind w:left="142"/>
        <w:jc w:val="left"/>
        <w:rPr>
          <w:rFonts w:eastAsia="Calibri" w:cs="Arial"/>
          <w:bCs/>
          <w:szCs w:val="22"/>
        </w:rPr>
      </w:pPr>
    </w:p>
    <w:p w14:paraId="444A05DA" w14:textId="77777777" w:rsidR="00D86275" w:rsidRPr="00A93856" w:rsidRDefault="00D86275" w:rsidP="00D86275">
      <w:pPr>
        <w:ind w:left="142"/>
        <w:jc w:val="left"/>
        <w:rPr>
          <w:rFonts w:eastAsia="Calibri" w:cs="Arial"/>
          <w:b/>
          <w:color w:val="595959"/>
          <w:sz w:val="48"/>
          <w:szCs w:val="48"/>
        </w:rPr>
      </w:pPr>
      <w:r>
        <w:rPr>
          <w:rFonts w:eastAsia="Calibri" w:cs="Arial"/>
          <w:b/>
          <w:color w:val="595959"/>
          <w:sz w:val="48"/>
          <w:szCs w:val="48"/>
        </w:rPr>
        <w:t>DOSSIER DE CONSULTATION DES</w:t>
      </w:r>
      <w:r>
        <w:rPr>
          <w:rFonts w:eastAsia="Calibri" w:cs="Arial"/>
          <w:b/>
          <w:sz w:val="48"/>
          <w:szCs w:val="48"/>
        </w:rPr>
        <w:t xml:space="preserve"> </w:t>
      </w:r>
      <w:r>
        <w:rPr>
          <w:rFonts w:eastAsia="Calibri" w:cs="Arial"/>
          <w:b/>
          <w:color w:val="595959"/>
          <w:sz w:val="48"/>
          <w:szCs w:val="48"/>
        </w:rPr>
        <w:t>ENTREPRISES</w:t>
      </w:r>
    </w:p>
    <w:p w14:paraId="66CF605F" w14:textId="77777777" w:rsidR="00D86275" w:rsidRPr="008E63E3" w:rsidRDefault="00F55675" w:rsidP="00D86275">
      <w:pPr>
        <w:ind w:left="142"/>
        <w:jc w:val="left"/>
        <w:rPr>
          <w:rFonts w:cs="Arial"/>
          <w:b/>
          <w:color w:val="595959"/>
          <w:sz w:val="32"/>
          <w:szCs w:val="32"/>
        </w:rPr>
      </w:pPr>
      <w:r>
        <w:rPr>
          <w:rFonts w:cs="Arial"/>
          <w:b/>
          <w:color w:val="595959"/>
          <w:sz w:val="32"/>
          <w:szCs w:val="32"/>
        </w:rPr>
        <w:t>Avril 2026</w:t>
      </w:r>
    </w:p>
    <w:p w14:paraId="3CB11718" w14:textId="77777777" w:rsidR="00D86275" w:rsidRPr="00A93856" w:rsidRDefault="00D86275" w:rsidP="00D86275">
      <w:pPr>
        <w:ind w:left="142"/>
        <w:jc w:val="left"/>
        <w:rPr>
          <w:b/>
          <w:szCs w:val="22"/>
        </w:rPr>
      </w:pPr>
    </w:p>
    <w:p w14:paraId="70CFD3D9" w14:textId="77777777" w:rsidR="00D86275" w:rsidRPr="00A93856" w:rsidRDefault="00D86275" w:rsidP="00D86275">
      <w:pPr>
        <w:ind w:left="142"/>
        <w:jc w:val="center"/>
      </w:pPr>
    </w:p>
    <w:p w14:paraId="6FFF2DC1" w14:textId="77777777" w:rsidR="002C6DA2" w:rsidRPr="00A93856" w:rsidRDefault="002C6DA2" w:rsidP="00D86275">
      <w:pPr>
        <w:ind w:left="142"/>
        <w:jc w:val="center"/>
      </w:pPr>
    </w:p>
    <w:p w14:paraId="2B8B441E" w14:textId="77777777" w:rsidR="002C6DA2" w:rsidRPr="00A93856" w:rsidRDefault="002C6DA2" w:rsidP="00D86275">
      <w:pPr>
        <w:ind w:left="142"/>
        <w:jc w:val="center"/>
      </w:pPr>
    </w:p>
    <w:p w14:paraId="18C1083F" w14:textId="77777777" w:rsidR="002C6DA2" w:rsidRPr="00A93856" w:rsidRDefault="002C6DA2" w:rsidP="00D86275">
      <w:pPr>
        <w:ind w:left="142"/>
        <w:jc w:val="center"/>
      </w:pPr>
    </w:p>
    <w:p w14:paraId="40660818" w14:textId="77777777" w:rsidR="002C6DA2" w:rsidRPr="00A93856" w:rsidRDefault="002C6DA2" w:rsidP="00D86275">
      <w:pPr>
        <w:ind w:left="142"/>
        <w:jc w:val="center"/>
      </w:pPr>
    </w:p>
    <w:p w14:paraId="255144D5" w14:textId="77777777" w:rsidR="002C6DA2" w:rsidRPr="00A93856" w:rsidRDefault="002C6DA2" w:rsidP="00D86275">
      <w:pPr>
        <w:ind w:left="142"/>
        <w:jc w:val="center"/>
      </w:pPr>
    </w:p>
    <w:p w14:paraId="39CA5720" w14:textId="77777777" w:rsidR="002C6DA2" w:rsidRPr="00A93856" w:rsidRDefault="002C6DA2" w:rsidP="00D86275">
      <w:pPr>
        <w:ind w:left="142"/>
        <w:jc w:val="center"/>
      </w:pPr>
    </w:p>
    <w:p w14:paraId="227D45DC" w14:textId="77777777" w:rsidR="002C6DA2" w:rsidRPr="00A93856" w:rsidRDefault="002C6DA2" w:rsidP="00D86275">
      <w:pPr>
        <w:ind w:left="142"/>
        <w:jc w:val="center"/>
      </w:pPr>
    </w:p>
    <w:p w14:paraId="3AEDDD97" w14:textId="77777777" w:rsidR="002C6DA2" w:rsidRPr="00A93856" w:rsidRDefault="002C6DA2" w:rsidP="00D86275">
      <w:pPr>
        <w:ind w:left="142"/>
        <w:jc w:val="center"/>
      </w:pPr>
    </w:p>
    <w:p w14:paraId="525ACD6F" w14:textId="77777777" w:rsidR="003E20DA" w:rsidRPr="00A93856" w:rsidRDefault="003E20DA" w:rsidP="00D86275">
      <w:pPr>
        <w:ind w:left="142"/>
        <w:jc w:val="center"/>
      </w:pPr>
    </w:p>
    <w:p w14:paraId="00880487" w14:textId="77777777" w:rsidR="003E20DA" w:rsidRPr="00A93856" w:rsidRDefault="003E20DA" w:rsidP="00D86275">
      <w:pPr>
        <w:ind w:left="142"/>
        <w:jc w:val="center"/>
      </w:pPr>
    </w:p>
    <w:p w14:paraId="7D22636A" w14:textId="77777777" w:rsidR="002C6DA2" w:rsidRPr="00A93856" w:rsidRDefault="002C6DA2" w:rsidP="00D86275">
      <w:pPr>
        <w:ind w:left="142"/>
        <w:jc w:val="center"/>
      </w:pPr>
    </w:p>
    <w:p w14:paraId="2B4CD870" w14:textId="77777777" w:rsidR="002C6DA2" w:rsidRPr="00A93856" w:rsidRDefault="002C6DA2" w:rsidP="00DF6113"/>
    <w:p w14:paraId="3E181A87" w14:textId="77777777" w:rsidR="002C6DA2" w:rsidRPr="00A93856" w:rsidRDefault="002C6DA2" w:rsidP="00D86275">
      <w:pPr>
        <w:ind w:left="142"/>
        <w:jc w:val="center"/>
        <w:rPr>
          <w:rFonts w:eastAsia="Calibri"/>
          <w:szCs w:val="22"/>
        </w:rPr>
      </w:pPr>
    </w:p>
    <w:p w14:paraId="3DBE7EB7" w14:textId="77777777" w:rsidR="000A14CD" w:rsidRPr="00A93856" w:rsidRDefault="000A14CD" w:rsidP="008E4CF0">
      <w:pPr>
        <w:jc w:val="left"/>
        <w:rPr>
          <w:rFonts w:eastAsia="Calibri" w:cs="Arial"/>
          <w:color w:val="595959"/>
          <w:sz w:val="32"/>
          <w:szCs w:val="32"/>
        </w:rPr>
      </w:pPr>
    </w:p>
    <w:p w14:paraId="50100BDF" w14:textId="77777777" w:rsidR="000A14CD" w:rsidRPr="00A93856" w:rsidRDefault="000A14CD" w:rsidP="000A14CD">
      <w:pPr>
        <w:ind w:left="142"/>
        <w:jc w:val="left"/>
        <w:rPr>
          <w:rFonts w:cs="Arial"/>
          <w:color w:val="595959" w:themeColor="text1" w:themeTint="A6"/>
          <w:sz w:val="48"/>
          <w:szCs w:val="48"/>
          <w:u w:val="single"/>
        </w:rPr>
      </w:pPr>
      <w:r>
        <w:rPr>
          <w:rFonts w:eastAsia="Calibri" w:cs="Arial"/>
          <w:b/>
          <w:color w:val="595959" w:themeColor="text1" w:themeTint="A6"/>
          <w:sz w:val="48"/>
          <w:szCs w:val="48"/>
          <w:u w:val="single"/>
        </w:rPr>
        <w:t>CAHIER DES CLAUSES TECHNIQUES PARTICULIERES</w:t>
      </w:r>
    </w:p>
    <w:p w14:paraId="12A4383D" w14:textId="77777777" w:rsidR="008E4CF0" w:rsidRPr="00A93856" w:rsidRDefault="000A14CD" w:rsidP="008E4CF0">
      <w:pPr>
        <w:ind w:left="142"/>
        <w:jc w:val="left"/>
        <w:rPr>
          <w:rFonts w:cs="Arial"/>
          <w:b/>
          <w:color w:val="595959"/>
          <w:sz w:val="40"/>
          <w:szCs w:val="40"/>
        </w:rPr>
      </w:pPr>
      <w:r>
        <w:rPr>
          <w:rFonts w:cs="Arial"/>
          <w:b/>
          <w:color w:val="595959"/>
          <w:sz w:val="40"/>
          <w:szCs w:val="40"/>
        </w:rPr>
        <w:t>Pièce n° 3</w:t>
      </w:r>
    </w:p>
    <w:p w14:paraId="410E47EA" w14:textId="77777777" w:rsidR="000A14CD" w:rsidRPr="00A93856" w:rsidRDefault="000A14CD" w:rsidP="000A14CD">
      <w:pPr>
        <w:ind w:left="142"/>
        <w:jc w:val="left"/>
        <w:rPr>
          <w:rFonts w:cs="Arial"/>
          <w:color w:val="595959"/>
          <w:sz w:val="32"/>
          <w:szCs w:val="32"/>
        </w:rPr>
      </w:pPr>
    </w:p>
    <w:p w14:paraId="5BE9A7FC" w14:textId="77777777" w:rsidR="003E20DA" w:rsidRDefault="00F72F2B" w:rsidP="00FF6900">
      <w:pPr>
        <w:ind w:left="142"/>
        <w:jc w:val="left"/>
        <w:rPr>
          <w:rFonts w:cs="Arial"/>
          <w:b/>
          <w:color w:val="595959"/>
          <w:sz w:val="32"/>
          <w:szCs w:val="32"/>
        </w:rPr>
      </w:pPr>
      <w:bookmarkStart w:id="1" w:name="_Hlk121813171"/>
      <w:bookmarkStart w:id="2" w:name="_Hlk121813944"/>
      <w:bookmarkStart w:id="3" w:name="_Hlk115008836"/>
      <w:r>
        <w:rPr>
          <w:rFonts w:cs="Arial"/>
          <w:b/>
          <w:color w:val="595959"/>
          <w:sz w:val="32"/>
          <w:szCs w:val="32"/>
        </w:rPr>
        <w:t xml:space="preserve">Entretien </w:t>
      </w:r>
      <w:bookmarkStart w:id="4" w:name="_Hlk121815245"/>
      <w:r>
        <w:rPr>
          <w:rFonts w:cs="Arial"/>
          <w:b/>
          <w:color w:val="595959"/>
          <w:sz w:val="32"/>
          <w:szCs w:val="32"/>
        </w:rPr>
        <w:t>de propreté des locaux</w:t>
      </w:r>
      <w:bookmarkEnd w:id="1"/>
      <w:bookmarkEnd w:id="4"/>
    </w:p>
    <w:bookmarkEnd w:id="2"/>
    <w:p w14:paraId="2DDE4F6E" w14:textId="77777777" w:rsidR="004A6BDC" w:rsidRPr="00A93856" w:rsidRDefault="004A6BDC" w:rsidP="00FF6900">
      <w:pPr>
        <w:ind w:left="142"/>
        <w:jc w:val="left"/>
        <w:rPr>
          <w:rFonts w:cs="Arial"/>
          <w:b/>
          <w:color w:val="595959"/>
          <w:sz w:val="32"/>
          <w:szCs w:val="32"/>
        </w:rPr>
      </w:pPr>
    </w:p>
    <w:bookmarkEnd w:id="3"/>
    <w:p w14:paraId="449A037B" w14:textId="77777777" w:rsidR="003E20DA" w:rsidRPr="00A93856" w:rsidRDefault="003E20DA" w:rsidP="003E20DA">
      <w:pPr>
        <w:ind w:left="142"/>
        <w:jc w:val="center"/>
        <w:rPr>
          <w:rFonts w:cs="Arial"/>
          <w:b/>
          <w:color w:val="595959"/>
          <w:sz w:val="32"/>
          <w:szCs w:val="32"/>
        </w:rPr>
      </w:pPr>
    </w:p>
    <w:p w14:paraId="63845B53" w14:textId="77777777" w:rsidR="003E20DA" w:rsidRPr="00A93856" w:rsidRDefault="003E20DA" w:rsidP="003E20DA">
      <w:pPr>
        <w:ind w:left="142"/>
        <w:jc w:val="center"/>
        <w:rPr>
          <w:rFonts w:cs="Arial"/>
          <w:b/>
          <w:color w:val="595959"/>
          <w:sz w:val="32"/>
          <w:szCs w:val="32"/>
        </w:rPr>
      </w:pPr>
    </w:p>
    <w:p w14:paraId="67B07097" w14:textId="77777777" w:rsidR="00453C27" w:rsidRDefault="001E4BFF" w:rsidP="00453C27">
      <w:pPr>
        <w:ind w:left="142"/>
        <w:rPr>
          <w:rFonts w:cs="Arial"/>
          <w:b/>
          <w:sz w:val="28"/>
        </w:rPr>
      </w:pPr>
      <w:bookmarkStart w:id="5" w:name="_Hlk123828338"/>
      <w:bookmarkStart w:id="6" w:name="_Hlk77752640"/>
      <w:r>
        <w:rPr>
          <w:rFonts w:cs="Arial"/>
          <w:b/>
          <w:color w:val="FF9933"/>
          <w:sz w:val="32"/>
          <w:szCs w:val="32"/>
          <w:u w:val="single"/>
        </w:rPr>
        <w:t>Commun à tous les lots</w:t>
      </w:r>
    </w:p>
    <w:bookmarkEnd w:id="5"/>
    <w:p w14:paraId="76DC5134" w14:textId="77777777" w:rsidR="003E20DA" w:rsidRPr="00A93856" w:rsidRDefault="003E20DA" w:rsidP="000741E0"/>
    <w:p w14:paraId="7D243DDC" w14:textId="77777777" w:rsidR="000A14CD" w:rsidRPr="00A93856" w:rsidRDefault="000A14CD" w:rsidP="000741E0"/>
    <w:bookmarkEnd w:id="6"/>
    <w:p w14:paraId="7266186E" w14:textId="77777777" w:rsidR="000A14CD" w:rsidRPr="00A93856" w:rsidRDefault="000A14CD" w:rsidP="000A14CD">
      <w:pPr>
        <w:tabs>
          <w:tab w:val="center" w:pos="2552"/>
          <w:tab w:val="center" w:pos="7371"/>
        </w:tabs>
        <w:jc w:val="center"/>
        <w:rPr>
          <w:rFonts w:ascii="Times New Roman" w:hAnsi="Times New Roman"/>
          <w:bCs/>
          <w:sz w:val="20"/>
          <w:szCs w:val="20"/>
        </w:rPr>
      </w:pPr>
    </w:p>
    <w:bookmarkEnd w:id="0"/>
    <w:p w14:paraId="51C4295F" w14:textId="77777777" w:rsidR="00D86275" w:rsidRPr="00A93856" w:rsidRDefault="00D86275" w:rsidP="00D86275">
      <w:pPr>
        <w:ind w:left="142"/>
        <w:jc w:val="left"/>
        <w:rPr>
          <w:rFonts w:cs="Arial"/>
          <w:szCs w:val="22"/>
        </w:rPr>
      </w:pPr>
    </w:p>
    <w:p w14:paraId="6D7413A0" w14:textId="77777777" w:rsidR="00D86275" w:rsidRPr="00A93856" w:rsidRDefault="00D86275" w:rsidP="00D86275">
      <w:pPr>
        <w:pStyle w:val="Titre"/>
        <w:rPr>
          <w:sz w:val="28"/>
        </w:rPr>
        <w:sectPr w:rsidR="00D86275" w:rsidRPr="00A93856" w:rsidSect="00696781">
          <w:headerReference w:type="even" r:id="rId9"/>
          <w:headerReference w:type="default" r:id="rId10"/>
          <w:footerReference w:type="default" r:id="rId11"/>
          <w:pgSz w:w="11907" w:h="16840" w:code="9"/>
          <w:pgMar w:top="1134" w:right="851" w:bottom="1134" w:left="851" w:header="737" w:footer="737" w:gutter="284"/>
          <w:pgBorders w:offsetFrom="page">
            <w:top w:val="single" w:sz="18" w:space="24" w:color="BFBFBF"/>
            <w:left w:val="single" w:sz="18" w:space="24" w:color="BFBFBF"/>
            <w:bottom w:val="single" w:sz="18" w:space="24" w:color="BFBFBF"/>
            <w:right w:val="single" w:sz="18" w:space="24" w:color="BFBFBF"/>
          </w:pgBorders>
          <w:cols w:space="708"/>
          <w:titlePg/>
          <w:docGrid w:linePitch="360"/>
        </w:sectPr>
      </w:pPr>
    </w:p>
    <w:p w14:paraId="1921D378" w14:textId="77777777" w:rsidR="00D86275" w:rsidRPr="00A93856" w:rsidRDefault="00D86275" w:rsidP="00D86275">
      <w:pPr>
        <w:pStyle w:val="Titre"/>
        <w:pBdr>
          <w:top w:val="single" w:sz="4" w:space="1" w:color="auto" w:shadow="1"/>
          <w:left w:val="single" w:sz="4" w:space="4" w:color="auto" w:shadow="1"/>
          <w:bottom w:val="single" w:sz="4" w:space="1" w:color="auto" w:shadow="1"/>
          <w:right w:val="single" w:sz="4" w:space="4" w:color="auto" w:shadow="1"/>
        </w:pBdr>
        <w:ind w:left="3402" w:right="3117"/>
      </w:pPr>
      <w:r>
        <w:lastRenderedPageBreak/>
        <w:t>SOMMAIRE CCTP</w:t>
      </w:r>
    </w:p>
    <w:p w14:paraId="41BA5D43" w14:textId="77777777" w:rsidR="00D86275" w:rsidRPr="00A93856" w:rsidRDefault="00D86275" w:rsidP="00D86275">
      <w:pPr>
        <w:jc w:val="center"/>
        <w:rPr>
          <w:sz w:val="18"/>
        </w:rPr>
      </w:pPr>
    </w:p>
    <w:p w14:paraId="0FA14B25" w14:textId="71E921DB" w:rsidR="004842FA" w:rsidRDefault="00417B80">
      <w:pPr>
        <w:pStyle w:val="TM1"/>
        <w:rPr>
          <w:rFonts w:asciiTheme="minorHAnsi" w:eastAsiaTheme="minorEastAsia" w:hAnsiTheme="minorHAnsi" w:cstheme="minorBidi"/>
          <w:kern w:val="2"/>
          <w:sz w:val="24"/>
          <w:szCs w:val="24"/>
          <w14:ligatures w14:val="standardContextual"/>
        </w:rPr>
      </w:pPr>
      <w:r>
        <w:rPr>
          <w:rFonts w:cs="Arial"/>
          <w:b/>
          <w:bCs/>
          <w:noProof w:val="0"/>
        </w:rPr>
        <w:fldChar w:fldCharType="begin"/>
      </w:r>
      <w:r>
        <w:rPr>
          <w:rFonts w:cs="Arial"/>
          <w:b/>
          <w:bCs/>
          <w:noProof w:val="0"/>
        </w:rPr>
        <w:instrText xml:space="preserve"> TOC \o "1-3" \h \z </w:instrText>
      </w:r>
      <w:r>
        <w:rPr>
          <w:rFonts w:cs="Arial"/>
          <w:b/>
          <w:bCs/>
          <w:noProof w:val="0"/>
        </w:rPr>
        <w:fldChar w:fldCharType="separate"/>
      </w:r>
      <w:hyperlink w:anchor="_Toc231558893" w:history="1">
        <w:r w:rsidR="004842FA" w:rsidRPr="00BD54BE">
          <w:rPr>
            <w:rStyle w:val="Lienhypertexte"/>
          </w:rPr>
          <w:t>1.</w:t>
        </w:r>
        <w:r w:rsidR="004842FA">
          <w:rPr>
            <w:rFonts w:asciiTheme="minorHAnsi" w:eastAsiaTheme="minorEastAsia" w:hAnsiTheme="minorHAnsi" w:cstheme="minorBidi"/>
            <w:kern w:val="2"/>
            <w:sz w:val="24"/>
            <w:szCs w:val="24"/>
            <w14:ligatures w14:val="standardContextual"/>
          </w:rPr>
          <w:tab/>
        </w:r>
        <w:r w:rsidR="004842FA" w:rsidRPr="00BD54BE">
          <w:rPr>
            <w:rStyle w:val="Lienhypertexte"/>
          </w:rPr>
          <w:t>DISPOSITIONS GENERALES</w:t>
        </w:r>
        <w:r w:rsidR="004842FA">
          <w:rPr>
            <w:webHidden/>
          </w:rPr>
          <w:tab/>
        </w:r>
        <w:r w:rsidR="004842FA">
          <w:rPr>
            <w:webHidden/>
          </w:rPr>
          <w:fldChar w:fldCharType="begin"/>
        </w:r>
        <w:r w:rsidR="004842FA">
          <w:rPr>
            <w:webHidden/>
          </w:rPr>
          <w:instrText xml:space="preserve"> PAGEREF _Toc231558893 \h </w:instrText>
        </w:r>
        <w:r w:rsidR="004842FA">
          <w:rPr>
            <w:webHidden/>
          </w:rPr>
        </w:r>
        <w:r w:rsidR="004842FA">
          <w:rPr>
            <w:webHidden/>
          </w:rPr>
          <w:fldChar w:fldCharType="separate"/>
        </w:r>
        <w:r w:rsidR="004842FA">
          <w:rPr>
            <w:webHidden/>
          </w:rPr>
          <w:t>4</w:t>
        </w:r>
        <w:r w:rsidR="004842FA">
          <w:rPr>
            <w:webHidden/>
          </w:rPr>
          <w:fldChar w:fldCharType="end"/>
        </w:r>
      </w:hyperlink>
    </w:p>
    <w:p w14:paraId="39CC7AD9" w14:textId="7162C16F"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894" w:history="1">
        <w:r w:rsidRPr="00BD54BE">
          <w:rPr>
            <w:rStyle w:val="Lienhypertexte"/>
            <w:noProof/>
          </w:rPr>
          <w:t>1.1.</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Objet du marché</w:t>
        </w:r>
        <w:r>
          <w:rPr>
            <w:noProof/>
            <w:webHidden/>
          </w:rPr>
          <w:tab/>
        </w:r>
        <w:r>
          <w:rPr>
            <w:noProof/>
            <w:webHidden/>
          </w:rPr>
          <w:fldChar w:fldCharType="begin"/>
        </w:r>
        <w:r>
          <w:rPr>
            <w:noProof/>
            <w:webHidden/>
          </w:rPr>
          <w:instrText xml:space="preserve"> PAGEREF _Toc231558894 \h </w:instrText>
        </w:r>
        <w:r>
          <w:rPr>
            <w:noProof/>
            <w:webHidden/>
          </w:rPr>
        </w:r>
        <w:r>
          <w:rPr>
            <w:noProof/>
            <w:webHidden/>
          </w:rPr>
          <w:fldChar w:fldCharType="separate"/>
        </w:r>
        <w:r>
          <w:rPr>
            <w:noProof/>
            <w:webHidden/>
          </w:rPr>
          <w:t>4</w:t>
        </w:r>
        <w:r>
          <w:rPr>
            <w:noProof/>
            <w:webHidden/>
          </w:rPr>
          <w:fldChar w:fldCharType="end"/>
        </w:r>
      </w:hyperlink>
    </w:p>
    <w:p w14:paraId="74919758" w14:textId="45D573CC"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895" w:history="1">
        <w:r w:rsidRPr="00BD54BE">
          <w:rPr>
            <w:rStyle w:val="Lienhypertexte"/>
            <w:noProof/>
          </w:rPr>
          <w:t>1.2.</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Intervenants</w:t>
        </w:r>
        <w:r>
          <w:rPr>
            <w:noProof/>
            <w:webHidden/>
          </w:rPr>
          <w:tab/>
        </w:r>
        <w:r>
          <w:rPr>
            <w:noProof/>
            <w:webHidden/>
          </w:rPr>
          <w:fldChar w:fldCharType="begin"/>
        </w:r>
        <w:r>
          <w:rPr>
            <w:noProof/>
            <w:webHidden/>
          </w:rPr>
          <w:instrText xml:space="preserve"> PAGEREF _Toc231558895 \h </w:instrText>
        </w:r>
        <w:r>
          <w:rPr>
            <w:noProof/>
            <w:webHidden/>
          </w:rPr>
        </w:r>
        <w:r>
          <w:rPr>
            <w:noProof/>
            <w:webHidden/>
          </w:rPr>
          <w:fldChar w:fldCharType="separate"/>
        </w:r>
        <w:r>
          <w:rPr>
            <w:noProof/>
            <w:webHidden/>
          </w:rPr>
          <w:t>4</w:t>
        </w:r>
        <w:r>
          <w:rPr>
            <w:noProof/>
            <w:webHidden/>
          </w:rPr>
          <w:fldChar w:fldCharType="end"/>
        </w:r>
      </w:hyperlink>
    </w:p>
    <w:p w14:paraId="1067F3DF" w14:textId="231DE88A"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896" w:history="1">
        <w:r w:rsidRPr="00BD54BE">
          <w:rPr>
            <w:rStyle w:val="Lienhypertexte"/>
            <w:noProof/>
          </w:rPr>
          <w:t>1.3.</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Limite des prestations</w:t>
        </w:r>
        <w:r>
          <w:rPr>
            <w:noProof/>
            <w:webHidden/>
          </w:rPr>
          <w:tab/>
        </w:r>
        <w:r>
          <w:rPr>
            <w:noProof/>
            <w:webHidden/>
          </w:rPr>
          <w:fldChar w:fldCharType="begin"/>
        </w:r>
        <w:r>
          <w:rPr>
            <w:noProof/>
            <w:webHidden/>
          </w:rPr>
          <w:instrText xml:space="preserve"> PAGEREF _Toc231558896 \h </w:instrText>
        </w:r>
        <w:r>
          <w:rPr>
            <w:noProof/>
            <w:webHidden/>
          </w:rPr>
        </w:r>
        <w:r>
          <w:rPr>
            <w:noProof/>
            <w:webHidden/>
          </w:rPr>
          <w:fldChar w:fldCharType="separate"/>
        </w:r>
        <w:r>
          <w:rPr>
            <w:noProof/>
            <w:webHidden/>
          </w:rPr>
          <w:t>4</w:t>
        </w:r>
        <w:r>
          <w:rPr>
            <w:noProof/>
            <w:webHidden/>
          </w:rPr>
          <w:fldChar w:fldCharType="end"/>
        </w:r>
      </w:hyperlink>
    </w:p>
    <w:p w14:paraId="7F0370DF" w14:textId="2A36CE4B"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897" w:history="1">
        <w:r w:rsidRPr="00BD54BE">
          <w:rPr>
            <w:rStyle w:val="Lienhypertexte"/>
            <w:noProof/>
          </w:rPr>
          <w:t>1.4.</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Consistance des opérations</w:t>
        </w:r>
        <w:r>
          <w:rPr>
            <w:noProof/>
            <w:webHidden/>
          </w:rPr>
          <w:tab/>
        </w:r>
        <w:r>
          <w:rPr>
            <w:noProof/>
            <w:webHidden/>
          </w:rPr>
          <w:fldChar w:fldCharType="begin"/>
        </w:r>
        <w:r>
          <w:rPr>
            <w:noProof/>
            <w:webHidden/>
          </w:rPr>
          <w:instrText xml:space="preserve"> PAGEREF _Toc231558897 \h </w:instrText>
        </w:r>
        <w:r>
          <w:rPr>
            <w:noProof/>
            <w:webHidden/>
          </w:rPr>
        </w:r>
        <w:r>
          <w:rPr>
            <w:noProof/>
            <w:webHidden/>
          </w:rPr>
          <w:fldChar w:fldCharType="separate"/>
        </w:r>
        <w:r>
          <w:rPr>
            <w:noProof/>
            <w:webHidden/>
          </w:rPr>
          <w:t>4</w:t>
        </w:r>
        <w:r>
          <w:rPr>
            <w:noProof/>
            <w:webHidden/>
          </w:rPr>
          <w:fldChar w:fldCharType="end"/>
        </w:r>
      </w:hyperlink>
    </w:p>
    <w:p w14:paraId="420E2A6D" w14:textId="504A59D7" w:rsidR="004842FA" w:rsidRDefault="004842FA">
      <w:pPr>
        <w:pStyle w:val="TM3"/>
        <w:rPr>
          <w:rFonts w:asciiTheme="minorHAnsi" w:eastAsiaTheme="minorEastAsia" w:hAnsiTheme="minorHAnsi" w:cstheme="minorBidi"/>
          <w:noProof/>
          <w:kern w:val="2"/>
          <w:sz w:val="24"/>
          <w14:ligatures w14:val="standardContextual"/>
        </w:rPr>
      </w:pPr>
      <w:hyperlink w:anchor="_Toc231558898" w:history="1">
        <w:r w:rsidRPr="00BD54BE">
          <w:rPr>
            <w:rStyle w:val="Lienhypertexte"/>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14:ligatures w14:val="standardContextual"/>
          </w:rPr>
          <w:tab/>
        </w:r>
        <w:r w:rsidRPr="00BD54BE">
          <w:rPr>
            <w:rStyle w:val="Lienhypertexte"/>
            <w:noProof/>
          </w:rPr>
          <w:t>Généralités</w:t>
        </w:r>
        <w:r>
          <w:rPr>
            <w:noProof/>
            <w:webHidden/>
          </w:rPr>
          <w:tab/>
        </w:r>
        <w:r>
          <w:rPr>
            <w:noProof/>
            <w:webHidden/>
          </w:rPr>
          <w:fldChar w:fldCharType="begin"/>
        </w:r>
        <w:r>
          <w:rPr>
            <w:noProof/>
            <w:webHidden/>
          </w:rPr>
          <w:instrText xml:space="preserve"> PAGEREF _Toc231558898 \h </w:instrText>
        </w:r>
        <w:r>
          <w:rPr>
            <w:noProof/>
            <w:webHidden/>
          </w:rPr>
        </w:r>
        <w:r>
          <w:rPr>
            <w:noProof/>
            <w:webHidden/>
          </w:rPr>
          <w:fldChar w:fldCharType="separate"/>
        </w:r>
        <w:r>
          <w:rPr>
            <w:noProof/>
            <w:webHidden/>
          </w:rPr>
          <w:t>4</w:t>
        </w:r>
        <w:r>
          <w:rPr>
            <w:noProof/>
            <w:webHidden/>
          </w:rPr>
          <w:fldChar w:fldCharType="end"/>
        </w:r>
      </w:hyperlink>
    </w:p>
    <w:p w14:paraId="347E648D" w14:textId="015BD5E2" w:rsidR="004842FA" w:rsidRDefault="004842FA">
      <w:pPr>
        <w:pStyle w:val="TM3"/>
        <w:rPr>
          <w:rFonts w:asciiTheme="minorHAnsi" w:eastAsiaTheme="minorEastAsia" w:hAnsiTheme="minorHAnsi" w:cstheme="minorBidi"/>
          <w:noProof/>
          <w:kern w:val="2"/>
          <w:sz w:val="24"/>
          <w14:ligatures w14:val="standardContextual"/>
        </w:rPr>
      </w:pPr>
      <w:hyperlink w:anchor="_Toc231558899" w:history="1">
        <w:r w:rsidRPr="00BD54BE">
          <w:rPr>
            <w:rStyle w:val="Lienhypertexte"/>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14:ligatures w14:val="standardContextual"/>
          </w:rPr>
          <w:tab/>
        </w:r>
        <w:r w:rsidRPr="00BD54BE">
          <w:rPr>
            <w:rStyle w:val="Lienhypertexte"/>
            <w:noProof/>
          </w:rPr>
          <w:t>Allotissement</w:t>
        </w:r>
        <w:r>
          <w:rPr>
            <w:noProof/>
            <w:webHidden/>
          </w:rPr>
          <w:tab/>
        </w:r>
        <w:r>
          <w:rPr>
            <w:noProof/>
            <w:webHidden/>
          </w:rPr>
          <w:fldChar w:fldCharType="begin"/>
        </w:r>
        <w:r>
          <w:rPr>
            <w:noProof/>
            <w:webHidden/>
          </w:rPr>
          <w:instrText xml:space="preserve"> PAGEREF _Toc231558899 \h </w:instrText>
        </w:r>
        <w:r>
          <w:rPr>
            <w:noProof/>
            <w:webHidden/>
          </w:rPr>
        </w:r>
        <w:r>
          <w:rPr>
            <w:noProof/>
            <w:webHidden/>
          </w:rPr>
          <w:fldChar w:fldCharType="separate"/>
        </w:r>
        <w:r>
          <w:rPr>
            <w:noProof/>
            <w:webHidden/>
          </w:rPr>
          <w:t>5</w:t>
        </w:r>
        <w:r>
          <w:rPr>
            <w:noProof/>
            <w:webHidden/>
          </w:rPr>
          <w:fldChar w:fldCharType="end"/>
        </w:r>
      </w:hyperlink>
    </w:p>
    <w:p w14:paraId="6FE43D9A" w14:textId="2AA483D3" w:rsidR="004842FA" w:rsidRDefault="004842FA">
      <w:pPr>
        <w:pStyle w:val="TM3"/>
        <w:rPr>
          <w:rFonts w:asciiTheme="minorHAnsi" w:eastAsiaTheme="minorEastAsia" w:hAnsiTheme="minorHAnsi" w:cstheme="minorBidi"/>
          <w:noProof/>
          <w:kern w:val="2"/>
          <w:sz w:val="24"/>
          <w14:ligatures w14:val="standardContextual"/>
        </w:rPr>
      </w:pPr>
      <w:hyperlink w:anchor="_Toc231558900" w:history="1">
        <w:r w:rsidRPr="00BD54BE">
          <w:rPr>
            <w:rStyle w:val="Lienhypertexte"/>
            <w:noProof/>
            <w14:scene3d>
              <w14:camera w14:prst="orthographicFront"/>
              <w14:lightRig w14:rig="threePt" w14:dir="t">
                <w14:rot w14:lat="0" w14:lon="0" w14:rev="0"/>
              </w14:lightRig>
            </w14:scene3d>
          </w:rPr>
          <w:t>1.4.3.</w:t>
        </w:r>
        <w:r>
          <w:rPr>
            <w:rFonts w:asciiTheme="minorHAnsi" w:eastAsiaTheme="minorEastAsia" w:hAnsiTheme="minorHAnsi" w:cstheme="minorBidi"/>
            <w:noProof/>
            <w:kern w:val="2"/>
            <w:sz w:val="24"/>
            <w14:ligatures w14:val="standardContextual"/>
          </w:rPr>
          <w:tab/>
        </w:r>
        <w:r w:rsidRPr="00BD54BE">
          <w:rPr>
            <w:rStyle w:val="Lienhypertexte"/>
            <w:noProof/>
          </w:rPr>
          <w:t>Ouvrages concernés</w:t>
        </w:r>
        <w:r>
          <w:rPr>
            <w:noProof/>
            <w:webHidden/>
          </w:rPr>
          <w:tab/>
        </w:r>
        <w:r>
          <w:rPr>
            <w:noProof/>
            <w:webHidden/>
          </w:rPr>
          <w:fldChar w:fldCharType="begin"/>
        </w:r>
        <w:r>
          <w:rPr>
            <w:noProof/>
            <w:webHidden/>
          </w:rPr>
          <w:instrText xml:space="preserve"> PAGEREF _Toc231558900 \h </w:instrText>
        </w:r>
        <w:r>
          <w:rPr>
            <w:noProof/>
            <w:webHidden/>
          </w:rPr>
        </w:r>
        <w:r>
          <w:rPr>
            <w:noProof/>
            <w:webHidden/>
          </w:rPr>
          <w:fldChar w:fldCharType="separate"/>
        </w:r>
        <w:r>
          <w:rPr>
            <w:noProof/>
            <w:webHidden/>
          </w:rPr>
          <w:t>5</w:t>
        </w:r>
        <w:r>
          <w:rPr>
            <w:noProof/>
            <w:webHidden/>
          </w:rPr>
          <w:fldChar w:fldCharType="end"/>
        </w:r>
      </w:hyperlink>
    </w:p>
    <w:p w14:paraId="221C289F" w14:textId="3C617B57" w:rsidR="004842FA" w:rsidRDefault="004842FA">
      <w:pPr>
        <w:pStyle w:val="TM3"/>
        <w:rPr>
          <w:rFonts w:asciiTheme="minorHAnsi" w:eastAsiaTheme="minorEastAsia" w:hAnsiTheme="minorHAnsi" w:cstheme="minorBidi"/>
          <w:noProof/>
          <w:kern w:val="2"/>
          <w:sz w:val="24"/>
          <w14:ligatures w14:val="standardContextual"/>
        </w:rPr>
      </w:pPr>
      <w:hyperlink w:anchor="_Toc231558901" w:history="1">
        <w:r w:rsidRPr="00BD54BE">
          <w:rPr>
            <w:rStyle w:val="Lienhypertexte"/>
            <w:rFonts w:cs="Arial"/>
            <w:noProof/>
            <w14:scene3d>
              <w14:camera w14:prst="orthographicFront"/>
              <w14:lightRig w14:rig="threePt" w14:dir="t">
                <w14:rot w14:lat="0" w14:lon="0" w14:rev="0"/>
              </w14:lightRig>
            </w14:scene3d>
          </w:rPr>
          <w:t>1.4.4.</w:t>
        </w:r>
        <w:r>
          <w:rPr>
            <w:rFonts w:asciiTheme="minorHAnsi" w:eastAsiaTheme="minorEastAsia" w:hAnsiTheme="minorHAnsi" w:cstheme="minorBidi"/>
            <w:noProof/>
            <w:kern w:val="2"/>
            <w:sz w:val="24"/>
            <w14:ligatures w14:val="standardContextual"/>
          </w:rPr>
          <w:tab/>
        </w:r>
        <w:r w:rsidRPr="00BD54BE">
          <w:rPr>
            <w:rStyle w:val="Lienhypertexte"/>
            <w:rFonts w:cs="Arial"/>
            <w:noProof/>
          </w:rPr>
          <w:t>Liste des résidences par lot — synthèse</w:t>
        </w:r>
        <w:r>
          <w:rPr>
            <w:noProof/>
            <w:webHidden/>
          </w:rPr>
          <w:tab/>
        </w:r>
        <w:r>
          <w:rPr>
            <w:noProof/>
            <w:webHidden/>
          </w:rPr>
          <w:fldChar w:fldCharType="begin"/>
        </w:r>
        <w:r>
          <w:rPr>
            <w:noProof/>
            <w:webHidden/>
          </w:rPr>
          <w:instrText xml:space="preserve"> PAGEREF _Toc231558901 \h </w:instrText>
        </w:r>
        <w:r>
          <w:rPr>
            <w:noProof/>
            <w:webHidden/>
          </w:rPr>
        </w:r>
        <w:r>
          <w:rPr>
            <w:noProof/>
            <w:webHidden/>
          </w:rPr>
          <w:fldChar w:fldCharType="separate"/>
        </w:r>
        <w:r>
          <w:rPr>
            <w:noProof/>
            <w:webHidden/>
          </w:rPr>
          <w:t>6</w:t>
        </w:r>
        <w:r>
          <w:rPr>
            <w:noProof/>
            <w:webHidden/>
          </w:rPr>
          <w:fldChar w:fldCharType="end"/>
        </w:r>
      </w:hyperlink>
    </w:p>
    <w:p w14:paraId="2D4F0FFD" w14:textId="701FD621" w:rsidR="004842FA" w:rsidRDefault="004842FA">
      <w:pPr>
        <w:pStyle w:val="TM3"/>
        <w:rPr>
          <w:rFonts w:asciiTheme="minorHAnsi" w:eastAsiaTheme="minorEastAsia" w:hAnsiTheme="minorHAnsi" w:cstheme="minorBidi"/>
          <w:noProof/>
          <w:kern w:val="2"/>
          <w:sz w:val="24"/>
          <w14:ligatures w14:val="standardContextual"/>
        </w:rPr>
      </w:pPr>
      <w:hyperlink w:anchor="_Toc231558902" w:history="1">
        <w:r w:rsidRPr="00BD54BE">
          <w:rPr>
            <w:rStyle w:val="Lienhypertexte"/>
            <w:noProof/>
            <w14:scene3d>
              <w14:camera w14:prst="orthographicFront"/>
              <w14:lightRig w14:rig="threePt" w14:dir="t">
                <w14:rot w14:lat="0" w14:lon="0" w14:rev="0"/>
              </w14:lightRig>
            </w14:scene3d>
          </w:rPr>
          <w:t>1.4.5.</w:t>
        </w:r>
        <w:r>
          <w:rPr>
            <w:rFonts w:asciiTheme="minorHAnsi" w:eastAsiaTheme="minorEastAsia" w:hAnsiTheme="minorHAnsi" w:cstheme="minorBidi"/>
            <w:noProof/>
            <w:kern w:val="2"/>
            <w:sz w:val="24"/>
            <w14:ligatures w14:val="standardContextual"/>
          </w:rPr>
          <w:tab/>
        </w:r>
        <w:r w:rsidRPr="00BD54BE">
          <w:rPr>
            <w:rStyle w:val="Lienhypertexte"/>
            <w:noProof/>
          </w:rPr>
          <w:t>Forme du marché</w:t>
        </w:r>
        <w:r>
          <w:rPr>
            <w:noProof/>
            <w:webHidden/>
          </w:rPr>
          <w:tab/>
        </w:r>
        <w:r>
          <w:rPr>
            <w:noProof/>
            <w:webHidden/>
          </w:rPr>
          <w:fldChar w:fldCharType="begin"/>
        </w:r>
        <w:r>
          <w:rPr>
            <w:noProof/>
            <w:webHidden/>
          </w:rPr>
          <w:instrText xml:space="preserve"> PAGEREF _Toc231558902 \h </w:instrText>
        </w:r>
        <w:r>
          <w:rPr>
            <w:noProof/>
            <w:webHidden/>
          </w:rPr>
        </w:r>
        <w:r>
          <w:rPr>
            <w:noProof/>
            <w:webHidden/>
          </w:rPr>
          <w:fldChar w:fldCharType="separate"/>
        </w:r>
        <w:r>
          <w:rPr>
            <w:noProof/>
            <w:webHidden/>
          </w:rPr>
          <w:t>6</w:t>
        </w:r>
        <w:r>
          <w:rPr>
            <w:noProof/>
            <w:webHidden/>
          </w:rPr>
          <w:fldChar w:fldCharType="end"/>
        </w:r>
      </w:hyperlink>
    </w:p>
    <w:p w14:paraId="4D25278A" w14:textId="49C806FF" w:rsidR="004842FA" w:rsidRDefault="004842FA">
      <w:pPr>
        <w:pStyle w:val="TM3"/>
        <w:rPr>
          <w:rFonts w:asciiTheme="minorHAnsi" w:eastAsiaTheme="minorEastAsia" w:hAnsiTheme="minorHAnsi" w:cstheme="minorBidi"/>
          <w:noProof/>
          <w:kern w:val="2"/>
          <w:sz w:val="24"/>
          <w14:ligatures w14:val="standardContextual"/>
        </w:rPr>
      </w:pPr>
      <w:hyperlink w:anchor="_Toc231558903" w:history="1">
        <w:r w:rsidRPr="00BD54BE">
          <w:rPr>
            <w:rStyle w:val="Lienhypertexte"/>
            <w:noProof/>
            <w14:scene3d>
              <w14:camera w14:prst="orthographicFront"/>
              <w14:lightRig w14:rig="threePt" w14:dir="t">
                <w14:rot w14:lat="0" w14:lon="0" w14:rev="0"/>
              </w14:lightRig>
            </w14:scene3d>
          </w:rPr>
          <w:t>1.4.6.</w:t>
        </w:r>
        <w:r>
          <w:rPr>
            <w:rFonts w:asciiTheme="minorHAnsi" w:eastAsiaTheme="minorEastAsia" w:hAnsiTheme="minorHAnsi" w:cstheme="minorBidi"/>
            <w:noProof/>
            <w:kern w:val="2"/>
            <w:sz w:val="24"/>
            <w14:ligatures w14:val="standardContextual"/>
          </w:rPr>
          <w:tab/>
        </w:r>
        <w:r w:rsidRPr="00BD54BE">
          <w:rPr>
            <w:rStyle w:val="Lienhypertexte"/>
            <w:noProof/>
          </w:rPr>
          <w:t>Détail des prestations</w:t>
        </w:r>
        <w:r>
          <w:rPr>
            <w:noProof/>
            <w:webHidden/>
          </w:rPr>
          <w:tab/>
        </w:r>
        <w:r>
          <w:rPr>
            <w:noProof/>
            <w:webHidden/>
          </w:rPr>
          <w:fldChar w:fldCharType="begin"/>
        </w:r>
        <w:r>
          <w:rPr>
            <w:noProof/>
            <w:webHidden/>
          </w:rPr>
          <w:instrText xml:space="preserve"> PAGEREF _Toc231558903 \h </w:instrText>
        </w:r>
        <w:r>
          <w:rPr>
            <w:noProof/>
            <w:webHidden/>
          </w:rPr>
        </w:r>
        <w:r>
          <w:rPr>
            <w:noProof/>
            <w:webHidden/>
          </w:rPr>
          <w:fldChar w:fldCharType="separate"/>
        </w:r>
        <w:r>
          <w:rPr>
            <w:noProof/>
            <w:webHidden/>
          </w:rPr>
          <w:t>6</w:t>
        </w:r>
        <w:r>
          <w:rPr>
            <w:noProof/>
            <w:webHidden/>
          </w:rPr>
          <w:fldChar w:fldCharType="end"/>
        </w:r>
      </w:hyperlink>
    </w:p>
    <w:p w14:paraId="256AAFAD" w14:textId="266F7585"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04" w:history="1">
        <w:r w:rsidRPr="00BD54BE">
          <w:rPr>
            <w:rStyle w:val="Lienhypertexte"/>
            <w:noProof/>
          </w:rPr>
          <w:t>1.5.</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Sécurité</w:t>
        </w:r>
        <w:r>
          <w:rPr>
            <w:noProof/>
            <w:webHidden/>
          </w:rPr>
          <w:tab/>
        </w:r>
        <w:r>
          <w:rPr>
            <w:noProof/>
            <w:webHidden/>
          </w:rPr>
          <w:fldChar w:fldCharType="begin"/>
        </w:r>
        <w:r>
          <w:rPr>
            <w:noProof/>
            <w:webHidden/>
          </w:rPr>
          <w:instrText xml:space="preserve"> PAGEREF _Toc231558904 \h </w:instrText>
        </w:r>
        <w:r>
          <w:rPr>
            <w:noProof/>
            <w:webHidden/>
          </w:rPr>
        </w:r>
        <w:r>
          <w:rPr>
            <w:noProof/>
            <w:webHidden/>
          </w:rPr>
          <w:fldChar w:fldCharType="separate"/>
        </w:r>
        <w:r>
          <w:rPr>
            <w:noProof/>
            <w:webHidden/>
          </w:rPr>
          <w:t>10</w:t>
        </w:r>
        <w:r>
          <w:rPr>
            <w:noProof/>
            <w:webHidden/>
          </w:rPr>
          <w:fldChar w:fldCharType="end"/>
        </w:r>
      </w:hyperlink>
    </w:p>
    <w:p w14:paraId="08E251D3" w14:textId="11762469"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05" w:history="1">
        <w:r w:rsidRPr="00BD54BE">
          <w:rPr>
            <w:rStyle w:val="Lienhypertexte"/>
            <w:noProof/>
          </w:rPr>
          <w:t>1.6.</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Facturation</w:t>
        </w:r>
        <w:r>
          <w:rPr>
            <w:noProof/>
            <w:webHidden/>
          </w:rPr>
          <w:tab/>
        </w:r>
        <w:r>
          <w:rPr>
            <w:noProof/>
            <w:webHidden/>
          </w:rPr>
          <w:fldChar w:fldCharType="begin"/>
        </w:r>
        <w:r>
          <w:rPr>
            <w:noProof/>
            <w:webHidden/>
          </w:rPr>
          <w:instrText xml:space="preserve"> PAGEREF _Toc231558905 \h </w:instrText>
        </w:r>
        <w:r>
          <w:rPr>
            <w:noProof/>
            <w:webHidden/>
          </w:rPr>
        </w:r>
        <w:r>
          <w:rPr>
            <w:noProof/>
            <w:webHidden/>
          </w:rPr>
          <w:fldChar w:fldCharType="separate"/>
        </w:r>
        <w:r>
          <w:rPr>
            <w:noProof/>
            <w:webHidden/>
          </w:rPr>
          <w:t>12</w:t>
        </w:r>
        <w:r>
          <w:rPr>
            <w:noProof/>
            <w:webHidden/>
          </w:rPr>
          <w:fldChar w:fldCharType="end"/>
        </w:r>
      </w:hyperlink>
    </w:p>
    <w:p w14:paraId="6D69B430" w14:textId="786B8F5E" w:rsidR="004842FA" w:rsidRDefault="004842FA">
      <w:pPr>
        <w:pStyle w:val="TM1"/>
        <w:rPr>
          <w:rFonts w:asciiTheme="minorHAnsi" w:eastAsiaTheme="minorEastAsia" w:hAnsiTheme="minorHAnsi" w:cstheme="minorBidi"/>
          <w:kern w:val="2"/>
          <w:sz w:val="24"/>
          <w:szCs w:val="24"/>
          <w14:ligatures w14:val="standardContextual"/>
        </w:rPr>
      </w:pPr>
      <w:hyperlink w:anchor="_Toc231558906" w:history="1">
        <w:r w:rsidRPr="00BD54BE">
          <w:rPr>
            <w:rStyle w:val="Lienhypertexte"/>
          </w:rPr>
          <w:t>2.</w:t>
        </w:r>
        <w:r>
          <w:rPr>
            <w:rFonts w:asciiTheme="minorHAnsi" w:eastAsiaTheme="minorEastAsia" w:hAnsiTheme="minorHAnsi" w:cstheme="minorBidi"/>
            <w:kern w:val="2"/>
            <w:sz w:val="24"/>
            <w:szCs w:val="24"/>
            <w14:ligatures w14:val="standardContextual"/>
          </w:rPr>
          <w:tab/>
        </w:r>
        <w:r w:rsidRPr="00BD54BE">
          <w:rPr>
            <w:rStyle w:val="Lienhypertexte"/>
          </w:rPr>
          <w:t>ATTENTES, CONTRAINTES ET ENGAGEMENTS</w:t>
        </w:r>
        <w:r>
          <w:rPr>
            <w:webHidden/>
          </w:rPr>
          <w:tab/>
        </w:r>
        <w:r>
          <w:rPr>
            <w:webHidden/>
          </w:rPr>
          <w:fldChar w:fldCharType="begin"/>
        </w:r>
        <w:r>
          <w:rPr>
            <w:webHidden/>
          </w:rPr>
          <w:instrText xml:space="preserve"> PAGEREF _Toc231558906 \h </w:instrText>
        </w:r>
        <w:r>
          <w:rPr>
            <w:webHidden/>
          </w:rPr>
        </w:r>
        <w:r>
          <w:rPr>
            <w:webHidden/>
          </w:rPr>
          <w:fldChar w:fldCharType="separate"/>
        </w:r>
        <w:r>
          <w:rPr>
            <w:webHidden/>
          </w:rPr>
          <w:t>12</w:t>
        </w:r>
        <w:r>
          <w:rPr>
            <w:webHidden/>
          </w:rPr>
          <w:fldChar w:fldCharType="end"/>
        </w:r>
      </w:hyperlink>
    </w:p>
    <w:p w14:paraId="0B32798C" w14:textId="200A8A22"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07" w:history="1">
        <w:r w:rsidRPr="00BD54BE">
          <w:rPr>
            <w:rStyle w:val="Lienhypertexte"/>
            <w:noProof/>
          </w:rPr>
          <w:t>2.1.</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Attentes</w:t>
        </w:r>
        <w:r>
          <w:rPr>
            <w:noProof/>
            <w:webHidden/>
          </w:rPr>
          <w:tab/>
        </w:r>
        <w:r>
          <w:rPr>
            <w:noProof/>
            <w:webHidden/>
          </w:rPr>
          <w:fldChar w:fldCharType="begin"/>
        </w:r>
        <w:r>
          <w:rPr>
            <w:noProof/>
            <w:webHidden/>
          </w:rPr>
          <w:instrText xml:space="preserve"> PAGEREF _Toc231558907 \h </w:instrText>
        </w:r>
        <w:r>
          <w:rPr>
            <w:noProof/>
            <w:webHidden/>
          </w:rPr>
        </w:r>
        <w:r>
          <w:rPr>
            <w:noProof/>
            <w:webHidden/>
          </w:rPr>
          <w:fldChar w:fldCharType="separate"/>
        </w:r>
        <w:r>
          <w:rPr>
            <w:noProof/>
            <w:webHidden/>
          </w:rPr>
          <w:t>12</w:t>
        </w:r>
        <w:r>
          <w:rPr>
            <w:noProof/>
            <w:webHidden/>
          </w:rPr>
          <w:fldChar w:fldCharType="end"/>
        </w:r>
      </w:hyperlink>
    </w:p>
    <w:p w14:paraId="2A6D96C0" w14:textId="7D6EB2D8"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08" w:history="1">
        <w:r w:rsidRPr="00BD54BE">
          <w:rPr>
            <w:rStyle w:val="Lienhypertexte"/>
            <w:noProof/>
          </w:rPr>
          <w:t>2.2.</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Contraintes</w:t>
        </w:r>
        <w:r>
          <w:rPr>
            <w:noProof/>
            <w:webHidden/>
          </w:rPr>
          <w:tab/>
        </w:r>
        <w:r>
          <w:rPr>
            <w:noProof/>
            <w:webHidden/>
          </w:rPr>
          <w:fldChar w:fldCharType="begin"/>
        </w:r>
        <w:r>
          <w:rPr>
            <w:noProof/>
            <w:webHidden/>
          </w:rPr>
          <w:instrText xml:space="preserve"> PAGEREF _Toc231558908 \h </w:instrText>
        </w:r>
        <w:r>
          <w:rPr>
            <w:noProof/>
            <w:webHidden/>
          </w:rPr>
        </w:r>
        <w:r>
          <w:rPr>
            <w:noProof/>
            <w:webHidden/>
          </w:rPr>
          <w:fldChar w:fldCharType="separate"/>
        </w:r>
        <w:r>
          <w:rPr>
            <w:noProof/>
            <w:webHidden/>
          </w:rPr>
          <w:t>13</w:t>
        </w:r>
        <w:r>
          <w:rPr>
            <w:noProof/>
            <w:webHidden/>
          </w:rPr>
          <w:fldChar w:fldCharType="end"/>
        </w:r>
      </w:hyperlink>
    </w:p>
    <w:p w14:paraId="493D01A4" w14:textId="3A1A5DF5"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09" w:history="1">
        <w:r w:rsidRPr="00BD54BE">
          <w:rPr>
            <w:rStyle w:val="Lienhypertexte"/>
            <w:noProof/>
          </w:rPr>
          <w:t>2.3.</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Engagements</w:t>
        </w:r>
        <w:r>
          <w:rPr>
            <w:noProof/>
            <w:webHidden/>
          </w:rPr>
          <w:tab/>
        </w:r>
        <w:r>
          <w:rPr>
            <w:noProof/>
            <w:webHidden/>
          </w:rPr>
          <w:fldChar w:fldCharType="begin"/>
        </w:r>
        <w:r>
          <w:rPr>
            <w:noProof/>
            <w:webHidden/>
          </w:rPr>
          <w:instrText xml:space="preserve"> PAGEREF _Toc231558909 \h </w:instrText>
        </w:r>
        <w:r>
          <w:rPr>
            <w:noProof/>
            <w:webHidden/>
          </w:rPr>
        </w:r>
        <w:r>
          <w:rPr>
            <w:noProof/>
            <w:webHidden/>
          </w:rPr>
          <w:fldChar w:fldCharType="separate"/>
        </w:r>
        <w:r>
          <w:rPr>
            <w:noProof/>
            <w:webHidden/>
          </w:rPr>
          <w:t>13</w:t>
        </w:r>
        <w:r>
          <w:rPr>
            <w:noProof/>
            <w:webHidden/>
          </w:rPr>
          <w:fldChar w:fldCharType="end"/>
        </w:r>
      </w:hyperlink>
    </w:p>
    <w:p w14:paraId="4474CBC4" w14:textId="50D91A68"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0" w:history="1">
        <w:r w:rsidRPr="00BD54BE">
          <w:rPr>
            <w:rStyle w:val="Lienhypertexte"/>
            <w:noProof/>
          </w:rPr>
          <w:t>2.4.</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Responsabilité</w:t>
        </w:r>
        <w:r>
          <w:rPr>
            <w:noProof/>
            <w:webHidden/>
          </w:rPr>
          <w:tab/>
        </w:r>
        <w:r>
          <w:rPr>
            <w:noProof/>
            <w:webHidden/>
          </w:rPr>
          <w:fldChar w:fldCharType="begin"/>
        </w:r>
        <w:r>
          <w:rPr>
            <w:noProof/>
            <w:webHidden/>
          </w:rPr>
          <w:instrText xml:space="preserve"> PAGEREF _Toc231558910 \h </w:instrText>
        </w:r>
        <w:r>
          <w:rPr>
            <w:noProof/>
            <w:webHidden/>
          </w:rPr>
        </w:r>
        <w:r>
          <w:rPr>
            <w:noProof/>
            <w:webHidden/>
          </w:rPr>
          <w:fldChar w:fldCharType="separate"/>
        </w:r>
        <w:r>
          <w:rPr>
            <w:noProof/>
            <w:webHidden/>
          </w:rPr>
          <w:t>14</w:t>
        </w:r>
        <w:r>
          <w:rPr>
            <w:noProof/>
            <w:webHidden/>
          </w:rPr>
          <w:fldChar w:fldCharType="end"/>
        </w:r>
      </w:hyperlink>
    </w:p>
    <w:p w14:paraId="4FB9FA37" w14:textId="5604BDA6"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1" w:history="1">
        <w:r w:rsidRPr="00BD54BE">
          <w:rPr>
            <w:rStyle w:val="Lienhypertexte"/>
            <w:noProof/>
          </w:rPr>
          <w:t>2.5.</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Devoir de réserve</w:t>
        </w:r>
        <w:r>
          <w:rPr>
            <w:noProof/>
            <w:webHidden/>
          </w:rPr>
          <w:tab/>
        </w:r>
        <w:r>
          <w:rPr>
            <w:noProof/>
            <w:webHidden/>
          </w:rPr>
          <w:fldChar w:fldCharType="begin"/>
        </w:r>
        <w:r>
          <w:rPr>
            <w:noProof/>
            <w:webHidden/>
          </w:rPr>
          <w:instrText xml:space="preserve"> PAGEREF _Toc231558911 \h </w:instrText>
        </w:r>
        <w:r>
          <w:rPr>
            <w:noProof/>
            <w:webHidden/>
          </w:rPr>
        </w:r>
        <w:r>
          <w:rPr>
            <w:noProof/>
            <w:webHidden/>
          </w:rPr>
          <w:fldChar w:fldCharType="separate"/>
        </w:r>
        <w:r>
          <w:rPr>
            <w:noProof/>
            <w:webHidden/>
          </w:rPr>
          <w:t>14</w:t>
        </w:r>
        <w:r>
          <w:rPr>
            <w:noProof/>
            <w:webHidden/>
          </w:rPr>
          <w:fldChar w:fldCharType="end"/>
        </w:r>
      </w:hyperlink>
    </w:p>
    <w:p w14:paraId="2CC0EBEB" w14:textId="1DB87336"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2" w:history="1">
        <w:r w:rsidRPr="00BD54BE">
          <w:rPr>
            <w:rStyle w:val="Lienhypertexte"/>
            <w:noProof/>
          </w:rPr>
          <w:t>2.6.</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Protection des données personnelles (RGPD)</w:t>
        </w:r>
        <w:r>
          <w:rPr>
            <w:noProof/>
            <w:webHidden/>
          </w:rPr>
          <w:tab/>
        </w:r>
        <w:r>
          <w:rPr>
            <w:noProof/>
            <w:webHidden/>
          </w:rPr>
          <w:fldChar w:fldCharType="begin"/>
        </w:r>
        <w:r>
          <w:rPr>
            <w:noProof/>
            <w:webHidden/>
          </w:rPr>
          <w:instrText xml:space="preserve"> PAGEREF _Toc231558912 \h </w:instrText>
        </w:r>
        <w:r>
          <w:rPr>
            <w:noProof/>
            <w:webHidden/>
          </w:rPr>
        </w:r>
        <w:r>
          <w:rPr>
            <w:noProof/>
            <w:webHidden/>
          </w:rPr>
          <w:fldChar w:fldCharType="separate"/>
        </w:r>
        <w:r>
          <w:rPr>
            <w:noProof/>
            <w:webHidden/>
          </w:rPr>
          <w:t>14</w:t>
        </w:r>
        <w:r>
          <w:rPr>
            <w:noProof/>
            <w:webHidden/>
          </w:rPr>
          <w:fldChar w:fldCharType="end"/>
        </w:r>
      </w:hyperlink>
    </w:p>
    <w:p w14:paraId="00276B58" w14:textId="58D544BE"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3" w:history="1">
        <w:r w:rsidRPr="00BD54BE">
          <w:rPr>
            <w:rStyle w:val="Lienhypertexte"/>
            <w:noProof/>
          </w:rPr>
          <w:t>2.7.</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Risques liés à l'amiante et au plomb dans les immeubles anciens</w:t>
        </w:r>
        <w:r>
          <w:rPr>
            <w:noProof/>
            <w:webHidden/>
          </w:rPr>
          <w:tab/>
        </w:r>
        <w:r>
          <w:rPr>
            <w:noProof/>
            <w:webHidden/>
          </w:rPr>
          <w:fldChar w:fldCharType="begin"/>
        </w:r>
        <w:r>
          <w:rPr>
            <w:noProof/>
            <w:webHidden/>
          </w:rPr>
          <w:instrText xml:space="preserve"> PAGEREF _Toc231558913 \h </w:instrText>
        </w:r>
        <w:r>
          <w:rPr>
            <w:noProof/>
            <w:webHidden/>
          </w:rPr>
        </w:r>
        <w:r>
          <w:rPr>
            <w:noProof/>
            <w:webHidden/>
          </w:rPr>
          <w:fldChar w:fldCharType="separate"/>
        </w:r>
        <w:r>
          <w:rPr>
            <w:noProof/>
            <w:webHidden/>
          </w:rPr>
          <w:t>15</w:t>
        </w:r>
        <w:r>
          <w:rPr>
            <w:noProof/>
            <w:webHidden/>
          </w:rPr>
          <w:fldChar w:fldCharType="end"/>
        </w:r>
      </w:hyperlink>
    </w:p>
    <w:p w14:paraId="034DC1B3" w14:textId="09F4BE9B"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4" w:history="1">
        <w:r w:rsidRPr="00BD54BE">
          <w:rPr>
            <w:rStyle w:val="Lienhypertexte"/>
            <w:noProof/>
          </w:rPr>
          <w:t>2.8.</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Reprise du personnel — Convention collective nationale des entreprises de propreté (IDCC 3173)</w:t>
        </w:r>
        <w:r>
          <w:rPr>
            <w:noProof/>
            <w:webHidden/>
          </w:rPr>
          <w:tab/>
        </w:r>
        <w:r>
          <w:rPr>
            <w:noProof/>
            <w:webHidden/>
          </w:rPr>
          <w:fldChar w:fldCharType="begin"/>
        </w:r>
        <w:r>
          <w:rPr>
            <w:noProof/>
            <w:webHidden/>
          </w:rPr>
          <w:instrText xml:space="preserve"> PAGEREF _Toc231558914 \h </w:instrText>
        </w:r>
        <w:r>
          <w:rPr>
            <w:noProof/>
            <w:webHidden/>
          </w:rPr>
        </w:r>
        <w:r>
          <w:rPr>
            <w:noProof/>
            <w:webHidden/>
          </w:rPr>
          <w:fldChar w:fldCharType="separate"/>
        </w:r>
        <w:r>
          <w:rPr>
            <w:noProof/>
            <w:webHidden/>
          </w:rPr>
          <w:t>15</w:t>
        </w:r>
        <w:r>
          <w:rPr>
            <w:noProof/>
            <w:webHidden/>
          </w:rPr>
          <w:fldChar w:fldCharType="end"/>
        </w:r>
      </w:hyperlink>
    </w:p>
    <w:p w14:paraId="590CA261" w14:textId="12DA74E8"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5" w:history="1">
        <w:r w:rsidRPr="00BD54BE">
          <w:rPr>
            <w:rStyle w:val="Lienhypertexte"/>
            <w:noProof/>
          </w:rPr>
          <w:t>2.9.</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Cahier des Clauses Administratives Générales applicable</w:t>
        </w:r>
        <w:r>
          <w:rPr>
            <w:noProof/>
            <w:webHidden/>
          </w:rPr>
          <w:tab/>
        </w:r>
        <w:r>
          <w:rPr>
            <w:noProof/>
            <w:webHidden/>
          </w:rPr>
          <w:fldChar w:fldCharType="begin"/>
        </w:r>
        <w:r>
          <w:rPr>
            <w:noProof/>
            <w:webHidden/>
          </w:rPr>
          <w:instrText xml:space="preserve"> PAGEREF _Toc231558915 \h </w:instrText>
        </w:r>
        <w:r>
          <w:rPr>
            <w:noProof/>
            <w:webHidden/>
          </w:rPr>
        </w:r>
        <w:r>
          <w:rPr>
            <w:noProof/>
            <w:webHidden/>
          </w:rPr>
          <w:fldChar w:fldCharType="separate"/>
        </w:r>
        <w:r>
          <w:rPr>
            <w:noProof/>
            <w:webHidden/>
          </w:rPr>
          <w:t>16</w:t>
        </w:r>
        <w:r>
          <w:rPr>
            <w:noProof/>
            <w:webHidden/>
          </w:rPr>
          <w:fldChar w:fldCharType="end"/>
        </w:r>
      </w:hyperlink>
    </w:p>
    <w:p w14:paraId="54BE4DD9" w14:textId="28C24D12" w:rsidR="004842FA" w:rsidRDefault="004842FA">
      <w:pPr>
        <w:pStyle w:val="TM1"/>
        <w:rPr>
          <w:rFonts w:asciiTheme="minorHAnsi" w:eastAsiaTheme="minorEastAsia" w:hAnsiTheme="minorHAnsi" w:cstheme="minorBidi"/>
          <w:kern w:val="2"/>
          <w:sz w:val="24"/>
          <w:szCs w:val="24"/>
          <w14:ligatures w14:val="standardContextual"/>
        </w:rPr>
      </w:pPr>
      <w:hyperlink w:anchor="_Toc231558916" w:history="1">
        <w:r w:rsidRPr="00BD54BE">
          <w:rPr>
            <w:rStyle w:val="Lienhypertexte"/>
          </w:rPr>
          <w:t>3.</w:t>
        </w:r>
        <w:r>
          <w:rPr>
            <w:rFonts w:asciiTheme="minorHAnsi" w:eastAsiaTheme="minorEastAsia" w:hAnsiTheme="minorHAnsi" w:cstheme="minorBidi"/>
            <w:kern w:val="2"/>
            <w:sz w:val="24"/>
            <w:szCs w:val="24"/>
            <w14:ligatures w14:val="standardContextual"/>
          </w:rPr>
          <w:tab/>
        </w:r>
        <w:r w:rsidRPr="00BD54BE">
          <w:rPr>
            <w:rStyle w:val="Lienhypertexte"/>
          </w:rPr>
          <w:t>MODALITES D’EXECUTION DE LA MISSION</w:t>
        </w:r>
        <w:r>
          <w:rPr>
            <w:webHidden/>
          </w:rPr>
          <w:tab/>
        </w:r>
        <w:r>
          <w:rPr>
            <w:webHidden/>
          </w:rPr>
          <w:fldChar w:fldCharType="begin"/>
        </w:r>
        <w:r>
          <w:rPr>
            <w:webHidden/>
          </w:rPr>
          <w:instrText xml:space="preserve"> PAGEREF _Toc231558916 \h </w:instrText>
        </w:r>
        <w:r>
          <w:rPr>
            <w:webHidden/>
          </w:rPr>
        </w:r>
        <w:r>
          <w:rPr>
            <w:webHidden/>
          </w:rPr>
          <w:fldChar w:fldCharType="separate"/>
        </w:r>
        <w:r>
          <w:rPr>
            <w:webHidden/>
          </w:rPr>
          <w:t>17</w:t>
        </w:r>
        <w:r>
          <w:rPr>
            <w:webHidden/>
          </w:rPr>
          <w:fldChar w:fldCharType="end"/>
        </w:r>
      </w:hyperlink>
    </w:p>
    <w:p w14:paraId="23BD69F5" w14:textId="24978FEC"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7" w:history="1">
        <w:r w:rsidRPr="00BD54BE">
          <w:rPr>
            <w:rStyle w:val="Lienhypertexte"/>
            <w:noProof/>
          </w:rPr>
          <w:t>3.1.</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Généralités</w:t>
        </w:r>
        <w:r>
          <w:rPr>
            <w:noProof/>
            <w:webHidden/>
          </w:rPr>
          <w:tab/>
        </w:r>
        <w:r>
          <w:rPr>
            <w:noProof/>
            <w:webHidden/>
          </w:rPr>
          <w:fldChar w:fldCharType="begin"/>
        </w:r>
        <w:r>
          <w:rPr>
            <w:noProof/>
            <w:webHidden/>
          </w:rPr>
          <w:instrText xml:space="preserve"> PAGEREF _Toc231558917 \h </w:instrText>
        </w:r>
        <w:r>
          <w:rPr>
            <w:noProof/>
            <w:webHidden/>
          </w:rPr>
        </w:r>
        <w:r>
          <w:rPr>
            <w:noProof/>
            <w:webHidden/>
          </w:rPr>
          <w:fldChar w:fldCharType="separate"/>
        </w:r>
        <w:r>
          <w:rPr>
            <w:noProof/>
            <w:webHidden/>
          </w:rPr>
          <w:t>17</w:t>
        </w:r>
        <w:r>
          <w:rPr>
            <w:noProof/>
            <w:webHidden/>
          </w:rPr>
          <w:fldChar w:fldCharType="end"/>
        </w:r>
      </w:hyperlink>
    </w:p>
    <w:p w14:paraId="3496939A" w14:textId="7077E835"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8" w:history="1">
        <w:r w:rsidRPr="00BD54BE">
          <w:rPr>
            <w:rStyle w:val="Lienhypertexte"/>
            <w:noProof/>
          </w:rPr>
          <w:t>3.2.</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Signalisation</w:t>
        </w:r>
        <w:r>
          <w:rPr>
            <w:noProof/>
            <w:webHidden/>
          </w:rPr>
          <w:tab/>
        </w:r>
        <w:r>
          <w:rPr>
            <w:noProof/>
            <w:webHidden/>
          </w:rPr>
          <w:fldChar w:fldCharType="begin"/>
        </w:r>
        <w:r>
          <w:rPr>
            <w:noProof/>
            <w:webHidden/>
          </w:rPr>
          <w:instrText xml:space="preserve"> PAGEREF _Toc231558918 \h </w:instrText>
        </w:r>
        <w:r>
          <w:rPr>
            <w:noProof/>
            <w:webHidden/>
          </w:rPr>
        </w:r>
        <w:r>
          <w:rPr>
            <w:noProof/>
            <w:webHidden/>
          </w:rPr>
          <w:fldChar w:fldCharType="separate"/>
        </w:r>
        <w:r>
          <w:rPr>
            <w:noProof/>
            <w:webHidden/>
          </w:rPr>
          <w:t>17</w:t>
        </w:r>
        <w:r>
          <w:rPr>
            <w:noProof/>
            <w:webHidden/>
          </w:rPr>
          <w:fldChar w:fldCharType="end"/>
        </w:r>
      </w:hyperlink>
    </w:p>
    <w:p w14:paraId="0FA94C3F" w14:textId="76ED91B4"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19" w:history="1">
        <w:r w:rsidRPr="00BD54BE">
          <w:rPr>
            <w:rStyle w:val="Lienhypertexte"/>
            <w:noProof/>
          </w:rPr>
          <w:t>3.3.</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Matériel</w:t>
        </w:r>
        <w:r>
          <w:rPr>
            <w:noProof/>
            <w:webHidden/>
          </w:rPr>
          <w:tab/>
        </w:r>
        <w:r>
          <w:rPr>
            <w:noProof/>
            <w:webHidden/>
          </w:rPr>
          <w:fldChar w:fldCharType="begin"/>
        </w:r>
        <w:r>
          <w:rPr>
            <w:noProof/>
            <w:webHidden/>
          </w:rPr>
          <w:instrText xml:space="preserve"> PAGEREF _Toc231558919 \h </w:instrText>
        </w:r>
        <w:r>
          <w:rPr>
            <w:noProof/>
            <w:webHidden/>
          </w:rPr>
        </w:r>
        <w:r>
          <w:rPr>
            <w:noProof/>
            <w:webHidden/>
          </w:rPr>
          <w:fldChar w:fldCharType="separate"/>
        </w:r>
        <w:r>
          <w:rPr>
            <w:noProof/>
            <w:webHidden/>
          </w:rPr>
          <w:t>17</w:t>
        </w:r>
        <w:r>
          <w:rPr>
            <w:noProof/>
            <w:webHidden/>
          </w:rPr>
          <w:fldChar w:fldCharType="end"/>
        </w:r>
      </w:hyperlink>
    </w:p>
    <w:p w14:paraId="6CDEC36F" w14:textId="594D1CE5" w:rsidR="004842FA" w:rsidRDefault="004842FA">
      <w:pPr>
        <w:pStyle w:val="TM3"/>
        <w:rPr>
          <w:rFonts w:asciiTheme="minorHAnsi" w:eastAsiaTheme="minorEastAsia" w:hAnsiTheme="minorHAnsi" w:cstheme="minorBidi"/>
          <w:noProof/>
          <w:kern w:val="2"/>
          <w:sz w:val="24"/>
          <w14:ligatures w14:val="standardContextual"/>
        </w:rPr>
      </w:pPr>
      <w:hyperlink w:anchor="_Toc231558920" w:history="1">
        <w:r w:rsidRPr="00BD54BE">
          <w:rPr>
            <w:rStyle w:val="Lienhypertexte"/>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BD54BE">
          <w:rPr>
            <w:rStyle w:val="Lienhypertexte"/>
            <w:noProof/>
          </w:rPr>
          <w:t>Matériels</w:t>
        </w:r>
        <w:r>
          <w:rPr>
            <w:noProof/>
            <w:webHidden/>
          </w:rPr>
          <w:tab/>
        </w:r>
        <w:r>
          <w:rPr>
            <w:noProof/>
            <w:webHidden/>
          </w:rPr>
          <w:fldChar w:fldCharType="begin"/>
        </w:r>
        <w:r>
          <w:rPr>
            <w:noProof/>
            <w:webHidden/>
          </w:rPr>
          <w:instrText xml:space="preserve"> PAGEREF _Toc231558920 \h </w:instrText>
        </w:r>
        <w:r>
          <w:rPr>
            <w:noProof/>
            <w:webHidden/>
          </w:rPr>
        </w:r>
        <w:r>
          <w:rPr>
            <w:noProof/>
            <w:webHidden/>
          </w:rPr>
          <w:fldChar w:fldCharType="separate"/>
        </w:r>
        <w:r>
          <w:rPr>
            <w:noProof/>
            <w:webHidden/>
          </w:rPr>
          <w:t>17</w:t>
        </w:r>
        <w:r>
          <w:rPr>
            <w:noProof/>
            <w:webHidden/>
          </w:rPr>
          <w:fldChar w:fldCharType="end"/>
        </w:r>
      </w:hyperlink>
    </w:p>
    <w:p w14:paraId="38FC5C28" w14:textId="6DB21E15" w:rsidR="004842FA" w:rsidRDefault="004842FA">
      <w:pPr>
        <w:pStyle w:val="TM3"/>
        <w:rPr>
          <w:rFonts w:asciiTheme="minorHAnsi" w:eastAsiaTheme="minorEastAsia" w:hAnsiTheme="minorHAnsi" w:cstheme="minorBidi"/>
          <w:noProof/>
          <w:kern w:val="2"/>
          <w:sz w:val="24"/>
          <w14:ligatures w14:val="standardContextual"/>
        </w:rPr>
      </w:pPr>
      <w:hyperlink w:anchor="_Toc231558921" w:history="1">
        <w:r w:rsidRPr="00BD54BE">
          <w:rPr>
            <w:rStyle w:val="Lienhypertexte"/>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BD54BE">
          <w:rPr>
            <w:rStyle w:val="Lienhypertexte"/>
            <w:noProof/>
          </w:rPr>
          <w:t>Acheminement et stockage des matériels et produits</w:t>
        </w:r>
        <w:r>
          <w:rPr>
            <w:noProof/>
            <w:webHidden/>
          </w:rPr>
          <w:tab/>
        </w:r>
        <w:r>
          <w:rPr>
            <w:noProof/>
            <w:webHidden/>
          </w:rPr>
          <w:fldChar w:fldCharType="begin"/>
        </w:r>
        <w:r>
          <w:rPr>
            <w:noProof/>
            <w:webHidden/>
          </w:rPr>
          <w:instrText xml:space="preserve"> PAGEREF _Toc231558921 \h </w:instrText>
        </w:r>
        <w:r>
          <w:rPr>
            <w:noProof/>
            <w:webHidden/>
          </w:rPr>
        </w:r>
        <w:r>
          <w:rPr>
            <w:noProof/>
            <w:webHidden/>
          </w:rPr>
          <w:fldChar w:fldCharType="separate"/>
        </w:r>
        <w:r>
          <w:rPr>
            <w:noProof/>
            <w:webHidden/>
          </w:rPr>
          <w:t>18</w:t>
        </w:r>
        <w:r>
          <w:rPr>
            <w:noProof/>
            <w:webHidden/>
          </w:rPr>
          <w:fldChar w:fldCharType="end"/>
        </w:r>
      </w:hyperlink>
    </w:p>
    <w:p w14:paraId="4468347C" w14:textId="53BF3338" w:rsidR="004842FA" w:rsidRDefault="004842FA">
      <w:pPr>
        <w:pStyle w:val="TM3"/>
        <w:rPr>
          <w:rFonts w:asciiTheme="minorHAnsi" w:eastAsiaTheme="minorEastAsia" w:hAnsiTheme="minorHAnsi" w:cstheme="minorBidi"/>
          <w:noProof/>
          <w:kern w:val="2"/>
          <w:sz w:val="24"/>
          <w14:ligatures w14:val="standardContextual"/>
        </w:rPr>
      </w:pPr>
      <w:hyperlink w:anchor="_Toc231558922" w:history="1">
        <w:r w:rsidRPr="00BD54BE">
          <w:rPr>
            <w:rStyle w:val="Lienhypertexte"/>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BD54BE">
          <w:rPr>
            <w:rStyle w:val="Lienhypertexte"/>
            <w:noProof/>
          </w:rPr>
          <w:t>Exigences environnementales et sanitaires applicables aux produits d'entretien</w:t>
        </w:r>
        <w:r>
          <w:rPr>
            <w:noProof/>
            <w:webHidden/>
          </w:rPr>
          <w:tab/>
        </w:r>
        <w:r>
          <w:rPr>
            <w:noProof/>
            <w:webHidden/>
          </w:rPr>
          <w:fldChar w:fldCharType="begin"/>
        </w:r>
        <w:r>
          <w:rPr>
            <w:noProof/>
            <w:webHidden/>
          </w:rPr>
          <w:instrText xml:space="preserve"> PAGEREF _Toc231558922 \h </w:instrText>
        </w:r>
        <w:r>
          <w:rPr>
            <w:noProof/>
            <w:webHidden/>
          </w:rPr>
        </w:r>
        <w:r>
          <w:rPr>
            <w:noProof/>
            <w:webHidden/>
          </w:rPr>
          <w:fldChar w:fldCharType="separate"/>
        </w:r>
        <w:r>
          <w:rPr>
            <w:noProof/>
            <w:webHidden/>
          </w:rPr>
          <w:t>18</w:t>
        </w:r>
        <w:r>
          <w:rPr>
            <w:noProof/>
            <w:webHidden/>
          </w:rPr>
          <w:fldChar w:fldCharType="end"/>
        </w:r>
      </w:hyperlink>
    </w:p>
    <w:p w14:paraId="6CB25D99" w14:textId="0F60D247"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23" w:history="1">
        <w:r w:rsidRPr="00BD54BE">
          <w:rPr>
            <w:rStyle w:val="Lienhypertexte"/>
            <w:noProof/>
          </w:rPr>
          <w:t>3.4.</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Evacuation des déchets</w:t>
        </w:r>
        <w:r>
          <w:rPr>
            <w:noProof/>
            <w:webHidden/>
          </w:rPr>
          <w:tab/>
        </w:r>
        <w:r>
          <w:rPr>
            <w:noProof/>
            <w:webHidden/>
          </w:rPr>
          <w:fldChar w:fldCharType="begin"/>
        </w:r>
        <w:r>
          <w:rPr>
            <w:noProof/>
            <w:webHidden/>
          </w:rPr>
          <w:instrText xml:space="preserve"> PAGEREF _Toc231558923 \h </w:instrText>
        </w:r>
        <w:r>
          <w:rPr>
            <w:noProof/>
            <w:webHidden/>
          </w:rPr>
        </w:r>
        <w:r>
          <w:rPr>
            <w:noProof/>
            <w:webHidden/>
          </w:rPr>
          <w:fldChar w:fldCharType="separate"/>
        </w:r>
        <w:r>
          <w:rPr>
            <w:noProof/>
            <w:webHidden/>
          </w:rPr>
          <w:t>19</w:t>
        </w:r>
        <w:r>
          <w:rPr>
            <w:noProof/>
            <w:webHidden/>
          </w:rPr>
          <w:fldChar w:fldCharType="end"/>
        </w:r>
      </w:hyperlink>
    </w:p>
    <w:p w14:paraId="11BDADA5" w14:textId="2417D66C"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24" w:history="1">
        <w:r w:rsidRPr="00BD54BE">
          <w:rPr>
            <w:rStyle w:val="Lienhypertexte"/>
            <w:noProof/>
          </w:rPr>
          <w:t>3.5.</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Normes et règlements</w:t>
        </w:r>
        <w:r>
          <w:rPr>
            <w:noProof/>
            <w:webHidden/>
          </w:rPr>
          <w:tab/>
        </w:r>
        <w:r>
          <w:rPr>
            <w:noProof/>
            <w:webHidden/>
          </w:rPr>
          <w:fldChar w:fldCharType="begin"/>
        </w:r>
        <w:r>
          <w:rPr>
            <w:noProof/>
            <w:webHidden/>
          </w:rPr>
          <w:instrText xml:space="preserve"> PAGEREF _Toc231558924 \h </w:instrText>
        </w:r>
        <w:r>
          <w:rPr>
            <w:noProof/>
            <w:webHidden/>
          </w:rPr>
        </w:r>
        <w:r>
          <w:rPr>
            <w:noProof/>
            <w:webHidden/>
          </w:rPr>
          <w:fldChar w:fldCharType="separate"/>
        </w:r>
        <w:r>
          <w:rPr>
            <w:noProof/>
            <w:webHidden/>
          </w:rPr>
          <w:t>20</w:t>
        </w:r>
        <w:r>
          <w:rPr>
            <w:noProof/>
            <w:webHidden/>
          </w:rPr>
          <w:fldChar w:fldCharType="end"/>
        </w:r>
      </w:hyperlink>
    </w:p>
    <w:p w14:paraId="34BB5E8C" w14:textId="5CC3DFCA" w:rsidR="004842FA" w:rsidRDefault="004842FA">
      <w:pPr>
        <w:pStyle w:val="TM3"/>
        <w:rPr>
          <w:rFonts w:asciiTheme="minorHAnsi" w:eastAsiaTheme="minorEastAsia" w:hAnsiTheme="minorHAnsi" w:cstheme="minorBidi"/>
          <w:noProof/>
          <w:kern w:val="2"/>
          <w:sz w:val="24"/>
          <w14:ligatures w14:val="standardContextual"/>
        </w:rPr>
      </w:pPr>
      <w:hyperlink w:anchor="_Toc231558925" w:history="1">
        <w:r w:rsidRPr="00BD54BE">
          <w:rPr>
            <w:rStyle w:val="Lienhypertexte"/>
            <w:noProof/>
            <w14:scene3d>
              <w14:camera w14:prst="orthographicFront"/>
              <w14:lightRig w14:rig="threePt" w14:dir="t">
                <w14:rot w14:lat="0" w14:lon="0" w14:rev="0"/>
              </w14:lightRig>
            </w14:scene3d>
          </w:rPr>
          <w:t>3.5.1.</w:t>
        </w:r>
        <w:r>
          <w:rPr>
            <w:rFonts w:asciiTheme="minorHAnsi" w:eastAsiaTheme="minorEastAsia" w:hAnsiTheme="minorHAnsi" w:cstheme="minorBidi"/>
            <w:noProof/>
            <w:kern w:val="2"/>
            <w:sz w:val="24"/>
            <w14:ligatures w14:val="standardContextual"/>
          </w:rPr>
          <w:tab/>
        </w:r>
        <w:r w:rsidRPr="00BD54BE">
          <w:rPr>
            <w:rStyle w:val="Lienhypertexte"/>
            <w:noProof/>
          </w:rPr>
          <w:t>Produits chimiques</w:t>
        </w:r>
        <w:r>
          <w:rPr>
            <w:noProof/>
            <w:webHidden/>
          </w:rPr>
          <w:tab/>
        </w:r>
        <w:r>
          <w:rPr>
            <w:noProof/>
            <w:webHidden/>
          </w:rPr>
          <w:fldChar w:fldCharType="begin"/>
        </w:r>
        <w:r>
          <w:rPr>
            <w:noProof/>
            <w:webHidden/>
          </w:rPr>
          <w:instrText xml:space="preserve"> PAGEREF _Toc231558925 \h </w:instrText>
        </w:r>
        <w:r>
          <w:rPr>
            <w:noProof/>
            <w:webHidden/>
          </w:rPr>
        </w:r>
        <w:r>
          <w:rPr>
            <w:noProof/>
            <w:webHidden/>
          </w:rPr>
          <w:fldChar w:fldCharType="separate"/>
        </w:r>
        <w:r>
          <w:rPr>
            <w:noProof/>
            <w:webHidden/>
          </w:rPr>
          <w:t>20</w:t>
        </w:r>
        <w:r>
          <w:rPr>
            <w:noProof/>
            <w:webHidden/>
          </w:rPr>
          <w:fldChar w:fldCharType="end"/>
        </w:r>
      </w:hyperlink>
    </w:p>
    <w:p w14:paraId="1326DEE7" w14:textId="358136F4" w:rsidR="004842FA" w:rsidRDefault="004842FA">
      <w:pPr>
        <w:pStyle w:val="TM3"/>
        <w:rPr>
          <w:rFonts w:asciiTheme="minorHAnsi" w:eastAsiaTheme="minorEastAsia" w:hAnsiTheme="minorHAnsi" w:cstheme="minorBidi"/>
          <w:noProof/>
          <w:kern w:val="2"/>
          <w:sz w:val="24"/>
          <w14:ligatures w14:val="standardContextual"/>
        </w:rPr>
      </w:pPr>
      <w:hyperlink w:anchor="_Toc231558926" w:history="1">
        <w:r w:rsidRPr="00BD54BE">
          <w:rPr>
            <w:rStyle w:val="Lienhypertexte"/>
            <w:noProof/>
            <w14:scene3d>
              <w14:camera w14:prst="orthographicFront"/>
              <w14:lightRig w14:rig="threePt" w14:dir="t">
                <w14:rot w14:lat="0" w14:lon="0" w14:rev="0"/>
              </w14:lightRig>
            </w14:scene3d>
          </w:rPr>
          <w:t>3.5.2.</w:t>
        </w:r>
        <w:r>
          <w:rPr>
            <w:rFonts w:asciiTheme="minorHAnsi" w:eastAsiaTheme="minorEastAsia" w:hAnsiTheme="minorHAnsi" w:cstheme="minorBidi"/>
            <w:noProof/>
            <w:kern w:val="2"/>
            <w:sz w:val="24"/>
            <w14:ligatures w14:val="standardContextual"/>
          </w:rPr>
          <w:tab/>
        </w:r>
        <w:r w:rsidRPr="00BD54BE">
          <w:rPr>
            <w:rStyle w:val="Lienhypertexte"/>
            <w:noProof/>
          </w:rPr>
          <w:t>Installations électriques</w:t>
        </w:r>
        <w:r>
          <w:rPr>
            <w:noProof/>
            <w:webHidden/>
          </w:rPr>
          <w:tab/>
        </w:r>
        <w:r>
          <w:rPr>
            <w:noProof/>
            <w:webHidden/>
          </w:rPr>
          <w:fldChar w:fldCharType="begin"/>
        </w:r>
        <w:r>
          <w:rPr>
            <w:noProof/>
            <w:webHidden/>
          </w:rPr>
          <w:instrText xml:space="preserve"> PAGEREF _Toc231558926 \h </w:instrText>
        </w:r>
        <w:r>
          <w:rPr>
            <w:noProof/>
            <w:webHidden/>
          </w:rPr>
        </w:r>
        <w:r>
          <w:rPr>
            <w:noProof/>
            <w:webHidden/>
          </w:rPr>
          <w:fldChar w:fldCharType="separate"/>
        </w:r>
        <w:r>
          <w:rPr>
            <w:noProof/>
            <w:webHidden/>
          </w:rPr>
          <w:t>20</w:t>
        </w:r>
        <w:r>
          <w:rPr>
            <w:noProof/>
            <w:webHidden/>
          </w:rPr>
          <w:fldChar w:fldCharType="end"/>
        </w:r>
      </w:hyperlink>
    </w:p>
    <w:p w14:paraId="554206AE" w14:textId="02768FFD" w:rsidR="004842FA" w:rsidRDefault="004842FA">
      <w:pPr>
        <w:pStyle w:val="TM3"/>
        <w:rPr>
          <w:rFonts w:asciiTheme="minorHAnsi" w:eastAsiaTheme="minorEastAsia" w:hAnsiTheme="minorHAnsi" w:cstheme="minorBidi"/>
          <w:noProof/>
          <w:kern w:val="2"/>
          <w:sz w:val="24"/>
          <w14:ligatures w14:val="standardContextual"/>
        </w:rPr>
      </w:pPr>
      <w:hyperlink w:anchor="_Toc231558927" w:history="1">
        <w:r w:rsidRPr="00BD54BE">
          <w:rPr>
            <w:rStyle w:val="Lienhypertexte"/>
            <w:noProof/>
            <w14:scene3d>
              <w14:camera w14:prst="orthographicFront"/>
              <w14:lightRig w14:rig="threePt" w14:dir="t">
                <w14:rot w14:lat="0" w14:lon="0" w14:rev="0"/>
              </w14:lightRig>
            </w14:scene3d>
          </w:rPr>
          <w:t>3.5.3.</w:t>
        </w:r>
        <w:r>
          <w:rPr>
            <w:rFonts w:asciiTheme="minorHAnsi" w:eastAsiaTheme="minorEastAsia" w:hAnsiTheme="minorHAnsi" w:cstheme="minorBidi"/>
            <w:noProof/>
            <w:kern w:val="2"/>
            <w:sz w:val="24"/>
            <w14:ligatures w14:val="standardContextual"/>
          </w:rPr>
          <w:tab/>
        </w:r>
        <w:r w:rsidRPr="00BD54BE">
          <w:rPr>
            <w:rStyle w:val="Lienhypertexte"/>
            <w:noProof/>
          </w:rPr>
          <w:t>Réglementations générales</w:t>
        </w:r>
        <w:r>
          <w:rPr>
            <w:noProof/>
            <w:webHidden/>
          </w:rPr>
          <w:tab/>
        </w:r>
        <w:r>
          <w:rPr>
            <w:noProof/>
            <w:webHidden/>
          </w:rPr>
          <w:fldChar w:fldCharType="begin"/>
        </w:r>
        <w:r>
          <w:rPr>
            <w:noProof/>
            <w:webHidden/>
          </w:rPr>
          <w:instrText xml:space="preserve"> PAGEREF _Toc231558927 \h </w:instrText>
        </w:r>
        <w:r>
          <w:rPr>
            <w:noProof/>
            <w:webHidden/>
          </w:rPr>
        </w:r>
        <w:r>
          <w:rPr>
            <w:noProof/>
            <w:webHidden/>
          </w:rPr>
          <w:fldChar w:fldCharType="separate"/>
        </w:r>
        <w:r>
          <w:rPr>
            <w:noProof/>
            <w:webHidden/>
          </w:rPr>
          <w:t>20</w:t>
        </w:r>
        <w:r>
          <w:rPr>
            <w:noProof/>
            <w:webHidden/>
          </w:rPr>
          <w:fldChar w:fldCharType="end"/>
        </w:r>
      </w:hyperlink>
    </w:p>
    <w:p w14:paraId="610714FB" w14:textId="2956020B" w:rsidR="004842FA" w:rsidRDefault="004842FA">
      <w:pPr>
        <w:pStyle w:val="TM3"/>
        <w:rPr>
          <w:rFonts w:asciiTheme="minorHAnsi" w:eastAsiaTheme="minorEastAsia" w:hAnsiTheme="minorHAnsi" w:cstheme="minorBidi"/>
          <w:noProof/>
          <w:kern w:val="2"/>
          <w:sz w:val="24"/>
          <w14:ligatures w14:val="standardContextual"/>
        </w:rPr>
      </w:pPr>
      <w:hyperlink w:anchor="_Toc231558928" w:history="1">
        <w:r w:rsidRPr="00BD54BE">
          <w:rPr>
            <w:rStyle w:val="Lienhypertexte"/>
            <w:noProof/>
            <w14:scene3d>
              <w14:camera w14:prst="orthographicFront"/>
              <w14:lightRig w14:rig="threePt" w14:dir="t">
                <w14:rot w14:lat="0" w14:lon="0" w14:rev="0"/>
              </w14:lightRig>
            </w14:scene3d>
          </w:rPr>
          <w:t>3.5.4.</w:t>
        </w:r>
        <w:r>
          <w:rPr>
            <w:rFonts w:asciiTheme="minorHAnsi" w:eastAsiaTheme="minorEastAsia" w:hAnsiTheme="minorHAnsi" w:cstheme="minorBidi"/>
            <w:noProof/>
            <w:kern w:val="2"/>
            <w:sz w:val="24"/>
            <w14:ligatures w14:val="standardContextual"/>
          </w:rPr>
          <w:tab/>
        </w:r>
        <w:r w:rsidRPr="00BD54BE">
          <w:rPr>
            <w:rStyle w:val="Lienhypertexte"/>
            <w:noProof/>
          </w:rPr>
          <w:t>Normes professionnelles applicables aux services de propreté</w:t>
        </w:r>
        <w:r>
          <w:rPr>
            <w:noProof/>
            <w:webHidden/>
          </w:rPr>
          <w:tab/>
        </w:r>
        <w:r>
          <w:rPr>
            <w:noProof/>
            <w:webHidden/>
          </w:rPr>
          <w:fldChar w:fldCharType="begin"/>
        </w:r>
        <w:r>
          <w:rPr>
            <w:noProof/>
            <w:webHidden/>
          </w:rPr>
          <w:instrText xml:space="preserve"> PAGEREF _Toc231558928 \h </w:instrText>
        </w:r>
        <w:r>
          <w:rPr>
            <w:noProof/>
            <w:webHidden/>
          </w:rPr>
        </w:r>
        <w:r>
          <w:rPr>
            <w:noProof/>
            <w:webHidden/>
          </w:rPr>
          <w:fldChar w:fldCharType="separate"/>
        </w:r>
        <w:r>
          <w:rPr>
            <w:noProof/>
            <w:webHidden/>
          </w:rPr>
          <w:t>20</w:t>
        </w:r>
        <w:r>
          <w:rPr>
            <w:noProof/>
            <w:webHidden/>
          </w:rPr>
          <w:fldChar w:fldCharType="end"/>
        </w:r>
      </w:hyperlink>
    </w:p>
    <w:p w14:paraId="67BCBDDE" w14:textId="06472FB2" w:rsidR="004842FA" w:rsidRDefault="004842FA">
      <w:pPr>
        <w:pStyle w:val="TM3"/>
        <w:rPr>
          <w:rFonts w:asciiTheme="minorHAnsi" w:eastAsiaTheme="minorEastAsia" w:hAnsiTheme="minorHAnsi" w:cstheme="minorBidi"/>
          <w:noProof/>
          <w:kern w:val="2"/>
          <w:sz w:val="24"/>
          <w14:ligatures w14:val="standardContextual"/>
        </w:rPr>
      </w:pPr>
      <w:hyperlink w:anchor="_Toc231558929" w:history="1">
        <w:r w:rsidRPr="00BD54BE">
          <w:rPr>
            <w:rStyle w:val="Lienhypertexte"/>
            <w:noProof/>
            <w14:scene3d>
              <w14:camera w14:prst="orthographicFront"/>
              <w14:lightRig w14:rig="threePt" w14:dir="t">
                <w14:rot w14:lat="0" w14:lon="0" w14:rev="0"/>
              </w14:lightRig>
            </w14:scene3d>
          </w:rPr>
          <w:t>3.5.5.</w:t>
        </w:r>
        <w:r>
          <w:rPr>
            <w:rFonts w:asciiTheme="minorHAnsi" w:eastAsiaTheme="minorEastAsia" w:hAnsiTheme="minorHAnsi" w:cstheme="minorBidi"/>
            <w:noProof/>
            <w:kern w:val="2"/>
            <w:sz w:val="24"/>
            <w14:ligatures w14:val="standardContextual"/>
          </w:rPr>
          <w:tab/>
        </w:r>
        <w:r w:rsidRPr="00BD54BE">
          <w:rPr>
            <w:rStyle w:val="Lienhypertexte"/>
            <w:noProof/>
          </w:rPr>
          <w:t>Réglementation européenne</w:t>
        </w:r>
        <w:r>
          <w:rPr>
            <w:noProof/>
            <w:webHidden/>
          </w:rPr>
          <w:tab/>
        </w:r>
        <w:r>
          <w:rPr>
            <w:noProof/>
            <w:webHidden/>
          </w:rPr>
          <w:fldChar w:fldCharType="begin"/>
        </w:r>
        <w:r>
          <w:rPr>
            <w:noProof/>
            <w:webHidden/>
          </w:rPr>
          <w:instrText xml:space="preserve"> PAGEREF _Toc231558929 \h </w:instrText>
        </w:r>
        <w:r>
          <w:rPr>
            <w:noProof/>
            <w:webHidden/>
          </w:rPr>
        </w:r>
        <w:r>
          <w:rPr>
            <w:noProof/>
            <w:webHidden/>
          </w:rPr>
          <w:fldChar w:fldCharType="separate"/>
        </w:r>
        <w:r>
          <w:rPr>
            <w:noProof/>
            <w:webHidden/>
          </w:rPr>
          <w:t>21</w:t>
        </w:r>
        <w:r>
          <w:rPr>
            <w:noProof/>
            <w:webHidden/>
          </w:rPr>
          <w:fldChar w:fldCharType="end"/>
        </w:r>
      </w:hyperlink>
    </w:p>
    <w:p w14:paraId="4ECCE1F0" w14:textId="5F142848" w:rsidR="004842FA" w:rsidRDefault="004842FA">
      <w:pPr>
        <w:pStyle w:val="TM1"/>
        <w:rPr>
          <w:rFonts w:asciiTheme="minorHAnsi" w:eastAsiaTheme="minorEastAsia" w:hAnsiTheme="minorHAnsi" w:cstheme="minorBidi"/>
          <w:kern w:val="2"/>
          <w:sz w:val="24"/>
          <w:szCs w:val="24"/>
          <w14:ligatures w14:val="standardContextual"/>
        </w:rPr>
      </w:pPr>
      <w:hyperlink w:anchor="_Toc231558930" w:history="1">
        <w:r w:rsidRPr="00BD54BE">
          <w:rPr>
            <w:rStyle w:val="Lienhypertexte"/>
          </w:rPr>
          <w:t>4.</w:t>
        </w:r>
        <w:r>
          <w:rPr>
            <w:rFonts w:asciiTheme="minorHAnsi" w:eastAsiaTheme="minorEastAsia" w:hAnsiTheme="minorHAnsi" w:cstheme="minorBidi"/>
            <w:kern w:val="2"/>
            <w:sz w:val="24"/>
            <w:szCs w:val="24"/>
            <w14:ligatures w14:val="standardContextual"/>
          </w:rPr>
          <w:tab/>
        </w:r>
        <w:r w:rsidRPr="00BD54BE">
          <w:rPr>
            <w:rStyle w:val="Lienhypertexte"/>
          </w:rPr>
          <w:t>PILOTAGE DES INTERVENTIONS</w:t>
        </w:r>
        <w:r>
          <w:rPr>
            <w:webHidden/>
          </w:rPr>
          <w:tab/>
        </w:r>
        <w:r>
          <w:rPr>
            <w:webHidden/>
          </w:rPr>
          <w:fldChar w:fldCharType="begin"/>
        </w:r>
        <w:r>
          <w:rPr>
            <w:webHidden/>
          </w:rPr>
          <w:instrText xml:space="preserve"> PAGEREF _Toc231558930 \h </w:instrText>
        </w:r>
        <w:r>
          <w:rPr>
            <w:webHidden/>
          </w:rPr>
        </w:r>
        <w:r>
          <w:rPr>
            <w:webHidden/>
          </w:rPr>
          <w:fldChar w:fldCharType="separate"/>
        </w:r>
        <w:r>
          <w:rPr>
            <w:webHidden/>
          </w:rPr>
          <w:t>21</w:t>
        </w:r>
        <w:r>
          <w:rPr>
            <w:webHidden/>
          </w:rPr>
          <w:fldChar w:fldCharType="end"/>
        </w:r>
      </w:hyperlink>
    </w:p>
    <w:p w14:paraId="25048A6F" w14:textId="563C9CF6"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31" w:history="1">
        <w:r w:rsidRPr="00BD54BE">
          <w:rPr>
            <w:rStyle w:val="Lienhypertexte"/>
            <w:noProof/>
          </w:rPr>
          <w:t>4.1.</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Mise en place du marché</w:t>
        </w:r>
        <w:r>
          <w:rPr>
            <w:noProof/>
            <w:webHidden/>
          </w:rPr>
          <w:tab/>
        </w:r>
        <w:r>
          <w:rPr>
            <w:noProof/>
            <w:webHidden/>
          </w:rPr>
          <w:fldChar w:fldCharType="begin"/>
        </w:r>
        <w:r>
          <w:rPr>
            <w:noProof/>
            <w:webHidden/>
          </w:rPr>
          <w:instrText xml:space="preserve"> PAGEREF _Toc231558931 \h </w:instrText>
        </w:r>
        <w:r>
          <w:rPr>
            <w:noProof/>
            <w:webHidden/>
          </w:rPr>
        </w:r>
        <w:r>
          <w:rPr>
            <w:noProof/>
            <w:webHidden/>
          </w:rPr>
          <w:fldChar w:fldCharType="separate"/>
        </w:r>
        <w:r>
          <w:rPr>
            <w:noProof/>
            <w:webHidden/>
          </w:rPr>
          <w:t>21</w:t>
        </w:r>
        <w:r>
          <w:rPr>
            <w:noProof/>
            <w:webHidden/>
          </w:rPr>
          <w:fldChar w:fldCharType="end"/>
        </w:r>
      </w:hyperlink>
    </w:p>
    <w:p w14:paraId="3A3F7A6C" w14:textId="38555FCD"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32" w:history="1">
        <w:r w:rsidRPr="00BD54BE">
          <w:rPr>
            <w:rStyle w:val="Lienhypertexte"/>
            <w:noProof/>
          </w:rPr>
          <w:t>4.2.</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Réunions d’exploitations</w:t>
        </w:r>
        <w:r>
          <w:rPr>
            <w:noProof/>
            <w:webHidden/>
          </w:rPr>
          <w:tab/>
        </w:r>
        <w:r>
          <w:rPr>
            <w:noProof/>
            <w:webHidden/>
          </w:rPr>
          <w:fldChar w:fldCharType="begin"/>
        </w:r>
        <w:r>
          <w:rPr>
            <w:noProof/>
            <w:webHidden/>
          </w:rPr>
          <w:instrText xml:space="preserve"> PAGEREF _Toc231558932 \h </w:instrText>
        </w:r>
        <w:r>
          <w:rPr>
            <w:noProof/>
            <w:webHidden/>
          </w:rPr>
        </w:r>
        <w:r>
          <w:rPr>
            <w:noProof/>
            <w:webHidden/>
          </w:rPr>
          <w:fldChar w:fldCharType="separate"/>
        </w:r>
        <w:r>
          <w:rPr>
            <w:noProof/>
            <w:webHidden/>
          </w:rPr>
          <w:t>21</w:t>
        </w:r>
        <w:r>
          <w:rPr>
            <w:noProof/>
            <w:webHidden/>
          </w:rPr>
          <w:fldChar w:fldCharType="end"/>
        </w:r>
      </w:hyperlink>
    </w:p>
    <w:p w14:paraId="3048609F" w14:textId="166CDC99"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33" w:history="1">
        <w:r w:rsidRPr="00BD54BE">
          <w:rPr>
            <w:rStyle w:val="Lienhypertexte"/>
            <w:noProof/>
          </w:rPr>
          <w:t>4.3.</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Bilan annuel</w:t>
        </w:r>
        <w:r>
          <w:rPr>
            <w:noProof/>
            <w:webHidden/>
          </w:rPr>
          <w:tab/>
        </w:r>
        <w:r>
          <w:rPr>
            <w:noProof/>
            <w:webHidden/>
          </w:rPr>
          <w:fldChar w:fldCharType="begin"/>
        </w:r>
        <w:r>
          <w:rPr>
            <w:noProof/>
            <w:webHidden/>
          </w:rPr>
          <w:instrText xml:space="preserve"> PAGEREF _Toc231558933 \h </w:instrText>
        </w:r>
        <w:r>
          <w:rPr>
            <w:noProof/>
            <w:webHidden/>
          </w:rPr>
        </w:r>
        <w:r>
          <w:rPr>
            <w:noProof/>
            <w:webHidden/>
          </w:rPr>
          <w:fldChar w:fldCharType="separate"/>
        </w:r>
        <w:r>
          <w:rPr>
            <w:noProof/>
            <w:webHidden/>
          </w:rPr>
          <w:t>22</w:t>
        </w:r>
        <w:r>
          <w:rPr>
            <w:noProof/>
            <w:webHidden/>
          </w:rPr>
          <w:fldChar w:fldCharType="end"/>
        </w:r>
      </w:hyperlink>
    </w:p>
    <w:p w14:paraId="63AF7001" w14:textId="5F4F842C" w:rsidR="004842FA" w:rsidRDefault="004842FA">
      <w:pPr>
        <w:pStyle w:val="TM1"/>
        <w:rPr>
          <w:rFonts w:asciiTheme="minorHAnsi" w:eastAsiaTheme="minorEastAsia" w:hAnsiTheme="minorHAnsi" w:cstheme="minorBidi"/>
          <w:kern w:val="2"/>
          <w:sz w:val="24"/>
          <w:szCs w:val="24"/>
          <w14:ligatures w14:val="standardContextual"/>
        </w:rPr>
      </w:pPr>
      <w:hyperlink w:anchor="_Toc231558934" w:history="1">
        <w:r w:rsidRPr="00BD54BE">
          <w:rPr>
            <w:rStyle w:val="Lienhypertexte"/>
          </w:rPr>
          <w:t>5.</w:t>
        </w:r>
        <w:r>
          <w:rPr>
            <w:rFonts w:asciiTheme="minorHAnsi" w:eastAsiaTheme="minorEastAsia" w:hAnsiTheme="minorHAnsi" w:cstheme="minorBidi"/>
            <w:kern w:val="2"/>
            <w:sz w:val="24"/>
            <w:szCs w:val="24"/>
            <w14:ligatures w14:val="standardContextual"/>
          </w:rPr>
          <w:tab/>
        </w:r>
        <w:r w:rsidRPr="00BD54BE">
          <w:rPr>
            <w:rStyle w:val="Lienhypertexte"/>
          </w:rPr>
          <w:t>Description des prix</w:t>
        </w:r>
        <w:r>
          <w:rPr>
            <w:webHidden/>
          </w:rPr>
          <w:tab/>
        </w:r>
        <w:r>
          <w:rPr>
            <w:webHidden/>
          </w:rPr>
          <w:fldChar w:fldCharType="begin"/>
        </w:r>
        <w:r>
          <w:rPr>
            <w:webHidden/>
          </w:rPr>
          <w:instrText xml:space="preserve"> PAGEREF _Toc231558934 \h </w:instrText>
        </w:r>
        <w:r>
          <w:rPr>
            <w:webHidden/>
          </w:rPr>
        </w:r>
        <w:r>
          <w:rPr>
            <w:webHidden/>
          </w:rPr>
          <w:fldChar w:fldCharType="separate"/>
        </w:r>
        <w:r>
          <w:rPr>
            <w:webHidden/>
          </w:rPr>
          <w:t>22</w:t>
        </w:r>
        <w:r>
          <w:rPr>
            <w:webHidden/>
          </w:rPr>
          <w:fldChar w:fldCharType="end"/>
        </w:r>
      </w:hyperlink>
    </w:p>
    <w:p w14:paraId="5C68B1B3" w14:textId="5A2A1E38"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35" w:history="1">
        <w:r w:rsidRPr="00BD54BE">
          <w:rPr>
            <w:rStyle w:val="Lienhypertexte"/>
            <w:noProof/>
          </w:rPr>
          <w:t>5.1.</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noProof/>
          </w:rPr>
          <w:t>Généralités</w:t>
        </w:r>
        <w:r>
          <w:rPr>
            <w:noProof/>
            <w:webHidden/>
          </w:rPr>
          <w:tab/>
        </w:r>
        <w:r>
          <w:rPr>
            <w:noProof/>
            <w:webHidden/>
          </w:rPr>
          <w:fldChar w:fldCharType="begin"/>
        </w:r>
        <w:r>
          <w:rPr>
            <w:noProof/>
            <w:webHidden/>
          </w:rPr>
          <w:instrText xml:space="preserve"> PAGEREF _Toc231558935 \h </w:instrText>
        </w:r>
        <w:r>
          <w:rPr>
            <w:noProof/>
            <w:webHidden/>
          </w:rPr>
        </w:r>
        <w:r>
          <w:rPr>
            <w:noProof/>
            <w:webHidden/>
          </w:rPr>
          <w:fldChar w:fldCharType="separate"/>
        </w:r>
        <w:r>
          <w:rPr>
            <w:noProof/>
            <w:webHidden/>
          </w:rPr>
          <w:t>22</w:t>
        </w:r>
        <w:r>
          <w:rPr>
            <w:noProof/>
            <w:webHidden/>
          </w:rPr>
          <w:fldChar w:fldCharType="end"/>
        </w:r>
      </w:hyperlink>
    </w:p>
    <w:p w14:paraId="377609FA" w14:textId="60929596" w:rsidR="004842FA" w:rsidRDefault="004842FA">
      <w:pPr>
        <w:pStyle w:val="TM2"/>
        <w:tabs>
          <w:tab w:val="left" w:pos="960"/>
          <w:tab w:val="right" w:leader="underscore" w:pos="9911"/>
        </w:tabs>
        <w:rPr>
          <w:rFonts w:asciiTheme="minorHAnsi" w:eastAsiaTheme="minorEastAsia" w:hAnsiTheme="minorHAnsi" w:cstheme="minorBidi"/>
          <w:b w:val="0"/>
          <w:bCs w:val="0"/>
          <w:noProof/>
          <w:kern w:val="2"/>
          <w:sz w:val="24"/>
          <w:szCs w:val="24"/>
          <w14:ligatures w14:val="standardContextual"/>
        </w:rPr>
      </w:pPr>
      <w:hyperlink w:anchor="_Toc231558936" w:history="1">
        <w:r w:rsidRPr="00BD54BE">
          <w:rPr>
            <w:rStyle w:val="Lienhypertexte"/>
            <w:rFonts w:cs="Arial"/>
            <w:noProof/>
          </w:rPr>
          <w:t>5.2.</w:t>
        </w:r>
        <w:r>
          <w:rPr>
            <w:rFonts w:asciiTheme="minorHAnsi" w:eastAsiaTheme="minorEastAsia" w:hAnsiTheme="minorHAnsi" w:cstheme="minorBidi"/>
            <w:b w:val="0"/>
            <w:bCs w:val="0"/>
            <w:noProof/>
            <w:kern w:val="2"/>
            <w:sz w:val="24"/>
            <w:szCs w:val="24"/>
            <w14:ligatures w14:val="standardContextual"/>
          </w:rPr>
          <w:tab/>
        </w:r>
        <w:r w:rsidRPr="00BD54BE">
          <w:rPr>
            <w:rStyle w:val="Lienhypertexte"/>
            <w:rFonts w:cs="Arial"/>
            <w:noProof/>
          </w:rPr>
          <w:t>Description des prix</w:t>
        </w:r>
        <w:r>
          <w:rPr>
            <w:noProof/>
            <w:webHidden/>
          </w:rPr>
          <w:tab/>
        </w:r>
        <w:r>
          <w:rPr>
            <w:noProof/>
            <w:webHidden/>
          </w:rPr>
          <w:fldChar w:fldCharType="begin"/>
        </w:r>
        <w:r>
          <w:rPr>
            <w:noProof/>
            <w:webHidden/>
          </w:rPr>
          <w:instrText xml:space="preserve"> PAGEREF _Toc231558936 \h </w:instrText>
        </w:r>
        <w:r>
          <w:rPr>
            <w:noProof/>
            <w:webHidden/>
          </w:rPr>
        </w:r>
        <w:r>
          <w:rPr>
            <w:noProof/>
            <w:webHidden/>
          </w:rPr>
          <w:fldChar w:fldCharType="separate"/>
        </w:r>
        <w:r>
          <w:rPr>
            <w:noProof/>
            <w:webHidden/>
          </w:rPr>
          <w:t>23</w:t>
        </w:r>
        <w:r>
          <w:rPr>
            <w:noProof/>
            <w:webHidden/>
          </w:rPr>
          <w:fldChar w:fldCharType="end"/>
        </w:r>
      </w:hyperlink>
    </w:p>
    <w:p w14:paraId="46698F84" w14:textId="6DF77319" w:rsidR="004842FA" w:rsidRDefault="004842FA">
      <w:pPr>
        <w:pStyle w:val="TM3"/>
        <w:rPr>
          <w:rFonts w:asciiTheme="minorHAnsi" w:eastAsiaTheme="minorEastAsia" w:hAnsiTheme="minorHAnsi" w:cstheme="minorBidi"/>
          <w:noProof/>
          <w:kern w:val="2"/>
          <w:sz w:val="24"/>
          <w14:ligatures w14:val="standardContextual"/>
        </w:rPr>
      </w:pPr>
      <w:hyperlink w:anchor="_Toc231558937" w:history="1">
        <w:r w:rsidRPr="00BD54BE">
          <w:rPr>
            <w:rStyle w:val="Lienhypertexte"/>
            <w:noProof/>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4"/>
            <w14:ligatures w14:val="standardContextual"/>
          </w:rPr>
          <w:tab/>
        </w:r>
        <w:r w:rsidRPr="00BD54BE">
          <w:rPr>
            <w:rStyle w:val="Lienhypertexte"/>
            <w:noProof/>
          </w:rPr>
          <w:t>Résidences sans gardien</w:t>
        </w:r>
        <w:r>
          <w:rPr>
            <w:noProof/>
            <w:webHidden/>
          </w:rPr>
          <w:tab/>
        </w:r>
        <w:r>
          <w:rPr>
            <w:noProof/>
            <w:webHidden/>
          </w:rPr>
          <w:fldChar w:fldCharType="begin"/>
        </w:r>
        <w:r>
          <w:rPr>
            <w:noProof/>
            <w:webHidden/>
          </w:rPr>
          <w:instrText xml:space="preserve"> PAGEREF _Toc231558937 \h </w:instrText>
        </w:r>
        <w:r>
          <w:rPr>
            <w:noProof/>
            <w:webHidden/>
          </w:rPr>
        </w:r>
        <w:r>
          <w:rPr>
            <w:noProof/>
            <w:webHidden/>
          </w:rPr>
          <w:fldChar w:fldCharType="separate"/>
        </w:r>
        <w:r>
          <w:rPr>
            <w:noProof/>
            <w:webHidden/>
          </w:rPr>
          <w:t>23</w:t>
        </w:r>
        <w:r>
          <w:rPr>
            <w:noProof/>
            <w:webHidden/>
          </w:rPr>
          <w:fldChar w:fldCharType="end"/>
        </w:r>
      </w:hyperlink>
    </w:p>
    <w:p w14:paraId="5AB390AB" w14:textId="3D089AB0" w:rsidR="004842FA" w:rsidRDefault="004842FA">
      <w:pPr>
        <w:pStyle w:val="TM3"/>
        <w:rPr>
          <w:rFonts w:asciiTheme="minorHAnsi" w:eastAsiaTheme="minorEastAsia" w:hAnsiTheme="minorHAnsi" w:cstheme="minorBidi"/>
          <w:noProof/>
          <w:kern w:val="2"/>
          <w:sz w:val="24"/>
          <w14:ligatures w14:val="standardContextual"/>
        </w:rPr>
      </w:pPr>
      <w:hyperlink w:anchor="_Toc231558938" w:history="1">
        <w:r w:rsidRPr="00BD54BE">
          <w:rPr>
            <w:rStyle w:val="Lienhypertexte"/>
            <w:noProof/>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4"/>
            <w14:ligatures w14:val="standardContextual"/>
          </w:rPr>
          <w:tab/>
        </w:r>
        <w:r w:rsidRPr="00BD54BE">
          <w:rPr>
            <w:rStyle w:val="Lienhypertexte"/>
            <w:noProof/>
          </w:rPr>
          <w:t>Résidences avec gardien</w:t>
        </w:r>
        <w:r>
          <w:rPr>
            <w:noProof/>
            <w:webHidden/>
          </w:rPr>
          <w:tab/>
        </w:r>
        <w:r>
          <w:rPr>
            <w:noProof/>
            <w:webHidden/>
          </w:rPr>
          <w:fldChar w:fldCharType="begin"/>
        </w:r>
        <w:r>
          <w:rPr>
            <w:noProof/>
            <w:webHidden/>
          </w:rPr>
          <w:instrText xml:space="preserve"> PAGEREF _Toc231558938 \h </w:instrText>
        </w:r>
        <w:r>
          <w:rPr>
            <w:noProof/>
            <w:webHidden/>
          </w:rPr>
        </w:r>
        <w:r>
          <w:rPr>
            <w:noProof/>
            <w:webHidden/>
          </w:rPr>
          <w:fldChar w:fldCharType="separate"/>
        </w:r>
        <w:r>
          <w:rPr>
            <w:noProof/>
            <w:webHidden/>
          </w:rPr>
          <w:t>34</w:t>
        </w:r>
        <w:r>
          <w:rPr>
            <w:noProof/>
            <w:webHidden/>
          </w:rPr>
          <w:fldChar w:fldCharType="end"/>
        </w:r>
      </w:hyperlink>
    </w:p>
    <w:p w14:paraId="1C051ABE" w14:textId="35C1E888" w:rsidR="00D86275" w:rsidRPr="00A93856" w:rsidRDefault="00417B80" w:rsidP="00D86275">
      <w:pPr>
        <w:rPr>
          <w:sz w:val="12"/>
        </w:rPr>
      </w:pPr>
      <w:r>
        <w:rPr>
          <w:rFonts w:cs="Arial"/>
          <w:b/>
          <w:bCs/>
          <w:szCs w:val="28"/>
        </w:rPr>
        <w:fldChar w:fldCharType="end"/>
      </w:r>
    </w:p>
    <w:p w14:paraId="0ADFBA60" w14:textId="77777777" w:rsidR="00D86275" w:rsidRPr="00A93856" w:rsidRDefault="00D86275" w:rsidP="007418CA">
      <w:pPr>
        <w:pStyle w:val="Titre1"/>
      </w:pPr>
      <w:r>
        <w:br w:type="page"/>
      </w:r>
      <w:bookmarkStart w:id="7" w:name="_Toc231558893"/>
      <w:r>
        <w:lastRenderedPageBreak/>
        <w:t>DISPOSITIONS GENERALES</w:t>
      </w:r>
      <w:bookmarkEnd w:id="7"/>
      <w:r>
        <w:t xml:space="preserve"> </w:t>
      </w:r>
    </w:p>
    <w:p w14:paraId="43FDB610" w14:textId="77777777" w:rsidR="00D86275" w:rsidRPr="00A93856" w:rsidRDefault="00D86275" w:rsidP="00207036">
      <w:pPr>
        <w:pStyle w:val="Titre2"/>
      </w:pPr>
      <w:bookmarkStart w:id="8" w:name="_Toc231558894"/>
      <w:r>
        <w:t>Objet du marché</w:t>
      </w:r>
      <w:bookmarkEnd w:id="8"/>
    </w:p>
    <w:p w14:paraId="773E5EB3" w14:textId="77777777" w:rsidR="00D86275" w:rsidRPr="00A93856" w:rsidRDefault="00651470" w:rsidP="00D86275">
      <w:pPr>
        <w:pStyle w:val="Sansinterligne"/>
        <w:rPr>
          <w:bCs/>
        </w:rPr>
      </w:pPr>
      <w:bookmarkStart w:id="9" w:name="_Hlk121813276"/>
      <w:bookmarkStart w:id="10" w:name="_Hlk115009576"/>
      <w:bookmarkStart w:id="11" w:name="_Toc41570926"/>
      <w:r>
        <w:rPr>
          <w:bCs/>
        </w:rPr>
        <w:t>IN’LI PACA est une filiale du groupe Action Logement, bailleur d’un parc de 4 500 logements environ à ce jour, qui depuis plus de 60 ans gère paritairement la participation des Employeurs à l’Effort de Construction (PEEC) en faveur du logement des salariés.</w:t>
      </w:r>
    </w:p>
    <w:p w14:paraId="2EC3DF88" w14:textId="77777777" w:rsidR="0043508E" w:rsidRDefault="00F65556" w:rsidP="00F65556">
      <w:pPr>
        <w:pStyle w:val="Sansinterligne"/>
        <w:tabs>
          <w:tab w:val="left" w:pos="5814"/>
        </w:tabs>
        <w:rPr>
          <w:bCs/>
        </w:rPr>
      </w:pPr>
      <w:r>
        <w:rPr>
          <w:bCs/>
        </w:rPr>
        <w:tab/>
      </w:r>
    </w:p>
    <w:p w14:paraId="2B632A77" w14:textId="6DEC8369" w:rsidR="0043508E" w:rsidRDefault="0043508E" w:rsidP="0043508E">
      <w:r>
        <w:t>Le présent marché concerne l’entretien de propreté de notre parc IN’LI PACA CORSE.</w:t>
      </w:r>
    </w:p>
    <w:bookmarkEnd w:id="9"/>
    <w:p w14:paraId="1660EAB4" w14:textId="77777777" w:rsidR="0043508E" w:rsidRDefault="0043508E" w:rsidP="0043508E"/>
    <w:p w14:paraId="1F18BC35" w14:textId="77777777" w:rsidR="0043508E" w:rsidRDefault="0043508E" w:rsidP="0043508E">
      <w:r>
        <w:t>L’exécution du marché est soumise aux conditions techniques décrites dans le présent Cahier des Clauses Techniques Particulières (CCTP), définissant l’ensemble des prestations à réaliser et les locaux et équipements à entretenir.</w:t>
      </w:r>
    </w:p>
    <w:p w14:paraId="12F8F54E" w14:textId="77777777" w:rsidR="0043508E" w:rsidRDefault="0043508E" w:rsidP="00F72F2B">
      <w:pPr>
        <w:pStyle w:val="Sansinterligne"/>
        <w:rPr>
          <w:bCs/>
        </w:rPr>
      </w:pPr>
    </w:p>
    <w:p w14:paraId="73E75FB7" w14:textId="77777777" w:rsidR="00D86275" w:rsidRPr="00A93856" w:rsidRDefault="00D86275" w:rsidP="00207036">
      <w:pPr>
        <w:pStyle w:val="Titre2"/>
      </w:pPr>
      <w:bookmarkStart w:id="12" w:name="_Toc231558895"/>
      <w:bookmarkEnd w:id="10"/>
      <w:bookmarkEnd w:id="11"/>
      <w:r>
        <w:t>Intervenants</w:t>
      </w:r>
      <w:bookmarkEnd w:id="12"/>
    </w:p>
    <w:p w14:paraId="0E4FDA08" w14:textId="77777777" w:rsidR="008E0B43" w:rsidRPr="00A93856" w:rsidRDefault="008E0B43" w:rsidP="00D86275">
      <w:pPr>
        <w:rPr>
          <w:b/>
          <w:bCs/>
        </w:rPr>
      </w:pPr>
      <w:r>
        <w:rPr>
          <w:b/>
          <w:bCs/>
        </w:rPr>
        <w:t xml:space="preserve">Maîtrise d’ouvrage : </w:t>
      </w:r>
    </w:p>
    <w:p w14:paraId="286C23C6" w14:textId="77777777" w:rsidR="00D86275" w:rsidRPr="00A93856" w:rsidRDefault="00412E6A" w:rsidP="00D86275">
      <w:r>
        <w:t>IN’LI PACA CORSE</w:t>
      </w:r>
    </w:p>
    <w:p w14:paraId="57A5259D" w14:textId="77777777" w:rsidR="00D86275" w:rsidRPr="00A93856" w:rsidRDefault="00D86275" w:rsidP="00D86275">
      <w:r>
        <w:t>Immeuble « Air Promenade », 470 Promenade des Anglais</w:t>
      </w:r>
    </w:p>
    <w:p w14:paraId="75A0EB32" w14:textId="77777777" w:rsidR="00D86275" w:rsidRPr="00A93856" w:rsidRDefault="00D86275" w:rsidP="00D86275">
      <w:r>
        <w:t>06200 NICE</w:t>
      </w:r>
    </w:p>
    <w:p w14:paraId="396BE456" w14:textId="77777777" w:rsidR="00D86275" w:rsidRPr="00A93856" w:rsidRDefault="00D86275" w:rsidP="00D86275">
      <w:r>
        <w:t>Tél. : 09 74 91 10 20</w:t>
      </w:r>
    </w:p>
    <w:p w14:paraId="7B2384CA" w14:textId="77777777" w:rsidR="00D86275" w:rsidRPr="00A93856" w:rsidRDefault="00D86275" w:rsidP="00207036">
      <w:pPr>
        <w:pStyle w:val="Titre2"/>
      </w:pPr>
      <w:bookmarkStart w:id="13" w:name="_Toc231558896"/>
      <w:r>
        <w:t>Limite des prestations</w:t>
      </w:r>
      <w:bookmarkEnd w:id="13"/>
    </w:p>
    <w:p w14:paraId="1CAA3983" w14:textId="32708BF3" w:rsidR="008F1902" w:rsidRPr="00F22093" w:rsidRDefault="008F1902" w:rsidP="008F1902">
      <w:r>
        <w:t>Le marché est rémunéré selon une structure mixte combinant : (i) un Prix Global et Forfaitaire (PGF) mensuel par résidence pour les prestations récurrentes d’entretien définies à la Décomposition du Prix Global et Forfaitaire (DPGF — pièce n° 4), et (ii) un taux horaire HT applicable à la prestation accessoire de remplacement ponctuel de gardien, facturé au temps réellement passé sur la base d’états contradictoires signés. Les modalités précises figurent au Cahier des Clauses Administratives Particulières (CCAP — pièce n° 2).</w:t>
      </w:r>
    </w:p>
    <w:p w14:paraId="496D2171" w14:textId="77777777" w:rsidR="00D86275" w:rsidRPr="00F22093" w:rsidRDefault="00D86275" w:rsidP="00D86275"/>
    <w:p w14:paraId="7AA8D77F" w14:textId="77777777" w:rsidR="00D86275" w:rsidRPr="002D2C53" w:rsidRDefault="00D86275" w:rsidP="00E57A94">
      <w:pPr>
        <w:numPr>
          <w:ilvl w:val="0"/>
          <w:numId w:val="13"/>
        </w:numPr>
      </w:pPr>
      <w:r>
        <w:t>Toutes sujétions pour mise en œuvre suivant les normes en vigueur, cahier des charges</w:t>
      </w:r>
    </w:p>
    <w:p w14:paraId="3A600F1C" w14:textId="77777777" w:rsidR="00D86275" w:rsidRPr="002D2C53" w:rsidRDefault="00D86275" w:rsidP="00D86275">
      <w:pPr>
        <w:numPr>
          <w:ilvl w:val="0"/>
          <w:numId w:val="13"/>
        </w:numPr>
      </w:pPr>
      <w:r>
        <w:t>Le remplacement des ouvrages endommagés pendant sa mission</w:t>
      </w:r>
    </w:p>
    <w:p w14:paraId="12307546" w14:textId="77777777" w:rsidR="00D86275" w:rsidRPr="00A93856" w:rsidRDefault="00D86275" w:rsidP="00207036">
      <w:pPr>
        <w:pStyle w:val="Titre2"/>
      </w:pPr>
      <w:bookmarkStart w:id="14" w:name="_Toc231558897"/>
      <w:r>
        <w:t>Consistance des opérations</w:t>
      </w:r>
      <w:bookmarkEnd w:id="14"/>
    </w:p>
    <w:p w14:paraId="680FB892" w14:textId="77777777" w:rsidR="00D86275" w:rsidRPr="00A93856" w:rsidRDefault="00D86275" w:rsidP="003879A4">
      <w:pPr>
        <w:pStyle w:val="Titre3"/>
      </w:pPr>
      <w:bookmarkStart w:id="15" w:name="_Toc231558898"/>
      <w:r>
        <w:t>Généralités</w:t>
      </w:r>
      <w:bookmarkEnd w:id="15"/>
    </w:p>
    <w:p w14:paraId="3E28B772" w14:textId="77777777" w:rsidR="00101B0C" w:rsidRDefault="00101B0C" w:rsidP="00101B0C">
      <w:pPr>
        <w:pStyle w:val="Corpsdetexte3"/>
        <w:rPr>
          <w:color w:val="auto"/>
        </w:rPr>
      </w:pPr>
      <w:r>
        <w:rPr>
          <w:color w:val="auto"/>
        </w:rPr>
        <w:t>L’entreprise prestataire aura à sa charge la fourniture de la main d’œuvre, du matériel, ainsi que de tous les produits nécessaires à l’exécution du présent contrat, à l’exception de l’eau et de l’électricité nécessaires à la bonne exécution des prestations.</w:t>
      </w:r>
    </w:p>
    <w:p w14:paraId="3B12544D" w14:textId="77777777" w:rsidR="00101B0C" w:rsidRDefault="00101B0C" w:rsidP="0031417F">
      <w:pPr>
        <w:tabs>
          <w:tab w:val="left" w:pos="851"/>
        </w:tabs>
        <w:rPr>
          <w:highlight w:val="yellow"/>
        </w:rPr>
      </w:pPr>
    </w:p>
    <w:p w14:paraId="4938D72D" w14:textId="77777777" w:rsidR="0031417F" w:rsidRPr="00A93856" w:rsidRDefault="0031417F" w:rsidP="0031417F">
      <w:pPr>
        <w:tabs>
          <w:tab w:val="left" w:pos="851"/>
        </w:tabs>
      </w:pPr>
      <w:r>
        <w:t>Les plans des réseaux existants (eau, gaz, électricité, PTT, eaux pluviales ou usées, etc.) éventuellement fournis par le Maître d’Œuvre, le sont à titre indicatif.</w:t>
      </w:r>
    </w:p>
    <w:p w14:paraId="24A3C4F2" w14:textId="77777777" w:rsidR="0031417F" w:rsidRPr="00A93856" w:rsidRDefault="0031417F" w:rsidP="0031417F">
      <w:pPr>
        <w:tabs>
          <w:tab w:val="left" w:pos="851"/>
        </w:tabs>
      </w:pPr>
    </w:p>
    <w:p w14:paraId="39C74B76" w14:textId="77777777" w:rsidR="0031417F" w:rsidRDefault="0031417F" w:rsidP="00101B0C">
      <w:pPr>
        <w:tabs>
          <w:tab w:val="left" w:pos="851"/>
        </w:tabs>
      </w:pPr>
      <w:r>
        <w:lastRenderedPageBreak/>
        <w:t>La découverte de réseaux divers non signalés sur les documents précités ainsi que toutes les interventions spécifiques, notamment manuelles, qui en découleront, ne pourront en aucun cas donner matière à réclamation de la part de l’Entrepreneur.</w:t>
      </w:r>
    </w:p>
    <w:p w14:paraId="2DA6B5A6" w14:textId="77777777" w:rsidR="00D86275" w:rsidRPr="00A93856" w:rsidRDefault="00D86275" w:rsidP="00D86275">
      <w:pPr>
        <w:tabs>
          <w:tab w:val="left" w:pos="851"/>
        </w:tabs>
      </w:pPr>
    </w:p>
    <w:p w14:paraId="6F937B97" w14:textId="77777777" w:rsidR="00D86275" w:rsidRPr="00A93856" w:rsidRDefault="00D86275" w:rsidP="00D86275">
      <w:pPr>
        <w:tabs>
          <w:tab w:val="left" w:pos="851"/>
        </w:tabs>
      </w:pPr>
      <w:r>
        <w:t>L’Entrepreneur tiendra compte, entre autres, de ce préambule pour le calcul des prix.</w:t>
      </w:r>
    </w:p>
    <w:p w14:paraId="07F94B57" w14:textId="77777777" w:rsidR="00F72F2B" w:rsidRPr="00A93856" w:rsidRDefault="00F72F2B" w:rsidP="003879A4">
      <w:pPr>
        <w:pStyle w:val="Titre3"/>
      </w:pPr>
      <w:bookmarkStart w:id="16" w:name="_Toc231558899"/>
      <w:r>
        <w:t>Allotissement</w:t>
      </w:r>
      <w:bookmarkEnd w:id="16"/>
      <w:r>
        <w:t xml:space="preserve"> </w:t>
      </w:r>
    </w:p>
    <w:p w14:paraId="01CC0946" w14:textId="77777777" w:rsidR="00F72F2B" w:rsidRPr="00A93856" w:rsidRDefault="00F72F2B" w:rsidP="008E63E3">
      <w:pPr>
        <w:pStyle w:val="Titre4"/>
      </w:pPr>
      <w:bookmarkStart w:id="17" w:name="_Toc77263267"/>
      <w:r>
        <w:t>Tranches et lots</w:t>
      </w:r>
      <w:bookmarkEnd w:id="17"/>
    </w:p>
    <w:p w14:paraId="0B8C6C8B" w14:textId="77777777" w:rsidR="00F72F2B" w:rsidRPr="00A93856" w:rsidRDefault="00F72F2B" w:rsidP="00F72F2B">
      <w:bookmarkStart w:id="18" w:name="_Hlk89159607"/>
      <w:bookmarkStart w:id="19" w:name="_Hlk115009577"/>
      <w:r>
        <w:t xml:space="preserve">Les prestations sont réparties en </w:t>
      </w:r>
      <w:r>
        <w:rPr>
          <w:b/>
          <w:bCs/>
        </w:rPr>
        <w:t xml:space="preserve">huit lots, </w:t>
      </w:r>
      <w:r>
        <w:t>répartis en fonction des agences et des secteurs, ci-après désigné :</w:t>
      </w:r>
    </w:p>
    <w:p w14:paraId="252CC720" w14:textId="77777777" w:rsidR="00F72F2B" w:rsidRPr="00A93856" w:rsidRDefault="00F72F2B" w:rsidP="00F72F2B"/>
    <w:tbl>
      <w:tblPr>
        <w:tblStyle w:val="Grilledutableau"/>
        <w:tblW w:w="0" w:type="auto"/>
        <w:jc w:val="center"/>
        <w:tblLook w:val="04A0" w:firstRow="1" w:lastRow="0" w:firstColumn="1" w:lastColumn="0" w:noHBand="0" w:noVBand="1"/>
      </w:tblPr>
      <w:tblGrid>
        <w:gridCol w:w="2495"/>
        <w:gridCol w:w="2800"/>
        <w:gridCol w:w="2308"/>
      </w:tblGrid>
      <w:tr w:rsidR="00F72F2B" w:rsidRPr="00F65556" w14:paraId="18A1B2E1" w14:textId="77777777" w:rsidTr="0055150C">
        <w:trPr>
          <w:jc w:val="center"/>
        </w:trPr>
        <w:tc>
          <w:tcPr>
            <w:tcW w:w="2495" w:type="dxa"/>
          </w:tcPr>
          <w:p w14:paraId="41DFCAB1" w14:textId="77777777" w:rsidR="00F72F2B" w:rsidRPr="00F65556" w:rsidRDefault="00F72F2B" w:rsidP="003873DA">
            <w:pPr>
              <w:jc w:val="center"/>
              <w:rPr>
                <w:rFonts w:ascii="Arial" w:hAnsi="Arial" w:cs="Arial"/>
                <w:b/>
                <w:bCs/>
                <w:sz w:val="22"/>
                <w:szCs w:val="22"/>
              </w:rPr>
            </w:pPr>
            <w:r>
              <w:rPr>
                <w:rFonts w:ascii="Arial" w:hAnsi="Arial" w:cs="Arial"/>
                <w:b/>
                <w:bCs/>
                <w:sz w:val="22"/>
                <w:szCs w:val="22"/>
              </w:rPr>
              <w:t>LOTS</w:t>
            </w:r>
          </w:p>
        </w:tc>
        <w:tc>
          <w:tcPr>
            <w:tcW w:w="2800" w:type="dxa"/>
          </w:tcPr>
          <w:p w14:paraId="416FBC1C" w14:textId="77777777" w:rsidR="00F72F2B" w:rsidRPr="00F65556" w:rsidRDefault="00F72F2B" w:rsidP="003873DA">
            <w:pPr>
              <w:jc w:val="center"/>
              <w:rPr>
                <w:rFonts w:ascii="Arial" w:hAnsi="Arial" w:cs="Arial"/>
                <w:b/>
                <w:bCs/>
                <w:sz w:val="22"/>
                <w:szCs w:val="22"/>
              </w:rPr>
            </w:pPr>
            <w:r>
              <w:rPr>
                <w:rFonts w:ascii="Arial" w:hAnsi="Arial" w:cs="Arial"/>
                <w:b/>
                <w:bCs/>
                <w:sz w:val="22"/>
                <w:szCs w:val="22"/>
              </w:rPr>
              <w:t>Nature des prestations</w:t>
            </w:r>
          </w:p>
        </w:tc>
        <w:tc>
          <w:tcPr>
            <w:tcW w:w="2308" w:type="dxa"/>
          </w:tcPr>
          <w:p w14:paraId="76904B32" w14:textId="77777777" w:rsidR="00F72F2B" w:rsidRPr="00F65556" w:rsidRDefault="00F72F2B" w:rsidP="003873DA">
            <w:pPr>
              <w:jc w:val="center"/>
              <w:rPr>
                <w:rFonts w:ascii="Arial" w:hAnsi="Arial" w:cs="Arial"/>
                <w:b/>
                <w:bCs/>
                <w:sz w:val="22"/>
                <w:szCs w:val="22"/>
              </w:rPr>
            </w:pPr>
            <w:r>
              <w:rPr>
                <w:rFonts w:ascii="Arial" w:hAnsi="Arial" w:cs="Arial"/>
                <w:b/>
                <w:bCs/>
                <w:sz w:val="22"/>
                <w:szCs w:val="22"/>
              </w:rPr>
              <w:t>Règlement</w:t>
            </w:r>
          </w:p>
        </w:tc>
      </w:tr>
      <w:tr w:rsidR="00F72F2B" w:rsidRPr="00F65556" w14:paraId="5DA742FB" w14:textId="77777777" w:rsidTr="0055150C">
        <w:trPr>
          <w:jc w:val="center"/>
        </w:trPr>
        <w:tc>
          <w:tcPr>
            <w:tcW w:w="2495" w:type="dxa"/>
            <w:vAlign w:val="center"/>
          </w:tcPr>
          <w:p w14:paraId="0E582301" w14:textId="77777777" w:rsidR="00F72F2B" w:rsidRPr="00F65556" w:rsidRDefault="00F72F2B" w:rsidP="00DB2D18">
            <w:pPr>
              <w:jc w:val="center"/>
              <w:rPr>
                <w:rFonts w:ascii="Arial" w:hAnsi="Arial" w:cs="Arial"/>
                <w:sz w:val="22"/>
                <w:szCs w:val="22"/>
              </w:rPr>
            </w:pPr>
            <w:r>
              <w:rPr>
                <w:rFonts w:ascii="Arial" w:hAnsi="Arial" w:cs="Arial"/>
                <w:sz w:val="22"/>
                <w:szCs w:val="22"/>
              </w:rPr>
              <w:t>1</w:t>
            </w:r>
          </w:p>
        </w:tc>
        <w:tc>
          <w:tcPr>
            <w:tcW w:w="2800" w:type="dxa"/>
            <w:vAlign w:val="center"/>
          </w:tcPr>
          <w:p w14:paraId="664398DB" w14:textId="77777777" w:rsidR="00F72F2B" w:rsidRPr="00F65556" w:rsidRDefault="00DB2D18" w:rsidP="00DB2D18">
            <w:pPr>
              <w:jc w:val="center"/>
              <w:rPr>
                <w:rFonts w:ascii="Arial" w:hAnsi="Arial" w:cs="Arial"/>
                <w:sz w:val="22"/>
                <w:szCs w:val="22"/>
              </w:rPr>
            </w:pPr>
            <w:r>
              <w:rPr>
                <w:rFonts w:ascii="Arial" w:hAnsi="Arial" w:cs="Arial"/>
                <w:sz w:val="22"/>
                <w:szCs w:val="22"/>
              </w:rPr>
              <w:t>Alpes-Maritimes — Secteur EST (06)</w:t>
            </w:r>
          </w:p>
        </w:tc>
        <w:tc>
          <w:tcPr>
            <w:tcW w:w="2308" w:type="dxa"/>
            <w:vAlign w:val="center"/>
          </w:tcPr>
          <w:p w14:paraId="4A4BEBF0" w14:textId="77777777" w:rsidR="00F72F2B" w:rsidRPr="00F65556" w:rsidRDefault="00F72F2B" w:rsidP="00DB2D18">
            <w:pPr>
              <w:jc w:val="center"/>
              <w:rPr>
                <w:rFonts w:ascii="Arial" w:hAnsi="Arial" w:cs="Arial"/>
                <w:sz w:val="22"/>
                <w:szCs w:val="22"/>
              </w:rPr>
            </w:pPr>
            <w:r>
              <w:rPr>
                <w:rFonts w:ascii="Arial" w:hAnsi="Arial" w:cs="Arial"/>
                <w:sz w:val="22"/>
                <w:szCs w:val="22"/>
              </w:rPr>
              <w:t>Mixte forfait + prix unitaires</w:t>
            </w:r>
          </w:p>
        </w:tc>
      </w:tr>
      <w:tr w:rsidR="00DB2D18" w:rsidRPr="00F65556" w14:paraId="137FED83" w14:textId="77777777" w:rsidTr="0055150C">
        <w:trPr>
          <w:jc w:val="center"/>
        </w:trPr>
        <w:tc>
          <w:tcPr>
            <w:tcW w:w="2495" w:type="dxa"/>
            <w:vAlign w:val="center"/>
          </w:tcPr>
          <w:p w14:paraId="74C18D7E" w14:textId="77777777" w:rsidR="00DB2D18" w:rsidRPr="00F65556" w:rsidRDefault="00DB2D18" w:rsidP="00DB2D18">
            <w:pPr>
              <w:jc w:val="center"/>
              <w:rPr>
                <w:rFonts w:cs="Arial"/>
                <w:szCs w:val="22"/>
              </w:rPr>
            </w:pPr>
            <w:r>
              <w:rPr>
                <w:rFonts w:ascii="Arial" w:hAnsi="Arial" w:cs="Arial"/>
                <w:sz w:val="22"/>
                <w:szCs w:val="22"/>
              </w:rPr>
              <w:t>2</w:t>
            </w:r>
          </w:p>
        </w:tc>
        <w:tc>
          <w:tcPr>
            <w:tcW w:w="2800" w:type="dxa"/>
            <w:vAlign w:val="center"/>
          </w:tcPr>
          <w:p w14:paraId="405E13B5" w14:textId="77777777" w:rsidR="00DB2D18" w:rsidRPr="00F65556" w:rsidRDefault="00DB2D18" w:rsidP="00DB2D18">
            <w:pPr>
              <w:jc w:val="center"/>
              <w:rPr>
                <w:rFonts w:cs="Arial"/>
                <w:szCs w:val="22"/>
              </w:rPr>
            </w:pPr>
            <w:r>
              <w:rPr>
                <w:rFonts w:ascii="Arial" w:hAnsi="Arial" w:cs="Arial"/>
                <w:sz w:val="22"/>
                <w:szCs w:val="22"/>
              </w:rPr>
              <w:t>Alpes-Maritimes — Secteur CENTRE (06)</w:t>
            </w:r>
          </w:p>
        </w:tc>
        <w:tc>
          <w:tcPr>
            <w:tcW w:w="2308" w:type="dxa"/>
            <w:vAlign w:val="center"/>
          </w:tcPr>
          <w:p w14:paraId="7426E72F" w14:textId="77777777" w:rsidR="00DB2D18" w:rsidRPr="00F65556" w:rsidRDefault="00DB2D18" w:rsidP="00DB2D18">
            <w:pPr>
              <w:jc w:val="center"/>
              <w:rPr>
                <w:rFonts w:cs="Arial"/>
                <w:szCs w:val="22"/>
              </w:rPr>
            </w:pPr>
            <w:r>
              <w:rPr>
                <w:rFonts w:ascii="Arial" w:hAnsi="Arial" w:cs="Arial"/>
                <w:sz w:val="22"/>
                <w:szCs w:val="22"/>
              </w:rPr>
              <w:t>Mixte forfait + prix unitaires</w:t>
            </w:r>
          </w:p>
        </w:tc>
      </w:tr>
      <w:tr w:rsidR="00FE4724" w:rsidRPr="00F65556" w14:paraId="1B5921E6" w14:textId="77777777" w:rsidTr="0055150C">
        <w:trPr>
          <w:jc w:val="center"/>
        </w:trPr>
        <w:tc>
          <w:tcPr>
            <w:tcW w:w="2495" w:type="dxa"/>
            <w:vAlign w:val="center"/>
          </w:tcPr>
          <w:p w14:paraId="2DC782BF" w14:textId="77777777" w:rsidR="00FE4724" w:rsidRPr="00F65556" w:rsidRDefault="00FE4724" w:rsidP="00FE4724">
            <w:pPr>
              <w:jc w:val="center"/>
              <w:rPr>
                <w:rFonts w:cs="Arial"/>
                <w:szCs w:val="22"/>
              </w:rPr>
            </w:pPr>
            <w:r>
              <w:rPr>
                <w:rFonts w:cs="Arial"/>
                <w:szCs w:val="22"/>
              </w:rPr>
              <w:t>3</w:t>
            </w:r>
          </w:p>
        </w:tc>
        <w:tc>
          <w:tcPr>
            <w:tcW w:w="2800" w:type="dxa"/>
            <w:vAlign w:val="center"/>
          </w:tcPr>
          <w:p w14:paraId="59EFB027" w14:textId="77777777" w:rsidR="00FE4724" w:rsidRPr="00F65556" w:rsidRDefault="00FE4724" w:rsidP="00FE4724">
            <w:pPr>
              <w:jc w:val="center"/>
              <w:rPr>
                <w:rFonts w:cs="Arial"/>
                <w:szCs w:val="22"/>
              </w:rPr>
            </w:pPr>
            <w:r>
              <w:rPr>
                <w:rFonts w:ascii="Arial" w:hAnsi="Arial" w:cs="Arial"/>
                <w:sz w:val="22"/>
                <w:szCs w:val="22"/>
              </w:rPr>
              <w:t>Alpes-Maritimes — Secteur OUEST (06)</w:t>
            </w:r>
          </w:p>
        </w:tc>
        <w:tc>
          <w:tcPr>
            <w:tcW w:w="2308" w:type="dxa"/>
            <w:vAlign w:val="center"/>
          </w:tcPr>
          <w:p w14:paraId="5B45AF0B" w14:textId="77777777" w:rsidR="00FE4724" w:rsidRPr="00F65556" w:rsidRDefault="00FE4724" w:rsidP="00FE4724">
            <w:pPr>
              <w:jc w:val="center"/>
              <w:rPr>
                <w:rFonts w:cs="Arial"/>
                <w:szCs w:val="22"/>
              </w:rPr>
            </w:pPr>
            <w:r>
              <w:rPr>
                <w:rFonts w:ascii="Arial" w:hAnsi="Arial" w:cs="Arial"/>
                <w:sz w:val="22"/>
                <w:szCs w:val="22"/>
              </w:rPr>
              <w:t>Mixte forfait + prix unitaires</w:t>
            </w:r>
          </w:p>
        </w:tc>
      </w:tr>
      <w:tr w:rsidR="00F72F2B" w:rsidRPr="00F65556" w14:paraId="54A9E293" w14:textId="77777777" w:rsidTr="0055150C">
        <w:trPr>
          <w:jc w:val="center"/>
        </w:trPr>
        <w:tc>
          <w:tcPr>
            <w:tcW w:w="2495" w:type="dxa"/>
            <w:vAlign w:val="center"/>
          </w:tcPr>
          <w:p w14:paraId="4576336B" w14:textId="77777777" w:rsidR="00B13534" w:rsidRPr="00F65556" w:rsidRDefault="00653F86">
            <w:pPr>
              <w:jc w:val="center"/>
              <w:rPr>
                <w:rFonts w:ascii="Arial" w:hAnsi="Arial" w:cs="Arial"/>
                <w:sz w:val="22"/>
                <w:szCs w:val="22"/>
              </w:rPr>
            </w:pPr>
            <w:r>
              <w:rPr>
                <w:rFonts w:ascii="Arial" w:hAnsi="Arial" w:cs="Arial"/>
                <w:sz w:val="22"/>
                <w:szCs w:val="22"/>
              </w:rPr>
              <w:t>4</w:t>
            </w:r>
          </w:p>
        </w:tc>
        <w:tc>
          <w:tcPr>
            <w:tcW w:w="2800" w:type="dxa"/>
            <w:vAlign w:val="center"/>
          </w:tcPr>
          <w:p w14:paraId="629F78EB" w14:textId="77777777" w:rsidR="00B13534" w:rsidRPr="00F65556" w:rsidRDefault="00653F86">
            <w:pPr>
              <w:jc w:val="center"/>
              <w:rPr>
                <w:rFonts w:ascii="Arial" w:hAnsi="Arial" w:cs="Arial"/>
                <w:sz w:val="22"/>
                <w:szCs w:val="22"/>
              </w:rPr>
            </w:pPr>
            <w:r>
              <w:rPr>
                <w:rFonts w:ascii="Arial" w:hAnsi="Arial" w:cs="Arial"/>
                <w:sz w:val="22"/>
                <w:szCs w:val="22"/>
              </w:rPr>
              <w:t>Bouches-du-Rhône — Marseille (Square Hopkinson)</w:t>
            </w:r>
          </w:p>
        </w:tc>
        <w:tc>
          <w:tcPr>
            <w:tcW w:w="2308" w:type="dxa"/>
            <w:vAlign w:val="center"/>
          </w:tcPr>
          <w:p w14:paraId="1AEEC28A" w14:textId="77777777" w:rsidR="00B13534" w:rsidRPr="00F65556" w:rsidRDefault="00653F86">
            <w:pPr>
              <w:jc w:val="center"/>
              <w:rPr>
                <w:rFonts w:ascii="Arial" w:hAnsi="Arial" w:cs="Arial"/>
                <w:sz w:val="22"/>
                <w:szCs w:val="22"/>
              </w:rPr>
            </w:pPr>
            <w:r>
              <w:rPr>
                <w:rFonts w:ascii="Arial" w:hAnsi="Arial" w:cs="Arial"/>
                <w:sz w:val="22"/>
                <w:szCs w:val="22"/>
              </w:rPr>
              <w:t>Mixte forfait + prix unitaires</w:t>
            </w:r>
          </w:p>
        </w:tc>
      </w:tr>
      <w:tr w:rsidR="00F72F2B" w:rsidRPr="00F65556" w14:paraId="604A9A5F" w14:textId="77777777" w:rsidTr="0055150C">
        <w:trPr>
          <w:jc w:val="center"/>
        </w:trPr>
        <w:tc>
          <w:tcPr>
            <w:tcW w:w="2495" w:type="dxa"/>
            <w:vAlign w:val="center"/>
          </w:tcPr>
          <w:p w14:paraId="14661552" w14:textId="77777777" w:rsidR="00B13534" w:rsidRPr="00F65556" w:rsidRDefault="00653F86">
            <w:pPr>
              <w:jc w:val="center"/>
              <w:rPr>
                <w:rFonts w:ascii="Arial" w:hAnsi="Arial" w:cs="Arial"/>
                <w:sz w:val="22"/>
                <w:szCs w:val="22"/>
              </w:rPr>
            </w:pPr>
            <w:r>
              <w:rPr>
                <w:rFonts w:ascii="Arial" w:hAnsi="Arial" w:cs="Arial"/>
                <w:sz w:val="22"/>
                <w:szCs w:val="22"/>
              </w:rPr>
              <w:t>5</w:t>
            </w:r>
          </w:p>
        </w:tc>
        <w:tc>
          <w:tcPr>
            <w:tcW w:w="2800" w:type="dxa"/>
            <w:vAlign w:val="center"/>
          </w:tcPr>
          <w:p w14:paraId="2B4C9E31" w14:textId="77777777" w:rsidR="00B13534" w:rsidRPr="00F65556" w:rsidRDefault="00653F86">
            <w:pPr>
              <w:jc w:val="center"/>
              <w:rPr>
                <w:rFonts w:ascii="Arial" w:hAnsi="Arial" w:cs="Arial"/>
                <w:sz w:val="22"/>
                <w:szCs w:val="22"/>
              </w:rPr>
            </w:pPr>
            <w:r>
              <w:rPr>
                <w:rFonts w:ascii="Arial" w:hAnsi="Arial" w:cs="Arial"/>
                <w:sz w:val="22"/>
                <w:szCs w:val="22"/>
              </w:rPr>
              <w:t>Bouches-du-Rhône — Marseille intra-muros</w:t>
            </w:r>
          </w:p>
        </w:tc>
        <w:tc>
          <w:tcPr>
            <w:tcW w:w="2308" w:type="dxa"/>
            <w:vAlign w:val="center"/>
          </w:tcPr>
          <w:p w14:paraId="355D8881" w14:textId="77777777" w:rsidR="00B13534" w:rsidRPr="00F65556" w:rsidRDefault="00653F86">
            <w:pPr>
              <w:jc w:val="center"/>
              <w:rPr>
                <w:rFonts w:ascii="Arial" w:hAnsi="Arial" w:cs="Arial"/>
                <w:sz w:val="22"/>
                <w:szCs w:val="22"/>
              </w:rPr>
            </w:pPr>
            <w:r>
              <w:rPr>
                <w:rFonts w:ascii="Arial" w:hAnsi="Arial" w:cs="Arial"/>
                <w:sz w:val="22"/>
                <w:szCs w:val="22"/>
              </w:rPr>
              <w:t>Mixte forfait + prix unitaires</w:t>
            </w:r>
          </w:p>
        </w:tc>
      </w:tr>
      <w:tr w:rsidR="00F72F2B" w:rsidRPr="00F65556" w14:paraId="1524FCBC" w14:textId="77777777" w:rsidTr="0055150C">
        <w:trPr>
          <w:jc w:val="center"/>
        </w:trPr>
        <w:tc>
          <w:tcPr>
            <w:tcW w:w="2495" w:type="dxa"/>
            <w:vAlign w:val="center"/>
          </w:tcPr>
          <w:p w14:paraId="291122BA" w14:textId="77777777" w:rsidR="00B13534" w:rsidRPr="00F65556" w:rsidRDefault="00653F86">
            <w:pPr>
              <w:jc w:val="center"/>
              <w:rPr>
                <w:rFonts w:ascii="Arial" w:hAnsi="Arial" w:cs="Arial"/>
                <w:sz w:val="22"/>
                <w:szCs w:val="22"/>
              </w:rPr>
            </w:pPr>
            <w:r>
              <w:rPr>
                <w:rFonts w:ascii="Arial" w:hAnsi="Arial" w:cs="Arial"/>
                <w:sz w:val="22"/>
                <w:szCs w:val="22"/>
              </w:rPr>
              <w:t>6</w:t>
            </w:r>
          </w:p>
        </w:tc>
        <w:tc>
          <w:tcPr>
            <w:tcW w:w="2800" w:type="dxa"/>
            <w:vAlign w:val="center"/>
          </w:tcPr>
          <w:p w14:paraId="116E08D9" w14:textId="77777777" w:rsidR="00B13534" w:rsidRPr="00F65556" w:rsidRDefault="00653F86">
            <w:pPr>
              <w:jc w:val="center"/>
              <w:rPr>
                <w:rFonts w:ascii="Arial" w:hAnsi="Arial" w:cs="Arial"/>
                <w:sz w:val="22"/>
                <w:szCs w:val="22"/>
              </w:rPr>
            </w:pPr>
            <w:r>
              <w:rPr>
                <w:rFonts w:ascii="Arial" w:hAnsi="Arial" w:cs="Arial"/>
                <w:sz w:val="22"/>
                <w:szCs w:val="22"/>
              </w:rPr>
              <w:t>Bouches-du-Rhône — Hors Marseille</w:t>
            </w:r>
          </w:p>
        </w:tc>
        <w:tc>
          <w:tcPr>
            <w:tcW w:w="2308" w:type="dxa"/>
            <w:vAlign w:val="center"/>
          </w:tcPr>
          <w:p w14:paraId="4556270D" w14:textId="77777777" w:rsidR="00B13534" w:rsidRPr="00F65556" w:rsidRDefault="00653F86">
            <w:pPr>
              <w:jc w:val="center"/>
              <w:rPr>
                <w:rFonts w:ascii="Arial" w:hAnsi="Arial" w:cs="Arial"/>
                <w:sz w:val="22"/>
                <w:szCs w:val="22"/>
              </w:rPr>
            </w:pPr>
            <w:r>
              <w:rPr>
                <w:rFonts w:ascii="Arial" w:hAnsi="Arial" w:cs="Arial"/>
                <w:sz w:val="22"/>
                <w:szCs w:val="22"/>
              </w:rPr>
              <w:t>Mixte forfait + prix unitaires</w:t>
            </w:r>
          </w:p>
        </w:tc>
      </w:tr>
      <w:tr w:rsidR="00F72F2B" w:rsidRPr="00F65556" w14:paraId="467767CC" w14:textId="77777777" w:rsidTr="0055150C">
        <w:trPr>
          <w:jc w:val="center"/>
        </w:trPr>
        <w:tc>
          <w:tcPr>
            <w:tcW w:w="2495" w:type="dxa"/>
            <w:vAlign w:val="center"/>
          </w:tcPr>
          <w:p w14:paraId="47007810" w14:textId="77777777" w:rsidR="00B13534" w:rsidRPr="00F65556" w:rsidRDefault="00653F86">
            <w:pPr>
              <w:jc w:val="center"/>
              <w:rPr>
                <w:rFonts w:ascii="Arial" w:hAnsi="Arial" w:cs="Arial"/>
                <w:sz w:val="22"/>
                <w:szCs w:val="22"/>
              </w:rPr>
            </w:pPr>
            <w:r>
              <w:rPr>
                <w:rFonts w:ascii="Arial" w:hAnsi="Arial" w:cs="Arial"/>
                <w:sz w:val="22"/>
                <w:szCs w:val="22"/>
              </w:rPr>
              <w:t>7</w:t>
            </w:r>
          </w:p>
        </w:tc>
        <w:tc>
          <w:tcPr>
            <w:tcW w:w="2800" w:type="dxa"/>
            <w:vAlign w:val="center"/>
          </w:tcPr>
          <w:p w14:paraId="780AC764" w14:textId="77777777" w:rsidR="00B13534" w:rsidRPr="00F65556" w:rsidRDefault="00653F86">
            <w:pPr>
              <w:jc w:val="center"/>
              <w:rPr>
                <w:rFonts w:ascii="Arial" w:hAnsi="Arial" w:cs="Arial"/>
                <w:sz w:val="22"/>
                <w:szCs w:val="22"/>
              </w:rPr>
            </w:pPr>
            <w:r>
              <w:rPr>
                <w:rFonts w:ascii="Arial" w:hAnsi="Arial" w:cs="Arial"/>
                <w:sz w:val="22"/>
                <w:szCs w:val="22"/>
              </w:rPr>
              <w:t>Var (83)</w:t>
            </w:r>
          </w:p>
        </w:tc>
        <w:tc>
          <w:tcPr>
            <w:tcW w:w="2308" w:type="dxa"/>
            <w:vAlign w:val="center"/>
          </w:tcPr>
          <w:p w14:paraId="50902F67" w14:textId="77777777" w:rsidR="00B13534" w:rsidRPr="00F65556" w:rsidRDefault="00653F86">
            <w:pPr>
              <w:jc w:val="center"/>
              <w:rPr>
                <w:rFonts w:ascii="Arial" w:hAnsi="Arial" w:cs="Arial"/>
                <w:sz w:val="22"/>
                <w:szCs w:val="22"/>
              </w:rPr>
            </w:pPr>
            <w:r>
              <w:rPr>
                <w:rFonts w:ascii="Arial" w:hAnsi="Arial" w:cs="Arial"/>
                <w:sz w:val="22"/>
                <w:szCs w:val="22"/>
              </w:rPr>
              <w:t>Mixte forfait + prix unitaires</w:t>
            </w:r>
          </w:p>
        </w:tc>
      </w:tr>
      <w:tr w:rsidR="00F72F2B" w14:paraId="03E99D48" w14:textId="77777777" w:rsidTr="0055150C">
        <w:trPr>
          <w:jc w:val="center"/>
        </w:trPr>
        <w:tc>
          <w:tcPr>
            <w:tcW w:w="2495" w:type="dxa"/>
            <w:vAlign w:val="center"/>
          </w:tcPr>
          <w:p w14:paraId="6DD5CDBB" w14:textId="77777777" w:rsidR="00B13534" w:rsidRPr="00F65556" w:rsidRDefault="00653F86">
            <w:pPr>
              <w:jc w:val="center"/>
              <w:rPr>
                <w:rFonts w:ascii="Arial" w:hAnsi="Arial" w:cs="Arial"/>
                <w:sz w:val="22"/>
                <w:szCs w:val="22"/>
              </w:rPr>
            </w:pPr>
            <w:r>
              <w:rPr>
                <w:rFonts w:ascii="Arial" w:hAnsi="Arial" w:cs="Arial"/>
                <w:sz w:val="22"/>
                <w:szCs w:val="22"/>
              </w:rPr>
              <w:t>8</w:t>
            </w:r>
          </w:p>
        </w:tc>
        <w:tc>
          <w:tcPr>
            <w:tcW w:w="2800" w:type="dxa"/>
            <w:vAlign w:val="center"/>
          </w:tcPr>
          <w:p w14:paraId="3E4269DB" w14:textId="77777777" w:rsidR="00B13534" w:rsidRPr="00F65556" w:rsidRDefault="00653F86">
            <w:pPr>
              <w:jc w:val="center"/>
              <w:rPr>
                <w:rFonts w:ascii="Arial" w:hAnsi="Arial" w:cs="Arial"/>
                <w:sz w:val="22"/>
                <w:szCs w:val="22"/>
              </w:rPr>
            </w:pPr>
            <w:r>
              <w:rPr>
                <w:rFonts w:ascii="Arial" w:hAnsi="Arial" w:cs="Arial"/>
                <w:sz w:val="22"/>
                <w:szCs w:val="22"/>
              </w:rPr>
              <w:t>Vaucluse (84)</w:t>
            </w:r>
          </w:p>
        </w:tc>
        <w:tc>
          <w:tcPr>
            <w:tcW w:w="2308" w:type="dxa"/>
            <w:vAlign w:val="center"/>
          </w:tcPr>
          <w:p w14:paraId="14E3D831" w14:textId="77777777" w:rsidR="00B13534" w:rsidRDefault="00653F86">
            <w:pPr>
              <w:jc w:val="center"/>
              <w:rPr>
                <w:rFonts w:ascii="Arial" w:hAnsi="Arial" w:cs="Arial"/>
                <w:sz w:val="22"/>
                <w:szCs w:val="22"/>
              </w:rPr>
            </w:pPr>
            <w:r>
              <w:rPr>
                <w:rFonts w:ascii="Arial" w:hAnsi="Arial" w:cs="Arial"/>
                <w:sz w:val="22"/>
                <w:szCs w:val="22"/>
              </w:rPr>
              <w:t>Mixte forfait + prix unitaires</w:t>
            </w:r>
          </w:p>
        </w:tc>
      </w:tr>
    </w:tbl>
    <w:p w14:paraId="34437F97" w14:textId="77777777" w:rsidR="00D86275" w:rsidRPr="00D06DF5" w:rsidRDefault="00D86275" w:rsidP="003879A4">
      <w:pPr>
        <w:pStyle w:val="Titre3"/>
      </w:pPr>
      <w:bookmarkStart w:id="20" w:name="_Toc231558900"/>
      <w:bookmarkEnd w:id="18"/>
      <w:bookmarkEnd w:id="19"/>
      <w:r>
        <w:t>Ouvrages concernés</w:t>
      </w:r>
      <w:bookmarkEnd w:id="20"/>
    </w:p>
    <w:p w14:paraId="1C8292AF" w14:textId="2C1E77FB" w:rsidR="00D86275" w:rsidRPr="00D06DF5" w:rsidRDefault="008E4DCD" w:rsidP="00D86275">
      <w:pPr>
        <w:pStyle w:val="Sansinterligne"/>
      </w:pPr>
      <w:r>
        <w:t>Est concerné par le présent marché l’entretien de propreté du parc d’IN’LI PACA CORSE</w:t>
      </w:r>
    </w:p>
    <w:p w14:paraId="5841FA58" w14:textId="77777777" w:rsidR="008E4DCD" w:rsidRPr="00D06DF5" w:rsidRDefault="008E4DCD" w:rsidP="00416E4B"/>
    <w:p w14:paraId="762DF9B4" w14:textId="77777777" w:rsidR="00416E4B" w:rsidRPr="00D06DF5" w:rsidRDefault="00416E4B" w:rsidP="00416E4B">
      <w:r>
        <w:t xml:space="preserve">A l’occasion de la prise de rendez-vous, le titulaire s’assure auprès du commanditaire de disposer de l’ensemble des accès nécessaires à la réalisation de sa mission. </w:t>
      </w:r>
    </w:p>
    <w:p w14:paraId="5CD15245" w14:textId="77777777" w:rsidR="00416E4B" w:rsidRPr="00D06DF5" w:rsidRDefault="00416E4B" w:rsidP="00416E4B"/>
    <w:p w14:paraId="654DFFD9" w14:textId="77777777" w:rsidR="00D06DF5" w:rsidRDefault="00D06DF5" w:rsidP="00DB5F65">
      <w:r>
        <w:t>Le prestataire déclare bien connaître les locaux à entretenir. La visite préalable des lieux lui a permis d’identifier parfaitement les surfaces à entretenir (sols, vitres extérieures/intérieures, parois…), la nature des revêtements de sol et des parois, les équipements et mobiliers. De même, les locaux de stockage des ordures ménagères ont été parfaitement identifiés ainsi que leurs accès, leurs équipements et les moyens mis à disposition pour assurer la collecte sélective des ordures ménagères.</w:t>
      </w:r>
    </w:p>
    <w:p w14:paraId="7C5D1F6A" w14:textId="77777777" w:rsidR="00D06DF5" w:rsidRDefault="00D06DF5" w:rsidP="00DB5F65"/>
    <w:p w14:paraId="1B8B21D1" w14:textId="77777777" w:rsidR="00DB5F65" w:rsidRPr="00D06DF5" w:rsidRDefault="00DB5F65" w:rsidP="00DB5F65">
      <w:r>
        <w:t xml:space="preserve">Le Titulaire ne pourra faire valoir sa méconnaissance des locaux qui amènerait à des interventions hors marché. </w:t>
      </w:r>
    </w:p>
    <w:p w14:paraId="439D0F97" w14:textId="77777777" w:rsidR="00DB5F65" w:rsidRPr="00D06DF5" w:rsidRDefault="00DB5F65" w:rsidP="00DB5F65"/>
    <w:p w14:paraId="7B6BE453" w14:textId="77777777" w:rsidR="00DB5F65" w:rsidRPr="00D06DF5" w:rsidRDefault="00DB5F65" w:rsidP="00DB5F65">
      <w:r>
        <w:t>Le Titulaire est donc réputé, à la remise des offres :</w:t>
      </w:r>
    </w:p>
    <w:p w14:paraId="75234780" w14:textId="77777777" w:rsidR="00DB5F65" w:rsidRPr="00D06DF5" w:rsidRDefault="00DB5F65" w:rsidP="00DB5F65">
      <w:pPr>
        <w:rPr>
          <w:b/>
          <w:bCs/>
        </w:rPr>
      </w:pPr>
    </w:p>
    <w:p w14:paraId="657AE35F" w14:textId="61433174" w:rsidR="00DB5F65" w:rsidRPr="00585981" w:rsidRDefault="00DB5F65" w:rsidP="00426B00">
      <w:pPr>
        <w:pStyle w:val="Paragraphedeliste"/>
        <w:numPr>
          <w:ilvl w:val="0"/>
          <w:numId w:val="19"/>
        </w:numPr>
        <w:rPr>
          <w:b/>
          <w:bCs/>
        </w:rPr>
      </w:pPr>
      <w:r>
        <w:rPr>
          <w:b/>
          <w:bCs/>
        </w:rPr>
        <w:t>Connaître parfaitement les locaux à entretenir des résidences du patrimoine de IN’LI PACA CORSE objet du présent marché.</w:t>
      </w:r>
    </w:p>
    <w:p w14:paraId="3671A6AD" w14:textId="77777777" w:rsidR="00101B0C" w:rsidRPr="00D06DF5" w:rsidRDefault="00DB5F65" w:rsidP="00426B00">
      <w:pPr>
        <w:pStyle w:val="Paragraphedeliste"/>
        <w:numPr>
          <w:ilvl w:val="0"/>
          <w:numId w:val="19"/>
        </w:numPr>
      </w:pPr>
      <w:r>
        <w:t>Avoir apprécié les conditions d’exécution de ses prestations et s’être rendu compte de leur importance et de leur particularité.</w:t>
      </w:r>
    </w:p>
    <w:p w14:paraId="41141BA8" w14:textId="77777777" w:rsidR="00A84524" w:rsidRDefault="00A84524" w:rsidP="006502BC"/>
    <w:p w14:paraId="3B75C995" w14:textId="77777777" w:rsidR="00A84524" w:rsidRDefault="00A84524" w:rsidP="006502BC">
      <w:pPr>
        <w:rPr>
          <w:highlight w:val="yellow"/>
        </w:rPr>
      </w:pPr>
    </w:p>
    <w:p w14:paraId="30C332E5" w14:textId="77777777" w:rsidR="00632864" w:rsidRPr="00CF4950" w:rsidRDefault="00632864" w:rsidP="00CF4950">
      <w:pPr>
        <w:spacing w:after="120" w:line="259" w:lineRule="auto"/>
        <w:rPr>
          <w:bCs/>
          <w:u w:val="single"/>
        </w:rPr>
      </w:pPr>
    </w:p>
    <w:p w14:paraId="4B8445E5" w14:textId="77777777" w:rsidR="00B13534" w:rsidRDefault="00653F86">
      <w:pPr>
        <w:pStyle w:val="Titre3"/>
        <w:spacing w:after="120"/>
        <w:rPr>
          <w:rFonts w:cs="Arial"/>
          <w:szCs w:val="22"/>
        </w:rPr>
      </w:pPr>
      <w:bookmarkStart w:id="21" w:name="_Toc231558901"/>
      <w:r>
        <w:rPr>
          <w:rFonts w:cs="Arial"/>
          <w:szCs w:val="22"/>
        </w:rPr>
        <w:t>Liste des résidences par lot — synthèse</w:t>
      </w:r>
      <w:bookmarkEnd w:id="21"/>
    </w:p>
    <w:tbl>
      <w:tblPr>
        <w:tblStyle w:val="Grilledutableau"/>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0"/>
        <w:gridCol w:w="4400"/>
        <w:gridCol w:w="1262"/>
        <w:gridCol w:w="1217"/>
        <w:gridCol w:w="1100"/>
        <w:gridCol w:w="1100"/>
      </w:tblGrid>
      <w:tr w:rsidR="00B13534" w14:paraId="73AA2C98" w14:textId="77777777">
        <w:trPr>
          <w:jc w:val="center"/>
        </w:trPr>
        <w:tc>
          <w:tcPr>
            <w:tcW w:w="600" w:type="dxa"/>
            <w:shd w:val="clear" w:color="auto" w:fill="D9E1F2"/>
            <w:vAlign w:val="center"/>
          </w:tcPr>
          <w:p w14:paraId="2C7A3FB4" w14:textId="77777777" w:rsidR="00B13534" w:rsidRDefault="00653F86">
            <w:pPr>
              <w:jc w:val="center"/>
              <w:rPr>
                <w:rFonts w:ascii="Arial" w:hAnsi="Arial" w:cs="Arial"/>
                <w:b/>
              </w:rPr>
            </w:pPr>
            <w:r>
              <w:rPr>
                <w:rFonts w:ascii="Arial" w:hAnsi="Arial" w:cs="Arial"/>
                <w:b/>
              </w:rPr>
              <w:t>N°</w:t>
            </w:r>
          </w:p>
        </w:tc>
        <w:tc>
          <w:tcPr>
            <w:tcW w:w="4400" w:type="dxa"/>
            <w:shd w:val="clear" w:color="auto" w:fill="D9E1F2"/>
            <w:vAlign w:val="center"/>
          </w:tcPr>
          <w:p w14:paraId="68EAAA3D" w14:textId="77777777" w:rsidR="00B13534" w:rsidRDefault="00653F86">
            <w:pPr>
              <w:jc w:val="center"/>
              <w:rPr>
                <w:rFonts w:ascii="Arial" w:hAnsi="Arial" w:cs="Arial"/>
                <w:b/>
              </w:rPr>
            </w:pPr>
            <w:r>
              <w:rPr>
                <w:rFonts w:ascii="Arial" w:hAnsi="Arial" w:cs="Arial"/>
                <w:b/>
              </w:rPr>
              <w:t>Périmètre du lot</w:t>
            </w:r>
          </w:p>
        </w:tc>
        <w:tc>
          <w:tcPr>
            <w:tcW w:w="1100" w:type="dxa"/>
            <w:shd w:val="clear" w:color="auto" w:fill="D9E1F2"/>
            <w:vAlign w:val="center"/>
          </w:tcPr>
          <w:p w14:paraId="0D91DBCD" w14:textId="77777777" w:rsidR="00B13534" w:rsidRDefault="00653F86">
            <w:pPr>
              <w:jc w:val="center"/>
              <w:rPr>
                <w:rFonts w:ascii="Arial" w:hAnsi="Arial" w:cs="Arial"/>
                <w:b/>
              </w:rPr>
            </w:pPr>
            <w:r>
              <w:rPr>
                <w:rFonts w:ascii="Arial" w:hAnsi="Arial" w:cs="Arial"/>
                <w:b/>
              </w:rPr>
              <w:t>Nb résidences</w:t>
            </w:r>
          </w:p>
        </w:tc>
        <w:tc>
          <w:tcPr>
            <w:tcW w:w="1100" w:type="dxa"/>
            <w:shd w:val="clear" w:color="auto" w:fill="D9E1F2"/>
            <w:vAlign w:val="center"/>
          </w:tcPr>
          <w:p w14:paraId="2FAA01B1" w14:textId="77777777" w:rsidR="00B13534" w:rsidRDefault="00653F86">
            <w:pPr>
              <w:jc w:val="center"/>
              <w:rPr>
                <w:rFonts w:ascii="Arial" w:hAnsi="Arial" w:cs="Arial"/>
                <w:b/>
              </w:rPr>
            </w:pPr>
            <w:r>
              <w:rPr>
                <w:rFonts w:ascii="Arial" w:hAnsi="Arial" w:cs="Arial"/>
                <w:b/>
              </w:rPr>
              <w:t>Nb logements</w:t>
            </w:r>
          </w:p>
        </w:tc>
        <w:tc>
          <w:tcPr>
            <w:tcW w:w="1100" w:type="dxa"/>
            <w:shd w:val="clear" w:color="auto" w:fill="D9E1F2"/>
            <w:vAlign w:val="center"/>
          </w:tcPr>
          <w:p w14:paraId="280FC250" w14:textId="77777777" w:rsidR="00B13534" w:rsidRDefault="00653F86">
            <w:pPr>
              <w:jc w:val="center"/>
              <w:rPr>
                <w:rFonts w:ascii="Arial" w:hAnsi="Arial" w:cs="Arial"/>
                <w:b/>
              </w:rPr>
            </w:pPr>
            <w:r>
              <w:rPr>
                <w:rFonts w:ascii="Arial" w:hAnsi="Arial" w:cs="Arial"/>
                <w:b/>
              </w:rPr>
              <w:t>Dont avec gardien</w:t>
            </w:r>
          </w:p>
        </w:tc>
        <w:tc>
          <w:tcPr>
            <w:tcW w:w="1100" w:type="dxa"/>
            <w:shd w:val="clear" w:color="auto" w:fill="D9E1F2"/>
            <w:vAlign w:val="center"/>
          </w:tcPr>
          <w:p w14:paraId="7F9E36D3" w14:textId="77777777" w:rsidR="00B13534" w:rsidRDefault="00653F86">
            <w:pPr>
              <w:jc w:val="center"/>
              <w:rPr>
                <w:rFonts w:ascii="Arial" w:hAnsi="Arial" w:cs="Arial"/>
                <w:b/>
              </w:rPr>
            </w:pPr>
            <w:r>
              <w:rPr>
                <w:rFonts w:ascii="Arial" w:hAnsi="Arial" w:cs="Arial"/>
                <w:b/>
              </w:rPr>
              <w:t>Dont sans gardien</w:t>
            </w:r>
          </w:p>
        </w:tc>
      </w:tr>
      <w:tr w:rsidR="00B13534" w14:paraId="7E74EF45" w14:textId="77777777">
        <w:trPr>
          <w:jc w:val="center"/>
        </w:trPr>
        <w:tc>
          <w:tcPr>
            <w:tcW w:w="600" w:type="dxa"/>
            <w:vAlign w:val="center"/>
          </w:tcPr>
          <w:p w14:paraId="627DAB71" w14:textId="77777777" w:rsidR="00B13534" w:rsidRDefault="00653F86">
            <w:pPr>
              <w:jc w:val="center"/>
              <w:rPr>
                <w:rFonts w:ascii="Arial" w:hAnsi="Arial" w:cs="Arial"/>
              </w:rPr>
            </w:pPr>
            <w:r>
              <w:rPr>
                <w:rFonts w:ascii="Arial" w:hAnsi="Arial" w:cs="Arial"/>
              </w:rPr>
              <w:t>1</w:t>
            </w:r>
          </w:p>
        </w:tc>
        <w:tc>
          <w:tcPr>
            <w:tcW w:w="4400" w:type="dxa"/>
            <w:vAlign w:val="center"/>
          </w:tcPr>
          <w:p w14:paraId="0A27015E" w14:textId="77777777" w:rsidR="00B13534" w:rsidRDefault="00653F86">
            <w:pPr>
              <w:jc w:val="center"/>
              <w:rPr>
                <w:rFonts w:ascii="Arial" w:hAnsi="Arial" w:cs="Arial"/>
              </w:rPr>
            </w:pPr>
            <w:r>
              <w:rPr>
                <w:rFonts w:ascii="Arial" w:hAnsi="Arial" w:cs="Arial"/>
              </w:rPr>
              <w:t>Alpes-Maritimes — Secteur EST (06)</w:t>
            </w:r>
          </w:p>
        </w:tc>
        <w:tc>
          <w:tcPr>
            <w:tcW w:w="1100" w:type="dxa"/>
            <w:vAlign w:val="center"/>
          </w:tcPr>
          <w:p w14:paraId="156C3B88" w14:textId="77777777" w:rsidR="00B13534" w:rsidRDefault="00653F86">
            <w:pPr>
              <w:jc w:val="center"/>
              <w:rPr>
                <w:rFonts w:ascii="Arial" w:hAnsi="Arial" w:cs="Arial"/>
              </w:rPr>
            </w:pPr>
            <w:r>
              <w:rPr>
                <w:rFonts w:ascii="Arial" w:hAnsi="Arial" w:cs="Arial"/>
              </w:rPr>
              <w:t>16</w:t>
            </w:r>
          </w:p>
        </w:tc>
        <w:tc>
          <w:tcPr>
            <w:tcW w:w="1100" w:type="dxa"/>
            <w:vAlign w:val="center"/>
          </w:tcPr>
          <w:p w14:paraId="743495B6" w14:textId="77777777" w:rsidR="00B13534" w:rsidRDefault="00653F86">
            <w:pPr>
              <w:jc w:val="center"/>
              <w:rPr>
                <w:rFonts w:ascii="Arial" w:hAnsi="Arial" w:cs="Arial"/>
              </w:rPr>
            </w:pPr>
            <w:r>
              <w:rPr>
                <w:rFonts w:ascii="Arial" w:hAnsi="Arial" w:cs="Arial"/>
              </w:rPr>
              <w:t>761</w:t>
            </w:r>
          </w:p>
        </w:tc>
        <w:tc>
          <w:tcPr>
            <w:tcW w:w="1100" w:type="dxa"/>
            <w:vAlign w:val="center"/>
          </w:tcPr>
          <w:p w14:paraId="206067FF" w14:textId="77777777" w:rsidR="00B13534" w:rsidRDefault="00653F86">
            <w:pPr>
              <w:jc w:val="center"/>
              <w:rPr>
                <w:rFonts w:ascii="Arial" w:hAnsi="Arial" w:cs="Arial"/>
              </w:rPr>
            </w:pPr>
            <w:r>
              <w:rPr>
                <w:rFonts w:ascii="Arial" w:hAnsi="Arial" w:cs="Arial"/>
              </w:rPr>
              <w:t>4</w:t>
            </w:r>
          </w:p>
        </w:tc>
        <w:tc>
          <w:tcPr>
            <w:tcW w:w="1100" w:type="dxa"/>
            <w:vAlign w:val="center"/>
          </w:tcPr>
          <w:p w14:paraId="2D82654C" w14:textId="77777777" w:rsidR="00B13534" w:rsidRDefault="00653F86">
            <w:pPr>
              <w:jc w:val="center"/>
              <w:rPr>
                <w:rFonts w:ascii="Arial" w:hAnsi="Arial" w:cs="Arial"/>
              </w:rPr>
            </w:pPr>
            <w:r>
              <w:rPr>
                <w:rFonts w:ascii="Arial" w:hAnsi="Arial" w:cs="Arial"/>
              </w:rPr>
              <w:t>12</w:t>
            </w:r>
          </w:p>
        </w:tc>
      </w:tr>
      <w:tr w:rsidR="00B13534" w14:paraId="75B5AAA3" w14:textId="77777777">
        <w:trPr>
          <w:jc w:val="center"/>
        </w:trPr>
        <w:tc>
          <w:tcPr>
            <w:tcW w:w="600" w:type="dxa"/>
            <w:vAlign w:val="center"/>
          </w:tcPr>
          <w:p w14:paraId="670C2206" w14:textId="77777777" w:rsidR="00B13534" w:rsidRDefault="00653F86">
            <w:pPr>
              <w:jc w:val="center"/>
              <w:rPr>
                <w:rFonts w:ascii="Arial" w:hAnsi="Arial" w:cs="Arial"/>
              </w:rPr>
            </w:pPr>
            <w:r>
              <w:rPr>
                <w:rFonts w:ascii="Arial" w:hAnsi="Arial" w:cs="Arial"/>
              </w:rPr>
              <w:t>2</w:t>
            </w:r>
          </w:p>
        </w:tc>
        <w:tc>
          <w:tcPr>
            <w:tcW w:w="4400" w:type="dxa"/>
            <w:vAlign w:val="center"/>
          </w:tcPr>
          <w:p w14:paraId="5782390A" w14:textId="77777777" w:rsidR="00B13534" w:rsidRDefault="00653F86">
            <w:pPr>
              <w:jc w:val="center"/>
              <w:rPr>
                <w:rFonts w:ascii="Arial" w:hAnsi="Arial" w:cs="Arial"/>
              </w:rPr>
            </w:pPr>
            <w:r>
              <w:rPr>
                <w:rFonts w:ascii="Arial" w:hAnsi="Arial" w:cs="Arial"/>
              </w:rPr>
              <w:t>Alpes-Maritimes — Secteur CENTRE (06)</w:t>
            </w:r>
          </w:p>
        </w:tc>
        <w:tc>
          <w:tcPr>
            <w:tcW w:w="1100" w:type="dxa"/>
            <w:vAlign w:val="center"/>
          </w:tcPr>
          <w:p w14:paraId="39D30DF3" w14:textId="77777777" w:rsidR="00B13534" w:rsidRDefault="00653F86">
            <w:pPr>
              <w:jc w:val="center"/>
              <w:rPr>
                <w:rFonts w:ascii="Arial" w:hAnsi="Arial" w:cs="Arial"/>
              </w:rPr>
            </w:pPr>
            <w:r>
              <w:rPr>
                <w:rFonts w:ascii="Arial" w:hAnsi="Arial" w:cs="Arial"/>
              </w:rPr>
              <w:t>20</w:t>
            </w:r>
          </w:p>
        </w:tc>
        <w:tc>
          <w:tcPr>
            <w:tcW w:w="1100" w:type="dxa"/>
            <w:vAlign w:val="center"/>
          </w:tcPr>
          <w:p w14:paraId="70CAEA88" w14:textId="77777777" w:rsidR="00B13534" w:rsidRDefault="00653F86">
            <w:pPr>
              <w:jc w:val="center"/>
              <w:rPr>
                <w:rFonts w:ascii="Arial" w:hAnsi="Arial" w:cs="Arial"/>
              </w:rPr>
            </w:pPr>
            <w:r>
              <w:rPr>
                <w:rFonts w:ascii="Arial" w:hAnsi="Arial" w:cs="Arial"/>
              </w:rPr>
              <w:t>1020</w:t>
            </w:r>
          </w:p>
        </w:tc>
        <w:tc>
          <w:tcPr>
            <w:tcW w:w="1100" w:type="dxa"/>
            <w:vAlign w:val="center"/>
          </w:tcPr>
          <w:p w14:paraId="339459A5" w14:textId="77777777" w:rsidR="00B13534" w:rsidRDefault="00653F86">
            <w:pPr>
              <w:jc w:val="center"/>
              <w:rPr>
                <w:rFonts w:ascii="Arial" w:hAnsi="Arial" w:cs="Arial"/>
              </w:rPr>
            </w:pPr>
            <w:r>
              <w:rPr>
                <w:rFonts w:ascii="Arial" w:hAnsi="Arial" w:cs="Arial"/>
              </w:rPr>
              <w:t>3</w:t>
            </w:r>
          </w:p>
        </w:tc>
        <w:tc>
          <w:tcPr>
            <w:tcW w:w="1100" w:type="dxa"/>
            <w:vAlign w:val="center"/>
          </w:tcPr>
          <w:p w14:paraId="5D3FDAB1" w14:textId="77777777" w:rsidR="00B13534" w:rsidRDefault="00653F86">
            <w:pPr>
              <w:jc w:val="center"/>
              <w:rPr>
                <w:rFonts w:ascii="Arial" w:hAnsi="Arial" w:cs="Arial"/>
              </w:rPr>
            </w:pPr>
            <w:r>
              <w:rPr>
                <w:rFonts w:ascii="Arial" w:hAnsi="Arial" w:cs="Arial"/>
              </w:rPr>
              <w:t>17</w:t>
            </w:r>
          </w:p>
        </w:tc>
      </w:tr>
      <w:tr w:rsidR="00B13534" w14:paraId="095A6B20" w14:textId="77777777">
        <w:trPr>
          <w:jc w:val="center"/>
        </w:trPr>
        <w:tc>
          <w:tcPr>
            <w:tcW w:w="600" w:type="dxa"/>
            <w:vAlign w:val="center"/>
          </w:tcPr>
          <w:p w14:paraId="55603676" w14:textId="77777777" w:rsidR="00B13534" w:rsidRDefault="00653F86">
            <w:pPr>
              <w:jc w:val="center"/>
              <w:rPr>
                <w:rFonts w:ascii="Arial" w:hAnsi="Arial" w:cs="Arial"/>
              </w:rPr>
            </w:pPr>
            <w:r>
              <w:rPr>
                <w:rFonts w:ascii="Arial" w:hAnsi="Arial" w:cs="Arial"/>
              </w:rPr>
              <w:t>3</w:t>
            </w:r>
          </w:p>
        </w:tc>
        <w:tc>
          <w:tcPr>
            <w:tcW w:w="4400" w:type="dxa"/>
            <w:vAlign w:val="center"/>
          </w:tcPr>
          <w:p w14:paraId="67162176" w14:textId="77777777" w:rsidR="00B13534" w:rsidRDefault="00653F86">
            <w:pPr>
              <w:jc w:val="center"/>
              <w:rPr>
                <w:rFonts w:ascii="Arial" w:hAnsi="Arial" w:cs="Arial"/>
              </w:rPr>
            </w:pPr>
            <w:r>
              <w:rPr>
                <w:rFonts w:ascii="Arial" w:hAnsi="Arial" w:cs="Arial"/>
              </w:rPr>
              <w:t>Alpes-Maritimes — Secteur OUEST (06)</w:t>
            </w:r>
          </w:p>
        </w:tc>
        <w:tc>
          <w:tcPr>
            <w:tcW w:w="1100" w:type="dxa"/>
            <w:vAlign w:val="center"/>
          </w:tcPr>
          <w:p w14:paraId="570E887A" w14:textId="77777777" w:rsidR="00B13534" w:rsidRDefault="00653F86">
            <w:pPr>
              <w:jc w:val="center"/>
              <w:rPr>
                <w:rFonts w:ascii="Arial" w:hAnsi="Arial" w:cs="Arial"/>
              </w:rPr>
            </w:pPr>
            <w:r>
              <w:rPr>
                <w:rFonts w:ascii="Arial" w:hAnsi="Arial" w:cs="Arial"/>
              </w:rPr>
              <w:t>23</w:t>
            </w:r>
          </w:p>
        </w:tc>
        <w:tc>
          <w:tcPr>
            <w:tcW w:w="1100" w:type="dxa"/>
            <w:vAlign w:val="center"/>
          </w:tcPr>
          <w:p w14:paraId="63969DA4" w14:textId="77777777" w:rsidR="00B13534" w:rsidRDefault="00653F86">
            <w:pPr>
              <w:jc w:val="center"/>
              <w:rPr>
                <w:rFonts w:ascii="Arial" w:hAnsi="Arial" w:cs="Arial"/>
              </w:rPr>
            </w:pPr>
            <w:r>
              <w:rPr>
                <w:rFonts w:ascii="Arial" w:hAnsi="Arial" w:cs="Arial"/>
              </w:rPr>
              <w:t>537</w:t>
            </w:r>
          </w:p>
        </w:tc>
        <w:tc>
          <w:tcPr>
            <w:tcW w:w="1100" w:type="dxa"/>
            <w:vAlign w:val="center"/>
          </w:tcPr>
          <w:p w14:paraId="242A76F2" w14:textId="77777777" w:rsidR="00B13534" w:rsidRDefault="00653F86">
            <w:pPr>
              <w:jc w:val="center"/>
              <w:rPr>
                <w:rFonts w:ascii="Arial" w:hAnsi="Arial" w:cs="Arial"/>
              </w:rPr>
            </w:pPr>
            <w:r>
              <w:rPr>
                <w:rFonts w:ascii="Arial" w:hAnsi="Arial" w:cs="Arial"/>
              </w:rPr>
              <w:t>8</w:t>
            </w:r>
          </w:p>
        </w:tc>
        <w:tc>
          <w:tcPr>
            <w:tcW w:w="1100" w:type="dxa"/>
            <w:vAlign w:val="center"/>
          </w:tcPr>
          <w:p w14:paraId="0C21D7A4" w14:textId="77777777" w:rsidR="00B13534" w:rsidRDefault="00653F86">
            <w:pPr>
              <w:jc w:val="center"/>
              <w:rPr>
                <w:rFonts w:ascii="Arial" w:hAnsi="Arial" w:cs="Arial"/>
              </w:rPr>
            </w:pPr>
            <w:r>
              <w:rPr>
                <w:rFonts w:ascii="Arial" w:hAnsi="Arial" w:cs="Arial"/>
              </w:rPr>
              <w:t>15</w:t>
            </w:r>
          </w:p>
        </w:tc>
      </w:tr>
      <w:tr w:rsidR="00B13534" w14:paraId="52934531" w14:textId="77777777">
        <w:trPr>
          <w:jc w:val="center"/>
        </w:trPr>
        <w:tc>
          <w:tcPr>
            <w:tcW w:w="600" w:type="dxa"/>
            <w:vAlign w:val="center"/>
          </w:tcPr>
          <w:p w14:paraId="6CCC551B" w14:textId="77777777" w:rsidR="00B13534" w:rsidRDefault="00653F86">
            <w:pPr>
              <w:jc w:val="center"/>
              <w:rPr>
                <w:rFonts w:ascii="Arial" w:hAnsi="Arial" w:cs="Arial"/>
              </w:rPr>
            </w:pPr>
            <w:r>
              <w:rPr>
                <w:rFonts w:ascii="Arial" w:hAnsi="Arial" w:cs="Arial"/>
              </w:rPr>
              <w:t>4</w:t>
            </w:r>
          </w:p>
        </w:tc>
        <w:tc>
          <w:tcPr>
            <w:tcW w:w="4400" w:type="dxa"/>
            <w:vAlign w:val="center"/>
          </w:tcPr>
          <w:p w14:paraId="75E9ECA2" w14:textId="77777777" w:rsidR="00B13534" w:rsidRDefault="00653F86">
            <w:pPr>
              <w:jc w:val="center"/>
              <w:rPr>
                <w:rFonts w:ascii="Arial" w:hAnsi="Arial" w:cs="Arial"/>
              </w:rPr>
            </w:pPr>
            <w:r>
              <w:rPr>
                <w:rFonts w:ascii="Arial" w:hAnsi="Arial" w:cs="Arial"/>
              </w:rPr>
              <w:t>Bouches-du-Rhône — Marseille (Square Hopkinson)</w:t>
            </w:r>
          </w:p>
        </w:tc>
        <w:tc>
          <w:tcPr>
            <w:tcW w:w="1100" w:type="dxa"/>
            <w:vAlign w:val="center"/>
          </w:tcPr>
          <w:p w14:paraId="2A27FE8F" w14:textId="77777777" w:rsidR="00B13534" w:rsidRDefault="00653F86">
            <w:pPr>
              <w:jc w:val="center"/>
              <w:rPr>
                <w:rFonts w:ascii="Arial" w:hAnsi="Arial" w:cs="Arial"/>
              </w:rPr>
            </w:pPr>
            <w:r>
              <w:rPr>
                <w:rFonts w:ascii="Arial" w:hAnsi="Arial" w:cs="Arial"/>
              </w:rPr>
              <w:t>1</w:t>
            </w:r>
          </w:p>
        </w:tc>
        <w:tc>
          <w:tcPr>
            <w:tcW w:w="1100" w:type="dxa"/>
            <w:vAlign w:val="center"/>
          </w:tcPr>
          <w:p w14:paraId="5B5D8997" w14:textId="77777777" w:rsidR="00B13534" w:rsidRDefault="00653F86">
            <w:pPr>
              <w:jc w:val="center"/>
              <w:rPr>
                <w:rFonts w:ascii="Arial" w:hAnsi="Arial" w:cs="Arial"/>
              </w:rPr>
            </w:pPr>
            <w:r>
              <w:rPr>
                <w:rFonts w:ascii="Arial" w:hAnsi="Arial" w:cs="Arial"/>
              </w:rPr>
              <w:t>355</w:t>
            </w:r>
          </w:p>
        </w:tc>
        <w:tc>
          <w:tcPr>
            <w:tcW w:w="1100" w:type="dxa"/>
            <w:vAlign w:val="center"/>
          </w:tcPr>
          <w:p w14:paraId="2E74574C" w14:textId="77777777" w:rsidR="00B13534" w:rsidRDefault="00653F86">
            <w:pPr>
              <w:jc w:val="center"/>
              <w:rPr>
                <w:rFonts w:ascii="Arial" w:hAnsi="Arial" w:cs="Arial"/>
              </w:rPr>
            </w:pPr>
            <w:r>
              <w:rPr>
                <w:rFonts w:ascii="Arial" w:hAnsi="Arial" w:cs="Arial"/>
              </w:rPr>
              <w:t>1</w:t>
            </w:r>
          </w:p>
        </w:tc>
        <w:tc>
          <w:tcPr>
            <w:tcW w:w="1100" w:type="dxa"/>
            <w:vAlign w:val="center"/>
          </w:tcPr>
          <w:p w14:paraId="4045D899" w14:textId="77777777" w:rsidR="00B13534" w:rsidRDefault="00653F86">
            <w:pPr>
              <w:jc w:val="center"/>
              <w:rPr>
                <w:rFonts w:ascii="Arial" w:hAnsi="Arial" w:cs="Arial"/>
              </w:rPr>
            </w:pPr>
            <w:r>
              <w:rPr>
                <w:rFonts w:ascii="Arial" w:hAnsi="Arial" w:cs="Arial"/>
              </w:rPr>
              <w:t>0</w:t>
            </w:r>
          </w:p>
        </w:tc>
      </w:tr>
      <w:tr w:rsidR="00B13534" w14:paraId="36DBB749" w14:textId="77777777">
        <w:trPr>
          <w:jc w:val="center"/>
        </w:trPr>
        <w:tc>
          <w:tcPr>
            <w:tcW w:w="600" w:type="dxa"/>
            <w:vAlign w:val="center"/>
          </w:tcPr>
          <w:p w14:paraId="76D239F2" w14:textId="77777777" w:rsidR="00B13534" w:rsidRDefault="00653F86">
            <w:pPr>
              <w:jc w:val="center"/>
              <w:rPr>
                <w:rFonts w:ascii="Arial" w:hAnsi="Arial" w:cs="Arial"/>
              </w:rPr>
            </w:pPr>
            <w:r>
              <w:rPr>
                <w:rFonts w:ascii="Arial" w:hAnsi="Arial" w:cs="Arial"/>
              </w:rPr>
              <w:t>5</w:t>
            </w:r>
          </w:p>
        </w:tc>
        <w:tc>
          <w:tcPr>
            <w:tcW w:w="4400" w:type="dxa"/>
            <w:vAlign w:val="center"/>
          </w:tcPr>
          <w:p w14:paraId="7A05EE40" w14:textId="77777777" w:rsidR="00B13534" w:rsidRDefault="00653F86">
            <w:pPr>
              <w:jc w:val="center"/>
              <w:rPr>
                <w:rFonts w:ascii="Arial" w:hAnsi="Arial" w:cs="Arial"/>
              </w:rPr>
            </w:pPr>
            <w:r>
              <w:rPr>
                <w:rFonts w:ascii="Arial" w:hAnsi="Arial" w:cs="Arial"/>
              </w:rPr>
              <w:t>Bouches-du-Rhône — Marseille intra-muros</w:t>
            </w:r>
          </w:p>
        </w:tc>
        <w:tc>
          <w:tcPr>
            <w:tcW w:w="1100" w:type="dxa"/>
            <w:vAlign w:val="center"/>
          </w:tcPr>
          <w:p w14:paraId="5091F879" w14:textId="77777777" w:rsidR="00B13534" w:rsidRDefault="00653F86">
            <w:pPr>
              <w:jc w:val="center"/>
              <w:rPr>
                <w:rFonts w:ascii="Arial" w:hAnsi="Arial" w:cs="Arial"/>
              </w:rPr>
            </w:pPr>
            <w:r>
              <w:rPr>
                <w:rFonts w:ascii="Arial" w:hAnsi="Arial" w:cs="Arial"/>
              </w:rPr>
              <w:t>7</w:t>
            </w:r>
          </w:p>
        </w:tc>
        <w:tc>
          <w:tcPr>
            <w:tcW w:w="1100" w:type="dxa"/>
            <w:vAlign w:val="center"/>
          </w:tcPr>
          <w:p w14:paraId="0AF6111A" w14:textId="77777777" w:rsidR="00B13534" w:rsidRDefault="00653F86">
            <w:pPr>
              <w:jc w:val="center"/>
              <w:rPr>
                <w:rFonts w:ascii="Arial" w:hAnsi="Arial" w:cs="Arial"/>
              </w:rPr>
            </w:pPr>
            <w:r>
              <w:rPr>
                <w:rFonts w:ascii="Arial" w:hAnsi="Arial" w:cs="Arial"/>
              </w:rPr>
              <w:t>195</w:t>
            </w:r>
          </w:p>
        </w:tc>
        <w:tc>
          <w:tcPr>
            <w:tcW w:w="1100" w:type="dxa"/>
            <w:vAlign w:val="center"/>
          </w:tcPr>
          <w:p w14:paraId="1CFACF70" w14:textId="77777777" w:rsidR="00B13534" w:rsidRDefault="00653F86">
            <w:pPr>
              <w:jc w:val="center"/>
              <w:rPr>
                <w:rFonts w:ascii="Arial" w:hAnsi="Arial" w:cs="Arial"/>
              </w:rPr>
            </w:pPr>
            <w:r>
              <w:rPr>
                <w:rFonts w:ascii="Arial" w:hAnsi="Arial" w:cs="Arial"/>
              </w:rPr>
              <w:t>1</w:t>
            </w:r>
          </w:p>
        </w:tc>
        <w:tc>
          <w:tcPr>
            <w:tcW w:w="1100" w:type="dxa"/>
            <w:vAlign w:val="center"/>
          </w:tcPr>
          <w:p w14:paraId="5CF4CFFB" w14:textId="77777777" w:rsidR="00B13534" w:rsidRDefault="00653F86">
            <w:pPr>
              <w:jc w:val="center"/>
              <w:rPr>
                <w:rFonts w:ascii="Arial" w:hAnsi="Arial" w:cs="Arial"/>
              </w:rPr>
            </w:pPr>
            <w:r>
              <w:rPr>
                <w:rFonts w:ascii="Arial" w:hAnsi="Arial" w:cs="Arial"/>
              </w:rPr>
              <w:t>6</w:t>
            </w:r>
          </w:p>
        </w:tc>
      </w:tr>
      <w:tr w:rsidR="00B13534" w14:paraId="0243894B" w14:textId="77777777">
        <w:trPr>
          <w:jc w:val="center"/>
        </w:trPr>
        <w:tc>
          <w:tcPr>
            <w:tcW w:w="600" w:type="dxa"/>
            <w:vAlign w:val="center"/>
          </w:tcPr>
          <w:p w14:paraId="261342F6" w14:textId="77777777" w:rsidR="00B13534" w:rsidRDefault="00653F86">
            <w:pPr>
              <w:jc w:val="center"/>
              <w:rPr>
                <w:rFonts w:ascii="Arial" w:hAnsi="Arial" w:cs="Arial"/>
              </w:rPr>
            </w:pPr>
            <w:r>
              <w:rPr>
                <w:rFonts w:ascii="Arial" w:hAnsi="Arial" w:cs="Arial"/>
              </w:rPr>
              <w:t>6</w:t>
            </w:r>
          </w:p>
        </w:tc>
        <w:tc>
          <w:tcPr>
            <w:tcW w:w="4400" w:type="dxa"/>
            <w:vAlign w:val="center"/>
          </w:tcPr>
          <w:p w14:paraId="4BFCB03B" w14:textId="77777777" w:rsidR="00B13534" w:rsidRDefault="00653F86">
            <w:pPr>
              <w:jc w:val="center"/>
              <w:rPr>
                <w:rFonts w:ascii="Arial" w:hAnsi="Arial" w:cs="Arial"/>
              </w:rPr>
            </w:pPr>
            <w:r>
              <w:rPr>
                <w:rFonts w:ascii="Arial" w:hAnsi="Arial" w:cs="Arial"/>
              </w:rPr>
              <w:t>Bouches-du-Rhône — Hors Marseille</w:t>
            </w:r>
          </w:p>
        </w:tc>
        <w:tc>
          <w:tcPr>
            <w:tcW w:w="1100" w:type="dxa"/>
            <w:vAlign w:val="center"/>
          </w:tcPr>
          <w:p w14:paraId="3801B19C" w14:textId="77777777" w:rsidR="00B13534" w:rsidRDefault="00653F86">
            <w:pPr>
              <w:jc w:val="center"/>
              <w:rPr>
                <w:rFonts w:ascii="Arial" w:hAnsi="Arial" w:cs="Arial"/>
              </w:rPr>
            </w:pPr>
            <w:r>
              <w:rPr>
                <w:rFonts w:ascii="Arial" w:hAnsi="Arial" w:cs="Arial"/>
              </w:rPr>
              <w:t>8</w:t>
            </w:r>
          </w:p>
        </w:tc>
        <w:tc>
          <w:tcPr>
            <w:tcW w:w="1100" w:type="dxa"/>
            <w:vAlign w:val="center"/>
          </w:tcPr>
          <w:p w14:paraId="34076FE9" w14:textId="77777777" w:rsidR="00B13534" w:rsidRDefault="00653F86">
            <w:pPr>
              <w:jc w:val="center"/>
              <w:rPr>
                <w:rFonts w:ascii="Arial" w:hAnsi="Arial" w:cs="Arial"/>
              </w:rPr>
            </w:pPr>
            <w:r>
              <w:rPr>
                <w:rFonts w:ascii="Arial" w:hAnsi="Arial" w:cs="Arial"/>
              </w:rPr>
              <w:t>233</w:t>
            </w:r>
          </w:p>
        </w:tc>
        <w:tc>
          <w:tcPr>
            <w:tcW w:w="1100" w:type="dxa"/>
            <w:vAlign w:val="center"/>
          </w:tcPr>
          <w:p w14:paraId="1C5D0700" w14:textId="77777777" w:rsidR="00B13534" w:rsidRDefault="00653F86">
            <w:pPr>
              <w:jc w:val="center"/>
              <w:rPr>
                <w:rFonts w:ascii="Arial" w:hAnsi="Arial" w:cs="Arial"/>
              </w:rPr>
            </w:pPr>
            <w:r>
              <w:rPr>
                <w:rFonts w:ascii="Arial" w:hAnsi="Arial" w:cs="Arial"/>
              </w:rPr>
              <w:t>0</w:t>
            </w:r>
          </w:p>
        </w:tc>
        <w:tc>
          <w:tcPr>
            <w:tcW w:w="1100" w:type="dxa"/>
            <w:vAlign w:val="center"/>
          </w:tcPr>
          <w:p w14:paraId="37E25E2C" w14:textId="77777777" w:rsidR="00B13534" w:rsidRDefault="00653F86">
            <w:pPr>
              <w:jc w:val="center"/>
              <w:rPr>
                <w:rFonts w:ascii="Arial" w:hAnsi="Arial" w:cs="Arial"/>
              </w:rPr>
            </w:pPr>
            <w:r>
              <w:rPr>
                <w:rFonts w:ascii="Arial" w:hAnsi="Arial" w:cs="Arial"/>
              </w:rPr>
              <w:t>8</w:t>
            </w:r>
          </w:p>
        </w:tc>
      </w:tr>
      <w:tr w:rsidR="00B13534" w14:paraId="2AD6F9EA" w14:textId="77777777">
        <w:trPr>
          <w:jc w:val="center"/>
        </w:trPr>
        <w:tc>
          <w:tcPr>
            <w:tcW w:w="600" w:type="dxa"/>
            <w:vAlign w:val="center"/>
          </w:tcPr>
          <w:p w14:paraId="73F6A469" w14:textId="77777777" w:rsidR="00B13534" w:rsidRDefault="00653F86">
            <w:pPr>
              <w:jc w:val="center"/>
              <w:rPr>
                <w:rFonts w:ascii="Arial" w:hAnsi="Arial" w:cs="Arial"/>
              </w:rPr>
            </w:pPr>
            <w:r>
              <w:rPr>
                <w:rFonts w:ascii="Arial" w:hAnsi="Arial" w:cs="Arial"/>
              </w:rPr>
              <w:t>7</w:t>
            </w:r>
          </w:p>
        </w:tc>
        <w:tc>
          <w:tcPr>
            <w:tcW w:w="4400" w:type="dxa"/>
            <w:vAlign w:val="center"/>
          </w:tcPr>
          <w:p w14:paraId="580E49C1" w14:textId="77777777" w:rsidR="00B13534" w:rsidRDefault="00653F86">
            <w:pPr>
              <w:jc w:val="center"/>
              <w:rPr>
                <w:rFonts w:ascii="Arial" w:hAnsi="Arial" w:cs="Arial"/>
              </w:rPr>
            </w:pPr>
            <w:r>
              <w:rPr>
                <w:rFonts w:ascii="Arial" w:hAnsi="Arial" w:cs="Arial"/>
              </w:rPr>
              <w:t>Var (83)</w:t>
            </w:r>
          </w:p>
        </w:tc>
        <w:tc>
          <w:tcPr>
            <w:tcW w:w="1100" w:type="dxa"/>
            <w:vAlign w:val="center"/>
          </w:tcPr>
          <w:p w14:paraId="37305A63" w14:textId="77777777" w:rsidR="00B13534" w:rsidRDefault="00653F86">
            <w:pPr>
              <w:jc w:val="center"/>
              <w:rPr>
                <w:rFonts w:ascii="Arial" w:hAnsi="Arial" w:cs="Arial"/>
              </w:rPr>
            </w:pPr>
            <w:r>
              <w:rPr>
                <w:rFonts w:ascii="Arial" w:hAnsi="Arial" w:cs="Arial"/>
              </w:rPr>
              <w:t>5</w:t>
            </w:r>
          </w:p>
        </w:tc>
        <w:tc>
          <w:tcPr>
            <w:tcW w:w="1100" w:type="dxa"/>
            <w:vAlign w:val="center"/>
          </w:tcPr>
          <w:p w14:paraId="550869AC" w14:textId="77777777" w:rsidR="00B13534" w:rsidRDefault="00653F86">
            <w:pPr>
              <w:jc w:val="center"/>
              <w:rPr>
                <w:rFonts w:ascii="Arial" w:hAnsi="Arial" w:cs="Arial"/>
              </w:rPr>
            </w:pPr>
            <w:r>
              <w:rPr>
                <w:rFonts w:ascii="Arial" w:hAnsi="Arial" w:cs="Arial"/>
              </w:rPr>
              <w:t>108</w:t>
            </w:r>
          </w:p>
        </w:tc>
        <w:tc>
          <w:tcPr>
            <w:tcW w:w="1100" w:type="dxa"/>
            <w:vAlign w:val="center"/>
          </w:tcPr>
          <w:p w14:paraId="3ECABFEE" w14:textId="77777777" w:rsidR="00B13534" w:rsidRDefault="00653F86">
            <w:pPr>
              <w:jc w:val="center"/>
              <w:rPr>
                <w:rFonts w:ascii="Arial" w:hAnsi="Arial" w:cs="Arial"/>
              </w:rPr>
            </w:pPr>
            <w:r>
              <w:rPr>
                <w:rFonts w:ascii="Arial" w:hAnsi="Arial" w:cs="Arial"/>
              </w:rPr>
              <w:t>0</w:t>
            </w:r>
          </w:p>
        </w:tc>
        <w:tc>
          <w:tcPr>
            <w:tcW w:w="1100" w:type="dxa"/>
            <w:vAlign w:val="center"/>
          </w:tcPr>
          <w:p w14:paraId="0331DC24" w14:textId="77777777" w:rsidR="00B13534" w:rsidRDefault="00653F86">
            <w:pPr>
              <w:jc w:val="center"/>
              <w:rPr>
                <w:rFonts w:ascii="Arial" w:hAnsi="Arial" w:cs="Arial"/>
              </w:rPr>
            </w:pPr>
            <w:r>
              <w:rPr>
                <w:rFonts w:ascii="Arial" w:hAnsi="Arial" w:cs="Arial"/>
              </w:rPr>
              <w:t>5</w:t>
            </w:r>
          </w:p>
        </w:tc>
      </w:tr>
      <w:tr w:rsidR="00B13534" w14:paraId="6CEBB040" w14:textId="77777777">
        <w:trPr>
          <w:jc w:val="center"/>
        </w:trPr>
        <w:tc>
          <w:tcPr>
            <w:tcW w:w="600" w:type="dxa"/>
            <w:vAlign w:val="center"/>
          </w:tcPr>
          <w:p w14:paraId="143E5FA1" w14:textId="77777777" w:rsidR="00B13534" w:rsidRDefault="00653F86">
            <w:pPr>
              <w:jc w:val="center"/>
              <w:rPr>
                <w:rFonts w:ascii="Arial" w:hAnsi="Arial" w:cs="Arial"/>
              </w:rPr>
            </w:pPr>
            <w:r>
              <w:rPr>
                <w:rFonts w:ascii="Arial" w:hAnsi="Arial" w:cs="Arial"/>
              </w:rPr>
              <w:t>8</w:t>
            </w:r>
          </w:p>
        </w:tc>
        <w:tc>
          <w:tcPr>
            <w:tcW w:w="4400" w:type="dxa"/>
            <w:vAlign w:val="center"/>
          </w:tcPr>
          <w:p w14:paraId="37E750E5" w14:textId="77777777" w:rsidR="00B13534" w:rsidRDefault="00653F86">
            <w:pPr>
              <w:jc w:val="center"/>
              <w:rPr>
                <w:rFonts w:ascii="Arial" w:hAnsi="Arial" w:cs="Arial"/>
              </w:rPr>
            </w:pPr>
            <w:r>
              <w:rPr>
                <w:rFonts w:ascii="Arial" w:hAnsi="Arial" w:cs="Arial"/>
              </w:rPr>
              <w:t>Vaucluse (84)</w:t>
            </w:r>
          </w:p>
        </w:tc>
        <w:tc>
          <w:tcPr>
            <w:tcW w:w="1100" w:type="dxa"/>
            <w:vAlign w:val="center"/>
          </w:tcPr>
          <w:p w14:paraId="40173DE1" w14:textId="77777777" w:rsidR="00B13534" w:rsidRDefault="00653F86">
            <w:pPr>
              <w:jc w:val="center"/>
              <w:rPr>
                <w:rFonts w:ascii="Arial" w:hAnsi="Arial" w:cs="Arial"/>
              </w:rPr>
            </w:pPr>
            <w:r>
              <w:rPr>
                <w:rFonts w:ascii="Arial" w:hAnsi="Arial" w:cs="Arial"/>
              </w:rPr>
              <w:t>3</w:t>
            </w:r>
          </w:p>
        </w:tc>
        <w:tc>
          <w:tcPr>
            <w:tcW w:w="1100" w:type="dxa"/>
            <w:vAlign w:val="center"/>
          </w:tcPr>
          <w:p w14:paraId="56ADAEAA" w14:textId="77777777" w:rsidR="00B13534" w:rsidRDefault="00653F86">
            <w:pPr>
              <w:jc w:val="center"/>
              <w:rPr>
                <w:rFonts w:ascii="Arial" w:hAnsi="Arial" w:cs="Arial"/>
              </w:rPr>
            </w:pPr>
            <w:r>
              <w:rPr>
                <w:rFonts w:ascii="Arial" w:hAnsi="Arial" w:cs="Arial"/>
              </w:rPr>
              <w:t>90</w:t>
            </w:r>
          </w:p>
        </w:tc>
        <w:tc>
          <w:tcPr>
            <w:tcW w:w="1100" w:type="dxa"/>
            <w:vAlign w:val="center"/>
          </w:tcPr>
          <w:p w14:paraId="60128600" w14:textId="77777777" w:rsidR="00B13534" w:rsidRDefault="00653F86">
            <w:pPr>
              <w:jc w:val="center"/>
              <w:rPr>
                <w:rFonts w:ascii="Arial" w:hAnsi="Arial" w:cs="Arial"/>
              </w:rPr>
            </w:pPr>
            <w:r>
              <w:rPr>
                <w:rFonts w:ascii="Arial" w:hAnsi="Arial" w:cs="Arial"/>
              </w:rPr>
              <w:t>0</w:t>
            </w:r>
          </w:p>
        </w:tc>
        <w:tc>
          <w:tcPr>
            <w:tcW w:w="1100" w:type="dxa"/>
            <w:vAlign w:val="center"/>
          </w:tcPr>
          <w:p w14:paraId="41AB8A76" w14:textId="77777777" w:rsidR="00B13534" w:rsidRDefault="00653F86">
            <w:pPr>
              <w:jc w:val="center"/>
              <w:rPr>
                <w:rFonts w:ascii="Arial" w:hAnsi="Arial" w:cs="Arial"/>
              </w:rPr>
            </w:pPr>
            <w:r>
              <w:rPr>
                <w:rFonts w:ascii="Arial" w:hAnsi="Arial" w:cs="Arial"/>
              </w:rPr>
              <w:t>3</w:t>
            </w:r>
          </w:p>
        </w:tc>
      </w:tr>
      <w:tr w:rsidR="00B13534" w14:paraId="0CFB0591" w14:textId="77777777">
        <w:trPr>
          <w:jc w:val="center"/>
        </w:trPr>
        <w:tc>
          <w:tcPr>
            <w:tcW w:w="600" w:type="dxa"/>
            <w:shd w:val="clear" w:color="auto" w:fill="FFE699"/>
            <w:vAlign w:val="center"/>
          </w:tcPr>
          <w:p w14:paraId="28D569DB" w14:textId="77777777" w:rsidR="00B13534" w:rsidRDefault="00B13534">
            <w:pPr>
              <w:jc w:val="center"/>
              <w:rPr>
                <w:rFonts w:ascii="Arial" w:hAnsi="Arial" w:cs="Arial"/>
                <w:b/>
              </w:rPr>
            </w:pPr>
          </w:p>
        </w:tc>
        <w:tc>
          <w:tcPr>
            <w:tcW w:w="4400" w:type="dxa"/>
            <w:shd w:val="clear" w:color="auto" w:fill="FFE699"/>
            <w:vAlign w:val="center"/>
          </w:tcPr>
          <w:p w14:paraId="1E4AD1E6" w14:textId="77777777" w:rsidR="00B13534" w:rsidRDefault="00653F86">
            <w:pPr>
              <w:jc w:val="center"/>
              <w:rPr>
                <w:rFonts w:ascii="Arial" w:hAnsi="Arial" w:cs="Arial"/>
                <w:b/>
              </w:rPr>
            </w:pPr>
            <w:r>
              <w:rPr>
                <w:rFonts w:ascii="Arial" w:hAnsi="Arial" w:cs="Arial"/>
                <w:b/>
              </w:rPr>
              <w:t>TOTAL</w:t>
            </w:r>
          </w:p>
        </w:tc>
        <w:tc>
          <w:tcPr>
            <w:tcW w:w="1100" w:type="dxa"/>
            <w:shd w:val="clear" w:color="auto" w:fill="FFE699"/>
            <w:vAlign w:val="center"/>
          </w:tcPr>
          <w:p w14:paraId="37632824" w14:textId="77777777" w:rsidR="00B13534" w:rsidRDefault="00653F86">
            <w:pPr>
              <w:jc w:val="center"/>
              <w:rPr>
                <w:rFonts w:ascii="Arial" w:hAnsi="Arial" w:cs="Arial"/>
                <w:b/>
              </w:rPr>
            </w:pPr>
            <w:r>
              <w:rPr>
                <w:rFonts w:ascii="Arial" w:hAnsi="Arial" w:cs="Arial"/>
                <w:b/>
              </w:rPr>
              <w:t>83</w:t>
            </w:r>
          </w:p>
        </w:tc>
        <w:tc>
          <w:tcPr>
            <w:tcW w:w="1100" w:type="dxa"/>
            <w:shd w:val="clear" w:color="auto" w:fill="FFE699"/>
            <w:vAlign w:val="center"/>
          </w:tcPr>
          <w:p w14:paraId="7207C0C5" w14:textId="77777777" w:rsidR="00B13534" w:rsidRDefault="00653F86">
            <w:pPr>
              <w:jc w:val="center"/>
              <w:rPr>
                <w:rFonts w:ascii="Arial" w:hAnsi="Arial" w:cs="Arial"/>
                <w:b/>
              </w:rPr>
            </w:pPr>
            <w:r>
              <w:rPr>
                <w:rFonts w:ascii="Arial" w:hAnsi="Arial" w:cs="Arial"/>
                <w:b/>
              </w:rPr>
              <w:t>3299</w:t>
            </w:r>
          </w:p>
        </w:tc>
        <w:tc>
          <w:tcPr>
            <w:tcW w:w="1100" w:type="dxa"/>
            <w:shd w:val="clear" w:color="auto" w:fill="FFE699"/>
            <w:vAlign w:val="center"/>
          </w:tcPr>
          <w:p w14:paraId="2E7B41A6" w14:textId="77777777" w:rsidR="00B13534" w:rsidRDefault="00653F86">
            <w:pPr>
              <w:jc w:val="center"/>
              <w:rPr>
                <w:rFonts w:ascii="Arial" w:hAnsi="Arial" w:cs="Arial"/>
                <w:b/>
              </w:rPr>
            </w:pPr>
            <w:r>
              <w:rPr>
                <w:rFonts w:ascii="Arial" w:hAnsi="Arial" w:cs="Arial"/>
                <w:b/>
              </w:rPr>
              <w:t>17</w:t>
            </w:r>
          </w:p>
        </w:tc>
        <w:tc>
          <w:tcPr>
            <w:tcW w:w="1100" w:type="dxa"/>
            <w:shd w:val="clear" w:color="auto" w:fill="FFE699"/>
            <w:vAlign w:val="center"/>
          </w:tcPr>
          <w:p w14:paraId="49924F5A" w14:textId="77777777" w:rsidR="00B13534" w:rsidRDefault="00653F86">
            <w:pPr>
              <w:jc w:val="center"/>
              <w:rPr>
                <w:rFonts w:ascii="Arial" w:hAnsi="Arial" w:cs="Arial"/>
                <w:b/>
              </w:rPr>
            </w:pPr>
            <w:r>
              <w:rPr>
                <w:rFonts w:ascii="Arial" w:hAnsi="Arial" w:cs="Arial"/>
                <w:b/>
              </w:rPr>
              <w:t>66</w:t>
            </w:r>
          </w:p>
        </w:tc>
      </w:tr>
    </w:tbl>
    <w:p w14:paraId="1511454C" w14:textId="77777777" w:rsidR="00B13534" w:rsidRDefault="00653F86">
      <w:pPr>
        <w:spacing w:after="120"/>
        <w:rPr>
          <w:rFonts w:cs="Arial"/>
          <w:szCs w:val="22"/>
        </w:rPr>
      </w:pPr>
      <w:r>
        <w:rPr>
          <w:rFonts w:cs="Arial"/>
          <w:szCs w:val="22"/>
        </w:rPr>
        <w:t>Le périmètre détaillé de chaque lot est défini dans les Annexes 1 « Tableau logements » (un fichier Excel par lot, joint au DCE), qui précisent pour chaque résidence : le nom, l'adresse complète (numéro, voie, code postal, ville), le nombre de logements et la présence ou non d'un gardien. Le tableau ci-dessous présente la synthèse par lot.</w:t>
      </w:r>
    </w:p>
    <w:p w14:paraId="529C423C" w14:textId="77777777" w:rsidR="00B13534" w:rsidRDefault="00653F86">
      <w:pPr>
        <w:spacing w:after="120"/>
        <w:rPr>
          <w:rFonts w:cs="Arial"/>
          <w:i/>
          <w:szCs w:val="22"/>
        </w:rPr>
      </w:pPr>
      <w:r>
        <w:rPr>
          <w:rFonts w:cs="Arial"/>
          <w:i/>
          <w:szCs w:val="22"/>
        </w:rPr>
        <w:t>Note : les chiffres ci-dessus sont indicatifs et reflètent l'état du parc à la date de publication du présent dossier de consultation. Le pouvoir adjudicateur se réserve le droit d'ajuster le périmètre en cours d'exécution du marché en fonction des entrées et sorties de résidences (acquisitions, cessions, sorties pour travaux), conformément aux dispositions du Cahier des Clauses Administratives Particulières (CCAP).</w:t>
      </w:r>
    </w:p>
    <w:p w14:paraId="4FA5D887" w14:textId="77777777" w:rsidR="00D86275" w:rsidRPr="00A93856" w:rsidRDefault="0071579F" w:rsidP="003879A4">
      <w:pPr>
        <w:pStyle w:val="Titre3"/>
      </w:pPr>
      <w:bookmarkStart w:id="22" w:name="_Toc231558902"/>
      <w:r>
        <w:t>Forme du marché</w:t>
      </w:r>
      <w:bookmarkEnd w:id="22"/>
      <w:r>
        <w:t xml:space="preserve"> </w:t>
      </w:r>
    </w:p>
    <w:p w14:paraId="28709FFE" w14:textId="322AC626" w:rsidR="009A4ECC" w:rsidRPr="00CF4950" w:rsidRDefault="009A4ECC" w:rsidP="009A4ECC">
      <w:pPr>
        <w:rPr>
          <w:rFonts w:cs="Arial"/>
          <w:szCs w:val="18"/>
        </w:rPr>
      </w:pPr>
      <w:r>
        <w:rPr>
          <w:rFonts w:cs="Arial"/>
          <w:szCs w:val="18"/>
        </w:rPr>
        <w:t xml:space="preserve">Il s’agit d’un </w:t>
      </w:r>
      <w:r>
        <w:t>marché public ordinaire alloti, à structure mixte combinant Prix Global et Forfaitaire (PGF) mensuel par résidence pour les prestations récurrentes d’entretien et taux horaire HT pour la prestation accessoire de remplacement ponctuel de gardien, en application des articles R.2112-6 à R.2112-8 du Code de la commande publique. L’allotissement est réalisé conformément à l’article L.2113-10 du Code de la commande publique. Les modalités précises figurent au Cahier des Clauses Administratives Particulières (CCAP — pièce n° 2).</w:t>
      </w:r>
    </w:p>
    <w:p w14:paraId="03B68ACD" w14:textId="77777777" w:rsidR="00766832" w:rsidRPr="00CF4950" w:rsidRDefault="00766832" w:rsidP="0071579F"/>
    <w:p w14:paraId="0CF77E71" w14:textId="622AED6A" w:rsidR="00B13534" w:rsidRDefault="00653F86">
      <w:pPr>
        <w:spacing w:after="120"/>
        <w:rPr>
          <w:rFonts w:cs="Arial"/>
          <w:szCs w:val="22"/>
        </w:rPr>
      </w:pPr>
      <w:r>
        <w:t>Le PGF mensuel par résidence figure à la DPGF (pièce n° 4) propre à chaque lot et rémunère l’exécution des prestations récurrentes d’entretien selon les fréquences contractuelles fixées au présent CCTP, indépendamment du nombre réel de passages effectués dès lors que la fréquence contractuelle est respectée. La prestation accessoire de remplacement ponctuel de gardien est rémunérée au taux horaire HT figurant à la DPGF (Section B), facturée au temps réellement passé sur la base d’états contradictoires signés.</w:t>
      </w:r>
    </w:p>
    <w:p w14:paraId="0DBA6FB9" w14:textId="77777777" w:rsidR="00EC669C" w:rsidRPr="00EC669C" w:rsidRDefault="00D86275" w:rsidP="003879A4">
      <w:pPr>
        <w:pStyle w:val="Titre3"/>
      </w:pPr>
      <w:bookmarkStart w:id="23" w:name="_Toc231558903"/>
      <w:r>
        <w:t>Détail des prestations</w:t>
      </w:r>
      <w:bookmarkEnd w:id="23"/>
    </w:p>
    <w:p w14:paraId="445CC84D" w14:textId="77777777" w:rsidR="00EC669C" w:rsidRDefault="00C35CBC" w:rsidP="008E63E3">
      <w:pPr>
        <w:pStyle w:val="Titre4"/>
        <w:numPr>
          <w:ilvl w:val="3"/>
          <w:numId w:val="39"/>
        </w:numPr>
      </w:pPr>
      <w:r>
        <w:t xml:space="preserve">Prestations d’entretien de propreté et d’élimination des rejets et l’enlèvement des ordures ménagères </w:t>
      </w:r>
    </w:p>
    <w:p w14:paraId="367CFF60" w14:textId="77777777" w:rsidR="00EC669C" w:rsidRDefault="00EC669C" w:rsidP="00EC669C">
      <w:r>
        <w:t>Ces prestations ont pour objectif primordial d’assurer un aspect agréable (impression visuelle de netteté et de propreté), un niveau de propreté, de confort (perceptions olfactives, tactiles, auditives) et d’hygiène, tout en respectant l’état des surfaces traitées (absence de dégradation).</w:t>
      </w:r>
    </w:p>
    <w:p w14:paraId="745DD1B3" w14:textId="77777777" w:rsidR="00EC669C" w:rsidRDefault="00EC669C" w:rsidP="00EC669C"/>
    <w:p w14:paraId="4E42B956" w14:textId="77777777" w:rsidR="00EC669C" w:rsidRDefault="00EC669C" w:rsidP="00EC669C">
      <w:r>
        <w:t>Les obligations du titulaire sont, d’un commun accord, définies comme des obligations de résultat, le respect des fréquences d’intervention devra notamment être scrupuleusement respecté. Les modalités de mise en œuvre des opérations de nettoyage, balayage, vidage sont laissées à l’initiative du prestataire à charge pour lui :</w:t>
      </w:r>
    </w:p>
    <w:p w14:paraId="70CCF513" w14:textId="77777777" w:rsidR="00EC669C" w:rsidRDefault="00EC669C" w:rsidP="00426B00">
      <w:pPr>
        <w:numPr>
          <w:ilvl w:val="0"/>
          <w:numId w:val="29"/>
        </w:numPr>
      </w:pPr>
      <w:r>
        <w:lastRenderedPageBreak/>
        <w:t>de laisser les parties entretenues dans un état de propreté totale de nature à satisfaire les usagers des immeubles entretenus</w:t>
      </w:r>
    </w:p>
    <w:p w14:paraId="01E2DC22" w14:textId="77777777" w:rsidR="00EC669C" w:rsidRDefault="00EC669C" w:rsidP="00426B00">
      <w:pPr>
        <w:numPr>
          <w:ilvl w:val="0"/>
          <w:numId w:val="29"/>
        </w:numPr>
      </w:pPr>
      <w:r>
        <w:t>de n’utiliser que des méthodes et produits ne nuisant pas au confort et à la sécurité des personnes.</w:t>
      </w:r>
    </w:p>
    <w:p w14:paraId="7723AC23" w14:textId="77777777" w:rsidR="00EC669C" w:rsidRDefault="00EC669C" w:rsidP="00EC669C"/>
    <w:p w14:paraId="2E8FA5DE" w14:textId="77777777" w:rsidR="007418CA" w:rsidRDefault="00EC669C" w:rsidP="00FF5493">
      <w:r>
        <w:t>L’élimination des rejets et l’enlèvement des ordures ménagères devront s’effectuer dans le strict respect de la législation en vigueur. Les horaires de sortie et d’entrée des poubelles devront être strictement respectés.</w:t>
      </w:r>
    </w:p>
    <w:p w14:paraId="57DAF676" w14:textId="77777777" w:rsidR="008E5700" w:rsidRPr="008E5700" w:rsidRDefault="008E5700" w:rsidP="00FF5493"/>
    <w:p w14:paraId="062DEB48" w14:textId="77777777" w:rsidR="008E5700" w:rsidRDefault="008E5700" w:rsidP="00FF5493">
      <w:r>
        <w:t xml:space="preserve">Les zones d’entretien désignées ci-après sont données à titre indicatif et feront l’objet d’une visite au préalable. </w:t>
      </w:r>
    </w:p>
    <w:p w14:paraId="2AA7D78A" w14:textId="77777777" w:rsidR="008E5700" w:rsidRPr="008E5700" w:rsidRDefault="0096191F" w:rsidP="00FF5493">
      <w:r>
        <w:t xml:space="preserve">Toutes les résidences concernées par le marché sont incluses, </w:t>
      </w:r>
      <w:r>
        <w:rPr>
          <w:u w:val="single"/>
        </w:rPr>
        <w:t>à l’exception des résidences comprenant un gardien,</w:t>
      </w:r>
      <w:r>
        <w:t xml:space="preserve"> où l’entretien ne concernera que les cages d’escaliers (1.4.4.3), la sortie des ordures ménagères (1.4.4.6) et le nettoyage des parkings (1.4.4.7).</w:t>
      </w:r>
    </w:p>
    <w:p w14:paraId="04048D52" w14:textId="77777777" w:rsidR="00C35CBC" w:rsidRDefault="00C35CBC" w:rsidP="008E63E3">
      <w:pPr>
        <w:pStyle w:val="Titre4"/>
      </w:pPr>
      <w:bookmarkStart w:id="24" w:name="_Hlk118880532"/>
      <w:r>
        <w:t xml:space="preserve"> L’entretien des halls d’entrée </w:t>
      </w:r>
    </w:p>
    <w:p w14:paraId="3DAE4181" w14:textId="77777777" w:rsidR="00FF5493" w:rsidRDefault="00FF5493" w:rsidP="00FF5493">
      <w:r>
        <w:t>Cet entretien consiste en :</w:t>
      </w:r>
    </w:p>
    <w:p w14:paraId="6113CCF9" w14:textId="77777777" w:rsidR="00B518FF" w:rsidRDefault="00B518FF" w:rsidP="00FF5493"/>
    <w:p w14:paraId="4FAB67DD" w14:textId="77777777" w:rsidR="00B518FF" w:rsidRDefault="00B518FF" w:rsidP="00426B00">
      <w:pPr>
        <w:pStyle w:val="Paragraphedeliste"/>
        <w:numPr>
          <w:ilvl w:val="0"/>
          <w:numId w:val="18"/>
        </w:numPr>
      </w:pPr>
      <w:r>
        <w:t xml:space="preserve">Le balayage et lavage des sols, avec du produit adapté aux caractéristiques des revêtements </w:t>
      </w:r>
    </w:p>
    <w:p w14:paraId="7DBC6957" w14:textId="77777777" w:rsidR="00B518FF" w:rsidRDefault="00B518FF" w:rsidP="00426B00">
      <w:pPr>
        <w:pStyle w:val="Paragraphedeliste"/>
        <w:numPr>
          <w:ilvl w:val="0"/>
          <w:numId w:val="18"/>
        </w:numPr>
      </w:pPr>
      <w:r>
        <w:t xml:space="preserve">Le lessivage et le nettoyage des portes d’entrées et de services </w:t>
      </w:r>
    </w:p>
    <w:p w14:paraId="40222990" w14:textId="77777777" w:rsidR="00593534" w:rsidRDefault="00593534" w:rsidP="00426B00">
      <w:pPr>
        <w:pStyle w:val="Paragraphedeliste"/>
        <w:numPr>
          <w:ilvl w:val="0"/>
          <w:numId w:val="18"/>
        </w:numPr>
      </w:pPr>
      <w:r>
        <w:t>Le décrassage et nettoyage des portes palières de l’ascenseur</w:t>
      </w:r>
    </w:p>
    <w:p w14:paraId="79A155FF" w14:textId="77777777" w:rsidR="00593534" w:rsidRDefault="00B518FF" w:rsidP="00426B00">
      <w:pPr>
        <w:pStyle w:val="Paragraphedeliste"/>
        <w:numPr>
          <w:ilvl w:val="0"/>
          <w:numId w:val="18"/>
        </w:numPr>
      </w:pPr>
      <w:r>
        <w:t>Le nettoyage des murs en carrelage</w:t>
      </w:r>
    </w:p>
    <w:p w14:paraId="3D6D0BED" w14:textId="77777777" w:rsidR="00B518FF" w:rsidRDefault="00B518FF" w:rsidP="00426B00">
      <w:pPr>
        <w:pStyle w:val="Paragraphedeliste"/>
        <w:numPr>
          <w:ilvl w:val="0"/>
          <w:numId w:val="18"/>
        </w:numPr>
      </w:pPr>
      <w:r>
        <w:t>Le nettoyage des miroirs et de toutes les parties vitrées y compris les panneaux d’affichage</w:t>
      </w:r>
    </w:p>
    <w:p w14:paraId="1B6F5958" w14:textId="77777777" w:rsidR="00FF5493" w:rsidRDefault="00FF5493" w:rsidP="00426B00">
      <w:pPr>
        <w:pStyle w:val="Paragraphedeliste"/>
        <w:numPr>
          <w:ilvl w:val="0"/>
          <w:numId w:val="18"/>
        </w:numPr>
      </w:pPr>
      <w:r>
        <w:t>Le dépoussiérage et nettoyage des dessus de plinthes, poignées de radiateurs, des extincteurs, des interrupteurs électriques, des grilles de ventilation et des boites aux lettres</w:t>
      </w:r>
    </w:p>
    <w:p w14:paraId="19C33B12" w14:textId="77777777" w:rsidR="00FF5493" w:rsidRDefault="00FF5493" w:rsidP="00426B00">
      <w:pPr>
        <w:pStyle w:val="Paragraphedeliste"/>
        <w:numPr>
          <w:ilvl w:val="0"/>
          <w:numId w:val="18"/>
        </w:numPr>
      </w:pPr>
      <w:r>
        <w:t xml:space="preserve">Le ramassage des papiers, prospectus et vidage des corbeilles à papiers </w:t>
      </w:r>
    </w:p>
    <w:p w14:paraId="71BDDA8F" w14:textId="77777777" w:rsidR="00B518FF" w:rsidRDefault="00B518FF" w:rsidP="00426B00">
      <w:pPr>
        <w:pStyle w:val="Paragraphedeliste"/>
        <w:numPr>
          <w:ilvl w:val="0"/>
          <w:numId w:val="18"/>
        </w:numPr>
      </w:pPr>
      <w:r>
        <w:t xml:space="preserve">Enlèvement des toiles d’araignées à la tête de loup et des traces diverses telles que graffitis, traces de doigts, de chewing-gums sur les parties horizontales et verticales avec des moyens appropriés </w:t>
      </w:r>
    </w:p>
    <w:p w14:paraId="1B76828F" w14:textId="77777777" w:rsidR="00593534" w:rsidRDefault="00593534" w:rsidP="00426B00">
      <w:pPr>
        <w:pStyle w:val="Paragraphedeliste"/>
        <w:numPr>
          <w:ilvl w:val="0"/>
          <w:numId w:val="18"/>
        </w:numPr>
      </w:pPr>
      <w:r>
        <w:t>Dépoussiérage intérieur et extérieur des luminaires et changement des ampoules hors d’état de modèle identique à l’existant.</w:t>
      </w:r>
    </w:p>
    <w:p w14:paraId="2C7B5CED" w14:textId="77777777" w:rsidR="00FF5493" w:rsidRDefault="00FF5493" w:rsidP="0018263C"/>
    <w:p w14:paraId="13A8B3B0" w14:textId="77777777" w:rsidR="00FF5493" w:rsidRPr="00EC669C" w:rsidRDefault="00FF5493" w:rsidP="00FF5493">
      <w:r>
        <w:t>Cet entretien sera réalisé tous les jours sauf samedis, dimanches et jours fériés.</w:t>
      </w:r>
    </w:p>
    <w:p w14:paraId="4A021445" w14:textId="77777777" w:rsidR="00FF5493" w:rsidRPr="00FF5493" w:rsidRDefault="00FF5493" w:rsidP="00FF5493"/>
    <w:p w14:paraId="4CD070C9" w14:textId="77777777" w:rsidR="00FF5493" w:rsidRPr="00F3316B" w:rsidRDefault="00FF5493" w:rsidP="008E63E3">
      <w:pPr>
        <w:pStyle w:val="Titre4"/>
      </w:pPr>
      <w:r>
        <w:t xml:space="preserve">L’entretien des ascenseurs </w:t>
      </w:r>
    </w:p>
    <w:p w14:paraId="7383A110" w14:textId="77777777" w:rsidR="00FF5493" w:rsidRPr="00F3316B" w:rsidRDefault="00FF5493" w:rsidP="00FF5493">
      <w:r>
        <w:t>Cet entretien consiste en :</w:t>
      </w:r>
    </w:p>
    <w:p w14:paraId="1BC6DF0C" w14:textId="77777777" w:rsidR="00FF5493" w:rsidRPr="00F3316B" w:rsidRDefault="00FF5493" w:rsidP="00426B00">
      <w:pPr>
        <w:pStyle w:val="Paragraphedeliste"/>
        <w:numPr>
          <w:ilvl w:val="0"/>
          <w:numId w:val="18"/>
        </w:numPr>
      </w:pPr>
      <w:r>
        <w:t xml:space="preserve">Le nettoyage et lessivage des sols, plafonds, parois, portes </w:t>
      </w:r>
    </w:p>
    <w:p w14:paraId="37678921" w14:textId="77777777" w:rsidR="00593534" w:rsidRPr="00F3316B" w:rsidRDefault="00FF5493" w:rsidP="00426B00">
      <w:pPr>
        <w:pStyle w:val="Paragraphedeliste"/>
        <w:numPr>
          <w:ilvl w:val="0"/>
          <w:numId w:val="18"/>
        </w:numPr>
      </w:pPr>
      <w:r>
        <w:t xml:space="preserve">Le nettoyage des miroirs, des panneaux de commande et luminaires </w:t>
      </w:r>
    </w:p>
    <w:p w14:paraId="1A04928E" w14:textId="77777777" w:rsidR="00593534" w:rsidRDefault="00593534" w:rsidP="00426B00">
      <w:pPr>
        <w:pStyle w:val="Paragraphedeliste"/>
        <w:numPr>
          <w:ilvl w:val="0"/>
          <w:numId w:val="18"/>
        </w:numPr>
      </w:pPr>
      <w:r>
        <w:t xml:space="preserve">Enlèvement des toiles d’araignées à la tête de loup et des traces diverses telles que graffitis, traces de doigts, de chewing-gums sur les parties horizontales et verticales avec des moyens appropriés </w:t>
      </w:r>
    </w:p>
    <w:p w14:paraId="3C7703B7" w14:textId="77777777" w:rsidR="00593534" w:rsidRDefault="00593534" w:rsidP="00426B00">
      <w:pPr>
        <w:pStyle w:val="Paragraphedeliste"/>
        <w:numPr>
          <w:ilvl w:val="0"/>
          <w:numId w:val="18"/>
        </w:numPr>
      </w:pPr>
      <w:r>
        <w:t>Le ramassage des papiers et autres objets.</w:t>
      </w:r>
    </w:p>
    <w:p w14:paraId="3CD64AD0" w14:textId="77777777" w:rsidR="00FF5493" w:rsidRDefault="00FF5493" w:rsidP="00FF5493"/>
    <w:p w14:paraId="0400E469" w14:textId="77777777" w:rsidR="00F3316B" w:rsidRDefault="00FF5493" w:rsidP="00FF5493">
      <w:r>
        <w:t>Cet entretien sera réalisé tous les jours.</w:t>
      </w:r>
    </w:p>
    <w:p w14:paraId="31473144" w14:textId="77777777" w:rsidR="00F3316B" w:rsidRPr="00F3316B" w:rsidRDefault="00F3316B" w:rsidP="008E63E3">
      <w:pPr>
        <w:pStyle w:val="Titre4"/>
      </w:pPr>
      <w:r>
        <w:t xml:space="preserve">L’entretien des cages d’escaliers </w:t>
      </w:r>
    </w:p>
    <w:p w14:paraId="1339BC1F" w14:textId="77777777" w:rsidR="00F3316B" w:rsidRDefault="00F3316B" w:rsidP="00F3316B">
      <w:r>
        <w:t>Cet entretien consiste en :</w:t>
      </w:r>
    </w:p>
    <w:p w14:paraId="28F2B081" w14:textId="77777777" w:rsidR="00593534" w:rsidRPr="00F3316B" w:rsidRDefault="00593534" w:rsidP="00F3316B"/>
    <w:p w14:paraId="016A0408" w14:textId="77777777" w:rsidR="00593534" w:rsidRDefault="00593534" w:rsidP="00426B00">
      <w:pPr>
        <w:pStyle w:val="Paragraphedeliste"/>
        <w:numPr>
          <w:ilvl w:val="0"/>
          <w:numId w:val="18"/>
        </w:numPr>
      </w:pPr>
      <w:r>
        <w:t>Le balayage et le lavage des sols des paliers et marches d’escaliers, avec du produit adapté aux revêtements</w:t>
      </w:r>
    </w:p>
    <w:p w14:paraId="5B295F1A" w14:textId="77777777" w:rsidR="00593534" w:rsidRDefault="00593534" w:rsidP="00426B00">
      <w:pPr>
        <w:pStyle w:val="Paragraphedeliste"/>
        <w:numPr>
          <w:ilvl w:val="0"/>
          <w:numId w:val="18"/>
        </w:numPr>
      </w:pPr>
      <w:r>
        <w:t xml:space="preserve">Le nettoyage et lessivage des plafonds et parois </w:t>
      </w:r>
    </w:p>
    <w:p w14:paraId="5D324B20" w14:textId="77777777" w:rsidR="00593534" w:rsidRPr="00F3316B" w:rsidRDefault="00593534" w:rsidP="00426B00">
      <w:pPr>
        <w:pStyle w:val="Paragraphedeliste"/>
        <w:numPr>
          <w:ilvl w:val="0"/>
          <w:numId w:val="18"/>
        </w:numPr>
      </w:pPr>
      <w:r>
        <w:t xml:space="preserve">Le nettoyage des miroirs et de toutes les parties vitrées y compris les panneaux de commande </w:t>
      </w:r>
    </w:p>
    <w:p w14:paraId="6D78F864" w14:textId="77777777" w:rsidR="00E54FD5" w:rsidRDefault="00E54FD5" w:rsidP="00426B00">
      <w:pPr>
        <w:pStyle w:val="Paragraphedeliste"/>
        <w:numPr>
          <w:ilvl w:val="0"/>
          <w:numId w:val="18"/>
        </w:numPr>
      </w:pPr>
      <w:r>
        <w:lastRenderedPageBreak/>
        <w:t xml:space="preserve">Dépoussiérage intérieur et extérieur des luminaires et remplacement des ampoules hors d’état de modèle identique à l’existant </w:t>
      </w:r>
    </w:p>
    <w:p w14:paraId="54DE1880" w14:textId="77777777" w:rsidR="00E54FD5" w:rsidRDefault="00E54FD5" w:rsidP="00426B00">
      <w:pPr>
        <w:pStyle w:val="Paragraphedeliste"/>
        <w:numPr>
          <w:ilvl w:val="0"/>
          <w:numId w:val="18"/>
        </w:numPr>
      </w:pPr>
      <w:r>
        <w:t>Enlèvement des toiles d’araignées à la tête de loup et des traces diverses telles que graffitis, traces de doigts, de chewing-gums sur les parties horizontales et verticales.</w:t>
      </w:r>
    </w:p>
    <w:p w14:paraId="675ED039" w14:textId="77777777" w:rsidR="00593534" w:rsidRDefault="00E54FD5" w:rsidP="00426B00">
      <w:pPr>
        <w:pStyle w:val="Paragraphedeliste"/>
        <w:numPr>
          <w:ilvl w:val="0"/>
          <w:numId w:val="18"/>
        </w:numPr>
      </w:pPr>
      <w:r>
        <w:t>Le dépoussiérage et nettoyage des dessus de plinthes, rampes et garde-corps, poignées portes, interrupteurs, poignées de radiateurs et extincteurs avec des moyens appropriés.</w:t>
      </w:r>
    </w:p>
    <w:p w14:paraId="3B66FFDC" w14:textId="77777777" w:rsidR="00593534" w:rsidRDefault="00593534" w:rsidP="00426B00">
      <w:pPr>
        <w:pStyle w:val="Paragraphedeliste"/>
        <w:numPr>
          <w:ilvl w:val="0"/>
          <w:numId w:val="18"/>
        </w:numPr>
      </w:pPr>
      <w:r>
        <w:t xml:space="preserve">Le ramassage de papiers et autres objets </w:t>
      </w:r>
    </w:p>
    <w:p w14:paraId="79727D00" w14:textId="77777777" w:rsidR="00F3316B" w:rsidRDefault="00F3316B" w:rsidP="00426B00">
      <w:pPr>
        <w:pStyle w:val="Paragraphedeliste"/>
        <w:numPr>
          <w:ilvl w:val="0"/>
          <w:numId w:val="18"/>
        </w:numPr>
      </w:pPr>
      <w:r>
        <w:t>Le dépoussiérage des tuyaux et grilles de ventilation</w:t>
      </w:r>
    </w:p>
    <w:p w14:paraId="38326049" w14:textId="77777777" w:rsidR="00F3316B" w:rsidRDefault="00F3316B" w:rsidP="00426B00">
      <w:pPr>
        <w:pStyle w:val="Paragraphedeliste"/>
        <w:numPr>
          <w:ilvl w:val="0"/>
          <w:numId w:val="18"/>
        </w:numPr>
      </w:pPr>
      <w:r>
        <w:t>Le lessivage des portes de gaine techniques et le nettoyage des gaines.</w:t>
      </w:r>
    </w:p>
    <w:p w14:paraId="7FA4B0F3" w14:textId="77777777" w:rsidR="00F3316B" w:rsidRPr="00EC669C" w:rsidRDefault="00F3316B" w:rsidP="00FF5493"/>
    <w:p w14:paraId="6C2551B6" w14:textId="77777777" w:rsidR="00F3316B" w:rsidRDefault="00F3316B" w:rsidP="00FF5493">
      <w:r>
        <w:t>Cet entretien sera réalisé de manière hebdomadaire à l’exception du remplacement des ampoules à réaliser en fonction des besoins.</w:t>
      </w:r>
    </w:p>
    <w:p w14:paraId="6EBCA1A2" w14:textId="77777777" w:rsidR="00E072B1" w:rsidRDefault="00E072B1" w:rsidP="00FF5493"/>
    <w:p w14:paraId="5591C10E" w14:textId="77777777" w:rsidR="00E072B1" w:rsidRPr="00F3316B" w:rsidRDefault="00E072B1" w:rsidP="008E63E3">
      <w:pPr>
        <w:pStyle w:val="Titre4"/>
      </w:pPr>
      <w:r>
        <w:t xml:space="preserve">L’entretien des abords </w:t>
      </w:r>
    </w:p>
    <w:p w14:paraId="53A82401" w14:textId="77777777" w:rsidR="00E072B1" w:rsidRPr="00F3316B" w:rsidRDefault="00E072B1" w:rsidP="00E072B1">
      <w:r>
        <w:t>Cet entretien consiste en :</w:t>
      </w:r>
    </w:p>
    <w:p w14:paraId="747A261B" w14:textId="77777777" w:rsidR="00C35CBC" w:rsidRDefault="00E072B1" w:rsidP="00426B00">
      <w:pPr>
        <w:pStyle w:val="Paragraphedeliste"/>
        <w:numPr>
          <w:ilvl w:val="0"/>
          <w:numId w:val="18"/>
        </w:numPr>
      </w:pPr>
      <w:r>
        <w:t xml:space="preserve">Le balayage des abords de la périphérie des bâtiments, trottoirs et accès </w:t>
      </w:r>
    </w:p>
    <w:p w14:paraId="0D14E1A8" w14:textId="77777777" w:rsidR="00E072B1" w:rsidRDefault="00E072B1" w:rsidP="00426B00">
      <w:pPr>
        <w:pStyle w:val="Paragraphedeliste"/>
        <w:numPr>
          <w:ilvl w:val="0"/>
          <w:numId w:val="18"/>
        </w:numPr>
      </w:pPr>
      <w:r>
        <w:t>Le ramassage de divers détritus, papiers, prospectus des abords et dans les plantations</w:t>
      </w:r>
    </w:p>
    <w:p w14:paraId="7521A9A4" w14:textId="77777777" w:rsidR="00186140" w:rsidRDefault="00186140" w:rsidP="00426B00">
      <w:pPr>
        <w:pStyle w:val="Paragraphedeliste"/>
        <w:numPr>
          <w:ilvl w:val="0"/>
          <w:numId w:val="18"/>
        </w:numPr>
      </w:pPr>
      <w:r>
        <w:t>Le nettoyage des plaques de digicode et d’interphone</w:t>
      </w:r>
    </w:p>
    <w:p w14:paraId="277600F3" w14:textId="77777777" w:rsidR="00186140" w:rsidRDefault="00186140" w:rsidP="00426B00">
      <w:pPr>
        <w:pStyle w:val="Paragraphedeliste"/>
        <w:numPr>
          <w:ilvl w:val="0"/>
          <w:numId w:val="18"/>
        </w:numPr>
      </w:pPr>
      <w:r>
        <w:t>Le nettoyage de toutes les parties vitrées (face extérieure)</w:t>
      </w:r>
    </w:p>
    <w:p w14:paraId="750F343B" w14:textId="77777777" w:rsidR="00CF68C0" w:rsidRDefault="00CF68C0" w:rsidP="00426B00">
      <w:pPr>
        <w:pStyle w:val="Paragraphedeliste"/>
        <w:numPr>
          <w:ilvl w:val="0"/>
          <w:numId w:val="18"/>
        </w:numPr>
      </w:pPr>
      <w:r>
        <w:t>Enlèvement des toiles d’araignées et des traces diverses telles que graffitis, traces de doigts, de chewing-gums sur les parties horizontales et verticales</w:t>
      </w:r>
    </w:p>
    <w:p w14:paraId="63539FFC" w14:textId="77777777" w:rsidR="00E072B1" w:rsidRDefault="00E072B1" w:rsidP="00426B00">
      <w:pPr>
        <w:pStyle w:val="Paragraphedeliste"/>
        <w:numPr>
          <w:ilvl w:val="0"/>
          <w:numId w:val="18"/>
        </w:numPr>
      </w:pPr>
      <w:r>
        <w:t>Le nettoyage et débouchage des crépines et des avaloirs des eaux pluviales.</w:t>
      </w:r>
    </w:p>
    <w:p w14:paraId="1A2D7DC3" w14:textId="77777777" w:rsidR="00E072B1" w:rsidRDefault="00E072B1" w:rsidP="00E072B1"/>
    <w:p w14:paraId="5E3E54F0" w14:textId="77777777" w:rsidR="00E072B1" w:rsidRDefault="00E072B1" w:rsidP="00E072B1">
      <w:r>
        <w:t>Cet entretien sera réalisé de manière hebdomadaire.</w:t>
      </w:r>
    </w:p>
    <w:p w14:paraId="184D76BF" w14:textId="77777777" w:rsidR="00E072B1" w:rsidRPr="00F3316B" w:rsidRDefault="00E072B1" w:rsidP="008E63E3">
      <w:pPr>
        <w:pStyle w:val="Titre4"/>
      </w:pPr>
      <w:r>
        <w:t xml:space="preserve">L’entretien des locaux vide-ordures </w:t>
      </w:r>
    </w:p>
    <w:p w14:paraId="6ED14504" w14:textId="77777777" w:rsidR="00CF68C0" w:rsidRPr="00F3316B" w:rsidRDefault="00E072B1" w:rsidP="00E072B1">
      <w:r>
        <w:t>Cet entretien consiste en :</w:t>
      </w:r>
    </w:p>
    <w:p w14:paraId="6D519D2A" w14:textId="77777777" w:rsidR="00CF68C0" w:rsidRDefault="00CF68C0" w:rsidP="00426B00">
      <w:pPr>
        <w:pStyle w:val="Paragraphedeliste"/>
        <w:numPr>
          <w:ilvl w:val="0"/>
          <w:numId w:val="18"/>
        </w:numPr>
      </w:pPr>
      <w:r>
        <w:t>Le ramassage de divers détritus</w:t>
      </w:r>
    </w:p>
    <w:p w14:paraId="6F07580E" w14:textId="77777777" w:rsidR="00E072B1" w:rsidRDefault="00E072B1" w:rsidP="00426B00">
      <w:pPr>
        <w:pStyle w:val="Paragraphedeliste"/>
        <w:numPr>
          <w:ilvl w:val="0"/>
          <w:numId w:val="18"/>
        </w:numPr>
      </w:pPr>
      <w:r>
        <w:t xml:space="preserve">Le nettoyage à haute pression des sols, murs et des portes des locaux vide-ordures, des abords et des accès, par des produits détergents désodorisants </w:t>
      </w:r>
    </w:p>
    <w:p w14:paraId="07C9FE69" w14:textId="77777777" w:rsidR="00910917" w:rsidRDefault="00910917" w:rsidP="00426B00">
      <w:pPr>
        <w:pStyle w:val="Paragraphedeliste"/>
        <w:numPr>
          <w:ilvl w:val="0"/>
          <w:numId w:val="18"/>
        </w:numPr>
      </w:pPr>
      <w:r>
        <w:t xml:space="preserve">Le dépoussiérage des luminaires et le remplacement des ampoules hors d’état de modèle identique à l’existant </w:t>
      </w:r>
    </w:p>
    <w:p w14:paraId="6B31B638" w14:textId="77777777" w:rsidR="00E072B1" w:rsidRDefault="00E072B1" w:rsidP="00426B00">
      <w:pPr>
        <w:pStyle w:val="Paragraphedeliste"/>
        <w:numPr>
          <w:ilvl w:val="0"/>
          <w:numId w:val="18"/>
        </w:numPr>
      </w:pPr>
      <w:r>
        <w:t xml:space="preserve">Le nettoyage à haute pression des containers et équipement de sacs plastiques  </w:t>
      </w:r>
    </w:p>
    <w:p w14:paraId="6D286566" w14:textId="77777777" w:rsidR="00E072B1" w:rsidRDefault="00E072B1" w:rsidP="00426B00">
      <w:pPr>
        <w:pStyle w:val="Paragraphedeliste"/>
        <w:numPr>
          <w:ilvl w:val="0"/>
          <w:numId w:val="18"/>
        </w:numPr>
      </w:pPr>
      <w:r>
        <w:t xml:space="preserve">La désinfection du local. </w:t>
      </w:r>
    </w:p>
    <w:p w14:paraId="41C6D8FD" w14:textId="77777777" w:rsidR="00E072B1" w:rsidRDefault="00E072B1" w:rsidP="00E072B1"/>
    <w:p w14:paraId="047F4126" w14:textId="77777777" w:rsidR="00E072B1" w:rsidRDefault="00E072B1" w:rsidP="00E072B1">
      <w:r>
        <w:t>Cet entretien sera réalisé de manière mensuelle à l’exception du nettoyage des containers qui sera réalisé 2 fois par mois.</w:t>
      </w:r>
    </w:p>
    <w:p w14:paraId="20F2FD1D" w14:textId="77777777" w:rsidR="00E072B1" w:rsidRDefault="00E072B1" w:rsidP="00E072B1"/>
    <w:p w14:paraId="24E4FEC1" w14:textId="77777777" w:rsidR="00E072B1" w:rsidRPr="00E072B1" w:rsidRDefault="00E072B1" w:rsidP="008E63E3">
      <w:pPr>
        <w:pStyle w:val="Titre4"/>
      </w:pPr>
      <w:r>
        <w:t xml:space="preserve">La sortie des ordures ménagères </w:t>
      </w:r>
    </w:p>
    <w:p w14:paraId="000DF4F4" w14:textId="77777777" w:rsidR="00E072B1" w:rsidRDefault="00E072B1" w:rsidP="00E072B1">
      <w:r>
        <w:t xml:space="preserve">L’enlèvement des ordures ménagères devra s’effectuer dans le strict respect de la législation en vigueur. </w:t>
      </w:r>
    </w:p>
    <w:p w14:paraId="327AE904" w14:textId="77777777" w:rsidR="00910917" w:rsidRDefault="00910917" w:rsidP="00E072B1"/>
    <w:p w14:paraId="304A1705" w14:textId="77777777" w:rsidR="00910917" w:rsidRPr="00F3316B" w:rsidRDefault="00910917" w:rsidP="00910917">
      <w:r>
        <w:t>Le titulaire devra :</w:t>
      </w:r>
    </w:p>
    <w:p w14:paraId="2561F6C1" w14:textId="77777777" w:rsidR="00910917" w:rsidRDefault="00910917" w:rsidP="00426B00">
      <w:pPr>
        <w:pStyle w:val="Paragraphedeliste"/>
        <w:numPr>
          <w:ilvl w:val="0"/>
          <w:numId w:val="18"/>
        </w:numPr>
      </w:pPr>
      <w:r>
        <w:t>Regrouper au point de collecte, les conteneurs des déchets et détritus</w:t>
      </w:r>
    </w:p>
    <w:p w14:paraId="3A441F15" w14:textId="77777777" w:rsidR="00910917" w:rsidRDefault="00910917" w:rsidP="00426B00">
      <w:pPr>
        <w:pStyle w:val="Paragraphedeliste"/>
        <w:numPr>
          <w:ilvl w:val="0"/>
          <w:numId w:val="18"/>
        </w:numPr>
      </w:pPr>
      <w:r>
        <w:t>Prendre toute disposition afin d’éviter tout accident pendant la prestation de sortie des conteneurs.</w:t>
      </w:r>
    </w:p>
    <w:p w14:paraId="626941B8" w14:textId="77777777" w:rsidR="00910917" w:rsidRDefault="00910917" w:rsidP="00E072B1"/>
    <w:p w14:paraId="7B0B088E" w14:textId="77777777" w:rsidR="005468F6" w:rsidRDefault="005468F6" w:rsidP="00E072B1">
      <w:r>
        <w:t>Dans le cas où la collecte des ordures triées existe (carton, verre, papier, plastique…), le titulaire aura en charge la sortie des poubelles spécifiques, de la même façon que pour les ordures ménagères.</w:t>
      </w:r>
    </w:p>
    <w:p w14:paraId="7154322F" w14:textId="77777777" w:rsidR="00E072B1" w:rsidRPr="00F3316B" w:rsidRDefault="00E072B1" w:rsidP="008E63E3">
      <w:pPr>
        <w:pStyle w:val="Titre4"/>
      </w:pPr>
      <w:r>
        <w:lastRenderedPageBreak/>
        <w:t xml:space="preserve">L’entretien des parkings extérieurs  </w:t>
      </w:r>
    </w:p>
    <w:p w14:paraId="461625FE" w14:textId="77777777" w:rsidR="00240938" w:rsidRPr="00F3316B" w:rsidRDefault="00240938" w:rsidP="00240938">
      <w:r>
        <w:t>Cet entretien consiste en :</w:t>
      </w:r>
    </w:p>
    <w:p w14:paraId="5ABC50EC" w14:textId="77777777" w:rsidR="00240938" w:rsidRDefault="00240938" w:rsidP="00426B00">
      <w:pPr>
        <w:pStyle w:val="Paragraphedeliste"/>
        <w:numPr>
          <w:ilvl w:val="0"/>
          <w:numId w:val="18"/>
        </w:numPr>
      </w:pPr>
      <w:r>
        <w:t xml:space="preserve">Le ramassage de divers détritus </w:t>
      </w:r>
    </w:p>
    <w:p w14:paraId="05794ACD" w14:textId="77777777" w:rsidR="00240938" w:rsidRDefault="00240938" w:rsidP="00426B00">
      <w:pPr>
        <w:pStyle w:val="Paragraphedeliste"/>
        <w:numPr>
          <w:ilvl w:val="0"/>
          <w:numId w:val="18"/>
        </w:numPr>
      </w:pPr>
      <w:r>
        <w:t>Le balayage des sols</w:t>
      </w:r>
    </w:p>
    <w:p w14:paraId="19373E84" w14:textId="77777777" w:rsidR="00240938" w:rsidRDefault="00240938" w:rsidP="00426B00">
      <w:pPr>
        <w:pStyle w:val="Paragraphedeliste"/>
        <w:numPr>
          <w:ilvl w:val="0"/>
          <w:numId w:val="18"/>
        </w:numPr>
      </w:pPr>
      <w:r>
        <w:t>L’enlèvement des toiles d’araignées et des traces diverses telles que graffitis, traces de doigts, de chewing-gums sur les parties horizontales et verticales</w:t>
      </w:r>
    </w:p>
    <w:p w14:paraId="77660F96" w14:textId="77777777" w:rsidR="00240938" w:rsidRDefault="00240938" w:rsidP="00426B00">
      <w:pPr>
        <w:pStyle w:val="Paragraphedeliste"/>
        <w:numPr>
          <w:ilvl w:val="0"/>
          <w:numId w:val="18"/>
        </w:numPr>
      </w:pPr>
      <w:r>
        <w:t xml:space="preserve">Le dépoussiérage des luminaires et le remplacement des ampoules hors d’état de modèle identique à l’existant. </w:t>
      </w:r>
    </w:p>
    <w:p w14:paraId="2170F231" w14:textId="77777777" w:rsidR="005468F6" w:rsidRDefault="005468F6" w:rsidP="005468F6">
      <w:pPr>
        <w:pStyle w:val="Paragraphedeliste"/>
        <w:ind w:left="720"/>
      </w:pPr>
    </w:p>
    <w:p w14:paraId="05080FA8" w14:textId="77777777" w:rsidR="00E072B1" w:rsidRDefault="00E072B1" w:rsidP="00E072B1">
      <w:r>
        <w:t>Les parkings extérieurs devront être nettoyés une fois par semaine.</w:t>
      </w:r>
    </w:p>
    <w:bookmarkEnd w:id="24"/>
    <w:p w14:paraId="214D48F2" w14:textId="77777777" w:rsidR="00E072B1" w:rsidRDefault="00E072B1" w:rsidP="00E072B1"/>
    <w:p w14:paraId="2CF42623" w14:textId="77777777" w:rsidR="00CA42F1" w:rsidRDefault="00CA42F1" w:rsidP="008E63E3">
      <w:pPr>
        <w:pStyle w:val="Titre4"/>
      </w:pPr>
      <w:r>
        <w:t>Autres</w:t>
      </w:r>
    </w:p>
    <w:p w14:paraId="2D67C55D" w14:textId="77777777" w:rsidR="00CA42F1" w:rsidRPr="00CA42F1" w:rsidRDefault="003879A4" w:rsidP="008E63E3">
      <w:pPr>
        <w:pStyle w:val="Titre4"/>
        <w:numPr>
          <w:ilvl w:val="0"/>
          <w:numId w:val="0"/>
        </w:numPr>
        <w:ind w:left="3276"/>
      </w:pPr>
      <w:r>
        <w:rPr>
          <w:u w:val="none"/>
        </w:rPr>
        <w:t>1.4.5.9.1</w:t>
      </w:r>
      <w:r>
        <w:t xml:space="preserve"> L’entretien du bureau de la direction </w:t>
      </w:r>
    </w:p>
    <w:p w14:paraId="010B408E" w14:textId="77777777" w:rsidR="00CA42F1" w:rsidRDefault="00CA42F1" w:rsidP="00CA42F1">
      <w:r>
        <w:t>Cet entretien consiste en :</w:t>
      </w:r>
    </w:p>
    <w:p w14:paraId="27B82ACE" w14:textId="77777777" w:rsidR="00CA42F1" w:rsidRDefault="00CA42F1" w:rsidP="00426B00">
      <w:pPr>
        <w:pStyle w:val="Paragraphedeliste"/>
        <w:numPr>
          <w:ilvl w:val="0"/>
          <w:numId w:val="34"/>
        </w:numPr>
      </w:pPr>
      <w:r>
        <w:t xml:space="preserve">Le vidage des corbeilles à papier </w:t>
      </w:r>
    </w:p>
    <w:p w14:paraId="5F4EE28C" w14:textId="77777777" w:rsidR="00CA42F1" w:rsidRDefault="00CA42F1" w:rsidP="00426B00">
      <w:pPr>
        <w:pStyle w:val="Paragraphedeliste"/>
        <w:numPr>
          <w:ilvl w:val="0"/>
          <w:numId w:val="34"/>
        </w:numPr>
      </w:pPr>
      <w:r>
        <w:t>La mise en place de sacs poubelles</w:t>
      </w:r>
    </w:p>
    <w:p w14:paraId="705605A9" w14:textId="77777777" w:rsidR="00CA42F1" w:rsidRDefault="00CA42F1" w:rsidP="00426B00">
      <w:pPr>
        <w:pStyle w:val="Paragraphedeliste"/>
        <w:numPr>
          <w:ilvl w:val="0"/>
          <w:numId w:val="34"/>
        </w:numPr>
      </w:pPr>
      <w:r>
        <w:t>Le nettoyage et la désinfection des téléphones</w:t>
      </w:r>
    </w:p>
    <w:p w14:paraId="2F242306" w14:textId="77777777" w:rsidR="004B2DE2" w:rsidRDefault="004B2DE2" w:rsidP="00426B00">
      <w:pPr>
        <w:pStyle w:val="Paragraphedeliste"/>
        <w:numPr>
          <w:ilvl w:val="0"/>
          <w:numId w:val="34"/>
        </w:numPr>
      </w:pPr>
      <w:r>
        <w:t>Le dépoussiérage général du mobilier</w:t>
      </w:r>
    </w:p>
    <w:p w14:paraId="1860761F" w14:textId="77777777" w:rsidR="00CA42F1" w:rsidRDefault="00CA42F1" w:rsidP="00426B00">
      <w:pPr>
        <w:pStyle w:val="Paragraphedeliste"/>
        <w:numPr>
          <w:ilvl w:val="0"/>
          <w:numId w:val="34"/>
        </w:numPr>
      </w:pPr>
      <w:r>
        <w:t>Le dépoussiérage du matériel informatique</w:t>
      </w:r>
    </w:p>
    <w:p w14:paraId="47A04E0A" w14:textId="77777777" w:rsidR="00CA42F1" w:rsidRDefault="00CA42F1" w:rsidP="00426B00">
      <w:pPr>
        <w:pStyle w:val="Paragraphedeliste"/>
        <w:numPr>
          <w:ilvl w:val="0"/>
          <w:numId w:val="34"/>
        </w:numPr>
      </w:pPr>
      <w:r>
        <w:t>L’aspiration des sols</w:t>
      </w:r>
    </w:p>
    <w:p w14:paraId="6BDEBA1C" w14:textId="77777777" w:rsidR="00CA42F1" w:rsidRDefault="00CA42F1" w:rsidP="00426B00">
      <w:pPr>
        <w:pStyle w:val="Paragraphedeliste"/>
        <w:numPr>
          <w:ilvl w:val="0"/>
          <w:numId w:val="34"/>
        </w:numPr>
      </w:pPr>
      <w:r>
        <w:t xml:space="preserve">Le lavage des sols durs. </w:t>
      </w:r>
    </w:p>
    <w:p w14:paraId="5A96B443" w14:textId="77777777" w:rsidR="00CA42F1" w:rsidRDefault="00CA42F1" w:rsidP="00CA42F1">
      <w:r>
        <w:t>Cet entretien sera réalisé tous les jours du lundi au vendredi.</w:t>
      </w:r>
    </w:p>
    <w:p w14:paraId="628E645A" w14:textId="77777777" w:rsidR="00CA42F1" w:rsidRDefault="00CA42F1" w:rsidP="00CA42F1"/>
    <w:p w14:paraId="0BACADC3" w14:textId="77777777" w:rsidR="003879A4" w:rsidRDefault="003879A4" w:rsidP="008E63E3">
      <w:pPr>
        <w:pStyle w:val="Titre4"/>
        <w:numPr>
          <w:ilvl w:val="0"/>
          <w:numId w:val="0"/>
        </w:numPr>
        <w:ind w:left="3276"/>
        <w:rPr>
          <w:u w:val="none"/>
        </w:rPr>
      </w:pPr>
      <w:r>
        <w:rPr>
          <w:u w:val="none"/>
        </w:rPr>
        <w:t xml:space="preserve">1.4.5.9.2 </w:t>
      </w:r>
      <w:r>
        <w:t>L’entretien des sanitaires</w:t>
      </w:r>
    </w:p>
    <w:p w14:paraId="7A92B5E1" w14:textId="77777777" w:rsidR="00CA42F1" w:rsidRPr="00CA42F1" w:rsidRDefault="00CA42F1" w:rsidP="00CA42F1">
      <w:r>
        <w:t>Cet entretien consiste en :</w:t>
      </w:r>
    </w:p>
    <w:p w14:paraId="695860BD" w14:textId="77777777" w:rsidR="00CA42F1" w:rsidRDefault="00CA42F1" w:rsidP="00426B00">
      <w:pPr>
        <w:pStyle w:val="Paragraphedeliste"/>
        <w:numPr>
          <w:ilvl w:val="0"/>
          <w:numId w:val="35"/>
        </w:numPr>
      </w:pPr>
      <w:r>
        <w:t>Le nettoyage de l’appareil consommable</w:t>
      </w:r>
    </w:p>
    <w:p w14:paraId="7E8410FE" w14:textId="77777777" w:rsidR="00CA42F1" w:rsidRDefault="00CA42F1" w:rsidP="00426B00">
      <w:pPr>
        <w:pStyle w:val="Paragraphedeliste"/>
        <w:numPr>
          <w:ilvl w:val="0"/>
          <w:numId w:val="35"/>
        </w:numPr>
      </w:pPr>
      <w:r>
        <w:t>Le vidage des corbeilles et changement des sacs</w:t>
      </w:r>
    </w:p>
    <w:p w14:paraId="2B8CD46A" w14:textId="77777777" w:rsidR="00CA42F1" w:rsidRDefault="00CA42F1" w:rsidP="00426B00">
      <w:pPr>
        <w:pStyle w:val="Paragraphedeliste"/>
        <w:numPr>
          <w:ilvl w:val="0"/>
          <w:numId w:val="35"/>
        </w:numPr>
      </w:pPr>
      <w:r>
        <w:t>Le nettoyage et désinfection des cuvettes, abattants et vasques</w:t>
      </w:r>
    </w:p>
    <w:p w14:paraId="54BDAEF6" w14:textId="77777777" w:rsidR="00CA42F1" w:rsidRDefault="00CA42F1" w:rsidP="00426B00">
      <w:pPr>
        <w:pStyle w:val="Paragraphedeliste"/>
        <w:numPr>
          <w:ilvl w:val="0"/>
          <w:numId w:val="35"/>
        </w:numPr>
      </w:pPr>
      <w:r>
        <w:t>Le nettoyage du miroir</w:t>
      </w:r>
    </w:p>
    <w:p w14:paraId="0BEE0603" w14:textId="77777777" w:rsidR="00CA42F1" w:rsidRDefault="00CA42F1" w:rsidP="00426B00">
      <w:pPr>
        <w:pStyle w:val="Paragraphedeliste"/>
        <w:numPr>
          <w:ilvl w:val="0"/>
          <w:numId w:val="35"/>
        </w:numPr>
      </w:pPr>
      <w:r>
        <w:t xml:space="preserve">Le nettoyage et la désinfection de la robinetterie </w:t>
      </w:r>
    </w:p>
    <w:p w14:paraId="4569511E" w14:textId="77777777" w:rsidR="00CA42F1" w:rsidRDefault="00CA42F1" w:rsidP="00426B00">
      <w:pPr>
        <w:pStyle w:val="Paragraphedeliste"/>
        <w:numPr>
          <w:ilvl w:val="0"/>
          <w:numId w:val="35"/>
        </w:numPr>
      </w:pPr>
      <w:r>
        <w:t>L’aspiration, le lavage et la désinfection du sol.</w:t>
      </w:r>
    </w:p>
    <w:p w14:paraId="7459D64B" w14:textId="77777777" w:rsidR="00CA42F1" w:rsidRDefault="00CA42F1" w:rsidP="00CA42F1">
      <w:r>
        <w:t>Cet entretien sera réalisé tous les jours du lundi au vendredi.</w:t>
      </w:r>
    </w:p>
    <w:p w14:paraId="357EF8C1" w14:textId="77777777" w:rsidR="00CA42F1" w:rsidRDefault="00CA42F1" w:rsidP="00CA42F1"/>
    <w:p w14:paraId="6319C12E" w14:textId="77777777" w:rsidR="00CA42F1" w:rsidRDefault="003879A4" w:rsidP="008E63E3">
      <w:pPr>
        <w:pStyle w:val="Titre4"/>
        <w:numPr>
          <w:ilvl w:val="0"/>
          <w:numId w:val="0"/>
        </w:numPr>
        <w:ind w:left="2919"/>
      </w:pPr>
      <w:r>
        <w:rPr>
          <w:u w:val="none"/>
        </w:rPr>
        <w:t xml:space="preserve">    1.4.5.9.3 </w:t>
      </w:r>
      <w:r>
        <w:t xml:space="preserve">L’entretien de la cuisine </w:t>
      </w:r>
    </w:p>
    <w:p w14:paraId="6E14DCF9" w14:textId="77777777" w:rsidR="00CA42F1" w:rsidRPr="00CA42F1" w:rsidRDefault="00CA42F1" w:rsidP="00CA42F1">
      <w:r>
        <w:t>Cet entretien consiste en :</w:t>
      </w:r>
    </w:p>
    <w:p w14:paraId="316E1F70" w14:textId="77777777" w:rsidR="00CA42F1" w:rsidRDefault="00CA42F1" w:rsidP="00426B00">
      <w:pPr>
        <w:pStyle w:val="Paragraphedeliste"/>
        <w:numPr>
          <w:ilvl w:val="0"/>
          <w:numId w:val="36"/>
        </w:numPr>
      </w:pPr>
      <w:r>
        <w:t>Le nettoyage du plan de travail</w:t>
      </w:r>
    </w:p>
    <w:p w14:paraId="68B8E394" w14:textId="77777777" w:rsidR="00CA42F1" w:rsidRDefault="00CA42F1" w:rsidP="00426B00">
      <w:pPr>
        <w:pStyle w:val="Paragraphedeliste"/>
        <w:numPr>
          <w:ilvl w:val="0"/>
          <w:numId w:val="36"/>
        </w:numPr>
      </w:pPr>
      <w:r>
        <w:t>L’aspiration des sols</w:t>
      </w:r>
    </w:p>
    <w:p w14:paraId="17FF8114" w14:textId="77777777" w:rsidR="00CA42F1" w:rsidRDefault="00CA42F1" w:rsidP="00426B00">
      <w:pPr>
        <w:pStyle w:val="Paragraphedeliste"/>
        <w:numPr>
          <w:ilvl w:val="0"/>
          <w:numId w:val="36"/>
        </w:numPr>
      </w:pPr>
      <w:r>
        <w:t xml:space="preserve">Le lavage des sols. </w:t>
      </w:r>
    </w:p>
    <w:p w14:paraId="4007ADB7" w14:textId="77777777" w:rsidR="00CA42F1" w:rsidRDefault="00CA42F1" w:rsidP="00CA42F1">
      <w:r>
        <w:t>Cet entretien sera réalisé tous les jours du lundi au vendredi.</w:t>
      </w:r>
    </w:p>
    <w:p w14:paraId="01A009F8" w14:textId="77777777" w:rsidR="003879A4" w:rsidRDefault="003879A4" w:rsidP="00CA42F1"/>
    <w:p w14:paraId="73AB2351" w14:textId="77777777" w:rsidR="003879A4" w:rsidRDefault="003879A4" w:rsidP="008E63E3">
      <w:pPr>
        <w:pStyle w:val="Titre4"/>
        <w:numPr>
          <w:ilvl w:val="0"/>
          <w:numId w:val="0"/>
        </w:numPr>
        <w:ind w:left="3276"/>
        <w:rPr>
          <w:u w:val="none"/>
        </w:rPr>
      </w:pPr>
      <w:r>
        <w:rPr>
          <w:u w:val="none"/>
        </w:rPr>
        <w:t xml:space="preserve">1.4.5.9.4 </w:t>
      </w:r>
      <w:r>
        <w:t xml:space="preserve">L’entretien de l’ensemble des bureaux </w:t>
      </w:r>
    </w:p>
    <w:p w14:paraId="0776CB6C" w14:textId="77777777" w:rsidR="00CA42F1" w:rsidRPr="00CA42F1" w:rsidRDefault="00CA42F1" w:rsidP="00CA42F1">
      <w:r>
        <w:t>Cet entretien consiste en :</w:t>
      </w:r>
    </w:p>
    <w:p w14:paraId="7366A9F3" w14:textId="77777777" w:rsidR="00CA42F1" w:rsidRDefault="00CA42F1" w:rsidP="00426B00">
      <w:pPr>
        <w:pStyle w:val="Paragraphedeliste"/>
        <w:numPr>
          <w:ilvl w:val="0"/>
          <w:numId w:val="37"/>
        </w:numPr>
      </w:pPr>
      <w:r>
        <w:t>Le vidage des corbeilles à papier</w:t>
      </w:r>
    </w:p>
    <w:p w14:paraId="4492C690" w14:textId="77777777" w:rsidR="00CA42F1" w:rsidRDefault="00CA42F1" w:rsidP="00426B00">
      <w:pPr>
        <w:pStyle w:val="Paragraphedeliste"/>
        <w:numPr>
          <w:ilvl w:val="0"/>
          <w:numId w:val="37"/>
        </w:numPr>
      </w:pPr>
      <w:r>
        <w:t>La mise en place des sacs poubelles</w:t>
      </w:r>
    </w:p>
    <w:p w14:paraId="4DD862BF" w14:textId="77777777" w:rsidR="00CA42F1" w:rsidRDefault="00CA42F1" w:rsidP="00426B00">
      <w:pPr>
        <w:pStyle w:val="Paragraphedeliste"/>
        <w:numPr>
          <w:ilvl w:val="0"/>
          <w:numId w:val="37"/>
        </w:numPr>
      </w:pPr>
      <w:r>
        <w:lastRenderedPageBreak/>
        <w:t>Le nettoyage et la désinfection des téléphones</w:t>
      </w:r>
    </w:p>
    <w:p w14:paraId="01510A77" w14:textId="77777777" w:rsidR="00CA42F1" w:rsidRDefault="00CA42F1" w:rsidP="00426B00">
      <w:pPr>
        <w:pStyle w:val="Paragraphedeliste"/>
        <w:numPr>
          <w:ilvl w:val="0"/>
          <w:numId w:val="37"/>
        </w:numPr>
      </w:pPr>
      <w:r>
        <w:t>Le dépoussiérage des bureaux</w:t>
      </w:r>
    </w:p>
    <w:p w14:paraId="1D0B18E0" w14:textId="77777777" w:rsidR="00CA42F1" w:rsidRDefault="00CA42F1" w:rsidP="00426B00">
      <w:pPr>
        <w:pStyle w:val="Paragraphedeliste"/>
        <w:numPr>
          <w:ilvl w:val="0"/>
          <w:numId w:val="37"/>
        </w:numPr>
      </w:pPr>
      <w:r>
        <w:t>Le dépoussiérage général du mobilier</w:t>
      </w:r>
    </w:p>
    <w:p w14:paraId="4DC61235" w14:textId="77777777" w:rsidR="00CA42F1" w:rsidRDefault="00CA42F1" w:rsidP="00426B00">
      <w:pPr>
        <w:pStyle w:val="Paragraphedeliste"/>
        <w:numPr>
          <w:ilvl w:val="0"/>
          <w:numId w:val="37"/>
        </w:numPr>
      </w:pPr>
      <w:r>
        <w:t>Le dépoussiérage du matériel informatique</w:t>
      </w:r>
    </w:p>
    <w:p w14:paraId="42B54F83" w14:textId="77777777" w:rsidR="00CA42F1" w:rsidRDefault="00CA42F1" w:rsidP="00426B00">
      <w:pPr>
        <w:pStyle w:val="Paragraphedeliste"/>
        <w:numPr>
          <w:ilvl w:val="0"/>
          <w:numId w:val="37"/>
        </w:numPr>
      </w:pPr>
      <w:r>
        <w:t>L’aspiration des sols</w:t>
      </w:r>
    </w:p>
    <w:p w14:paraId="40B82510" w14:textId="77777777" w:rsidR="00CA42F1" w:rsidRPr="00CA42F1" w:rsidRDefault="00CA42F1" w:rsidP="00426B00">
      <w:pPr>
        <w:pStyle w:val="Paragraphedeliste"/>
        <w:numPr>
          <w:ilvl w:val="0"/>
          <w:numId w:val="37"/>
        </w:numPr>
      </w:pPr>
      <w:r>
        <w:t xml:space="preserve">Le lavage des sols durs. </w:t>
      </w:r>
    </w:p>
    <w:p w14:paraId="7372B3CC" w14:textId="77777777" w:rsidR="00CA42F1" w:rsidRDefault="003879A4" w:rsidP="00CA42F1">
      <w:r>
        <w:t>Cet entretien sera réalisé tous les jours du lundi au vendredi.</w:t>
      </w:r>
    </w:p>
    <w:p w14:paraId="126882E9" w14:textId="77777777" w:rsidR="003879A4" w:rsidRDefault="003879A4" w:rsidP="00CA42F1"/>
    <w:p w14:paraId="4E72EA67" w14:textId="77777777" w:rsidR="00411F07" w:rsidRDefault="00411F07" w:rsidP="008E63E3">
      <w:pPr>
        <w:pStyle w:val="Titre4"/>
        <w:numPr>
          <w:ilvl w:val="0"/>
          <w:numId w:val="0"/>
        </w:numPr>
        <w:ind w:left="3276"/>
        <w:rPr>
          <w:u w:val="none"/>
        </w:rPr>
      </w:pPr>
      <w:r>
        <w:rPr>
          <w:u w:val="none"/>
        </w:rPr>
        <w:t xml:space="preserve">1.4.5.9.5 </w:t>
      </w:r>
      <w:r>
        <w:t xml:space="preserve">L’entretien de la terrasse </w:t>
      </w:r>
    </w:p>
    <w:p w14:paraId="29974F61" w14:textId="77777777" w:rsidR="003879A4" w:rsidRDefault="003879A4" w:rsidP="003879A4">
      <w:r>
        <w:t>Cet entretien consiste en :</w:t>
      </w:r>
    </w:p>
    <w:p w14:paraId="2CCD0D89" w14:textId="77777777" w:rsidR="003879A4" w:rsidRDefault="003879A4" w:rsidP="00426B00">
      <w:pPr>
        <w:pStyle w:val="Paragraphedeliste"/>
        <w:numPr>
          <w:ilvl w:val="0"/>
          <w:numId w:val="38"/>
        </w:numPr>
      </w:pPr>
      <w:r>
        <w:t>Le balayage de la terrasse.</w:t>
      </w:r>
    </w:p>
    <w:p w14:paraId="518D1DAE" w14:textId="77777777" w:rsidR="003879A4" w:rsidRDefault="003879A4" w:rsidP="003879A4">
      <w:r>
        <w:t>Il sera réalisé une fois par mois.</w:t>
      </w:r>
    </w:p>
    <w:p w14:paraId="2DB87F0B" w14:textId="77777777" w:rsidR="003879A4" w:rsidRDefault="003879A4" w:rsidP="003879A4"/>
    <w:p w14:paraId="19EE92E1" w14:textId="77777777" w:rsidR="00411F07" w:rsidRDefault="00411F07" w:rsidP="003879A4"/>
    <w:p w14:paraId="708578F5" w14:textId="77777777" w:rsidR="00411F07" w:rsidRDefault="00411F07" w:rsidP="008E63E3">
      <w:pPr>
        <w:pStyle w:val="Titre4"/>
        <w:numPr>
          <w:ilvl w:val="0"/>
          <w:numId w:val="0"/>
        </w:numPr>
        <w:ind w:left="3276"/>
        <w:rPr>
          <w:u w:val="none"/>
        </w:rPr>
      </w:pPr>
      <w:r>
        <w:rPr>
          <w:u w:val="none"/>
        </w:rPr>
        <w:t xml:space="preserve"> 1.4.5.9.6 </w:t>
      </w:r>
      <w:r>
        <w:t xml:space="preserve">L’entretien de la vitrerie </w:t>
      </w:r>
    </w:p>
    <w:p w14:paraId="4B7E4A30" w14:textId="77777777" w:rsidR="003879A4" w:rsidRDefault="003879A4" w:rsidP="003879A4">
      <w:pPr>
        <w:rPr>
          <w:bCs/>
        </w:rPr>
      </w:pPr>
      <w:r>
        <w:rPr>
          <w:bCs/>
        </w:rPr>
        <w:t>Cet entretien consiste en :</w:t>
      </w:r>
    </w:p>
    <w:p w14:paraId="46F0DE97" w14:textId="77777777" w:rsidR="003879A4" w:rsidRDefault="003879A4" w:rsidP="00426B00">
      <w:pPr>
        <w:pStyle w:val="Paragraphedeliste"/>
        <w:numPr>
          <w:ilvl w:val="0"/>
          <w:numId w:val="38"/>
        </w:numPr>
        <w:rPr>
          <w:bCs/>
        </w:rPr>
      </w:pPr>
      <w:r>
        <w:rPr>
          <w:bCs/>
        </w:rPr>
        <w:t>Le nettoyage intérieur et extérieur de la vitrerie accessible (vitrerie de la terrasse).</w:t>
      </w:r>
    </w:p>
    <w:p w14:paraId="219827D1" w14:textId="77777777" w:rsidR="00CA42F1" w:rsidRPr="00595931" w:rsidRDefault="003879A4" w:rsidP="00CA42F1">
      <w:pPr>
        <w:rPr>
          <w:bCs/>
        </w:rPr>
      </w:pPr>
      <w:r>
        <w:rPr>
          <w:bCs/>
        </w:rPr>
        <w:t>Il sera réalisé une fois par mois.</w:t>
      </w:r>
    </w:p>
    <w:p w14:paraId="653C320C" w14:textId="77777777" w:rsidR="00411F07" w:rsidRDefault="00411F07" w:rsidP="008E63E3">
      <w:pPr>
        <w:pStyle w:val="Titre4"/>
        <w:numPr>
          <w:ilvl w:val="0"/>
          <w:numId w:val="0"/>
        </w:numPr>
        <w:ind w:left="3276"/>
        <w:rPr>
          <w:u w:val="none"/>
        </w:rPr>
      </w:pPr>
      <w:r>
        <w:rPr>
          <w:u w:val="none"/>
        </w:rPr>
        <w:t xml:space="preserve">1.4.5.9.7 </w:t>
      </w:r>
      <w:r>
        <w:t>L’entretien des placards techniques</w:t>
      </w:r>
    </w:p>
    <w:p w14:paraId="5158EE3E" w14:textId="77777777" w:rsidR="00411F07" w:rsidRDefault="00411F07" w:rsidP="00411F07">
      <w:pPr>
        <w:rPr>
          <w:bCs/>
        </w:rPr>
      </w:pPr>
      <w:r>
        <w:rPr>
          <w:bCs/>
        </w:rPr>
        <w:t>Cet entretien consiste en :</w:t>
      </w:r>
    </w:p>
    <w:p w14:paraId="5BB8B257" w14:textId="77777777" w:rsidR="00411F07" w:rsidRDefault="00411F07" w:rsidP="00426B00">
      <w:pPr>
        <w:pStyle w:val="Paragraphedeliste"/>
        <w:numPr>
          <w:ilvl w:val="0"/>
          <w:numId w:val="38"/>
        </w:numPr>
        <w:rPr>
          <w:bCs/>
        </w:rPr>
      </w:pPr>
      <w:r>
        <w:rPr>
          <w:bCs/>
        </w:rPr>
        <w:t>L’aspiration de l’intérieur des placards.</w:t>
      </w:r>
    </w:p>
    <w:p w14:paraId="579E8A12" w14:textId="77777777" w:rsidR="00411F07" w:rsidRDefault="00411F07" w:rsidP="00411F07">
      <w:pPr>
        <w:rPr>
          <w:bCs/>
        </w:rPr>
      </w:pPr>
      <w:r>
        <w:rPr>
          <w:bCs/>
        </w:rPr>
        <w:t>Il sera réalisé une fois par mois.</w:t>
      </w:r>
    </w:p>
    <w:p w14:paraId="7823C5E7" w14:textId="77777777" w:rsidR="00411F07" w:rsidRDefault="00411F07" w:rsidP="008E63E3">
      <w:pPr>
        <w:pStyle w:val="Titre4"/>
        <w:numPr>
          <w:ilvl w:val="0"/>
          <w:numId w:val="0"/>
        </w:numPr>
        <w:ind w:left="3276"/>
        <w:rPr>
          <w:u w:val="none"/>
        </w:rPr>
      </w:pPr>
      <w:r>
        <w:rPr>
          <w:u w:val="none"/>
        </w:rPr>
        <w:t xml:space="preserve">1.4.5.9.8 </w:t>
      </w:r>
      <w:r>
        <w:t>L’entretien des cloisons vitrées</w:t>
      </w:r>
    </w:p>
    <w:p w14:paraId="0F6C284E" w14:textId="77777777" w:rsidR="00411F07" w:rsidRDefault="00411F07" w:rsidP="00411F07">
      <w:pPr>
        <w:rPr>
          <w:bCs/>
        </w:rPr>
      </w:pPr>
      <w:r>
        <w:rPr>
          <w:bCs/>
        </w:rPr>
        <w:t>Cet entretien consiste en :</w:t>
      </w:r>
    </w:p>
    <w:p w14:paraId="4352F5B4" w14:textId="77777777" w:rsidR="00411F07" w:rsidRDefault="00411F07" w:rsidP="00426B00">
      <w:pPr>
        <w:pStyle w:val="Paragraphedeliste"/>
        <w:numPr>
          <w:ilvl w:val="0"/>
          <w:numId w:val="38"/>
        </w:numPr>
        <w:rPr>
          <w:bCs/>
        </w:rPr>
      </w:pPr>
      <w:r>
        <w:rPr>
          <w:bCs/>
        </w:rPr>
        <w:t>Le nettoyage des cloisons vitrées.</w:t>
      </w:r>
    </w:p>
    <w:p w14:paraId="60A8CB29" w14:textId="77777777" w:rsidR="00411F07" w:rsidRDefault="00411F07" w:rsidP="00411F07">
      <w:pPr>
        <w:rPr>
          <w:bCs/>
        </w:rPr>
      </w:pPr>
      <w:r>
        <w:rPr>
          <w:bCs/>
        </w:rPr>
        <w:t>Il sera réalisé une fois par trimestre.</w:t>
      </w:r>
    </w:p>
    <w:p w14:paraId="4686DCC1" w14:textId="77777777" w:rsidR="00411F07" w:rsidRDefault="00411F07" w:rsidP="00411F07">
      <w:pPr>
        <w:rPr>
          <w:bCs/>
        </w:rPr>
      </w:pPr>
    </w:p>
    <w:p w14:paraId="3ECFB16E" w14:textId="77777777" w:rsidR="00411F07" w:rsidRDefault="00411F07" w:rsidP="00CA42F1"/>
    <w:p w14:paraId="40D69038" w14:textId="77777777" w:rsidR="00595931" w:rsidRPr="00CA42F1" w:rsidRDefault="00595931" w:rsidP="00CA42F1"/>
    <w:p w14:paraId="02678439" w14:textId="198960E6" w:rsidR="00C35CBC" w:rsidRPr="005468F6" w:rsidRDefault="00C35CBC" w:rsidP="00401D3A">
      <w:r>
        <w:t>Au titre des prestations, en cas d'anomalie de propreté constatée par lui ou un représentant d'IN'LI PACA CORSE et relevant de son périmètre d'intervention, le Titulaire s'engage à remédier à l'anomalie dans un délai de quarante-huit (48) heures à compter de son signalement.</w:t>
      </w:r>
    </w:p>
    <w:p w14:paraId="584823F2" w14:textId="77777777" w:rsidR="00C35CBC" w:rsidRPr="005468F6" w:rsidRDefault="00C35CBC" w:rsidP="00401D3A"/>
    <w:p w14:paraId="6297DF52" w14:textId="5ACE5DDD" w:rsidR="00C35CBC" w:rsidRPr="005468F6" w:rsidRDefault="00C35CBC" w:rsidP="00401D3A">
      <w:r>
        <w:t>En cas de constat fortuit d'une anomalie technique sur les installations (fuite d'eau, défaillance d'éclairage, dégât des eaux, dysfonctionnement d'ascenseur, etc.), le Titulaire ne procède à aucune intervention de réparation — qui n'entre pas dans le périmètre du présent marché — mais alerte sans délai le gardien de la résidence ou le service technique d'IN'LI PACA CORSE par tout moyen permettant d'en établir la preuve (téléphone, courriel, application de signalement). Cette alerte est consignée au rapport d'intervention.</w:t>
      </w:r>
    </w:p>
    <w:p w14:paraId="775F268D" w14:textId="77777777" w:rsidR="00D151C3" w:rsidRDefault="00DA1CE4" w:rsidP="009642BD">
      <w:pPr>
        <w:pStyle w:val="Titre2"/>
      </w:pPr>
      <w:bookmarkStart w:id="25" w:name="_Toc231558904"/>
      <w:r>
        <w:t>Sécurité</w:t>
      </w:r>
      <w:bookmarkEnd w:id="25"/>
      <w:r>
        <w:t xml:space="preserve"> </w:t>
      </w:r>
    </w:p>
    <w:p w14:paraId="1856E04B" w14:textId="77777777" w:rsidR="00DA1CE4" w:rsidRDefault="00DA1CE4" w:rsidP="009642BD">
      <w:r>
        <w:t xml:space="preserve">Le Titulaire doit enseigner au personnel placé sous son autorité les diverses consignes de sécurité générales et particulières relatives au marché, l’informer, après en avoir pris connaissance, sur les particularités des résidences, de leurs équipements, des conditions d’intervention ainsi que sur les </w:t>
      </w:r>
      <w:r>
        <w:lastRenderedPageBreak/>
        <w:t>risques potentiels. Il devra contrôler fréquemment que ces consignes et informations sont parfaitement connues des intéressés.</w:t>
      </w:r>
    </w:p>
    <w:p w14:paraId="57E75478" w14:textId="77777777" w:rsidR="00DA1CE4" w:rsidRDefault="00DA1CE4" w:rsidP="009642BD"/>
    <w:p w14:paraId="60A05469" w14:textId="77777777" w:rsidR="00DA1CE4" w:rsidRDefault="00DA1CE4" w:rsidP="009642BD">
      <w:r>
        <w:t>Les conditions d’intervention feront l’objet plus précisément d’une fiche réalisée par le Titulaire à l’attention de son personnel et tenue en permanence à sa disposition.</w:t>
      </w:r>
    </w:p>
    <w:p w14:paraId="01D331AA" w14:textId="77777777" w:rsidR="00DA1CE4" w:rsidRDefault="00DA1CE4" w:rsidP="009642BD"/>
    <w:p w14:paraId="1E25015B" w14:textId="39F3DC2D" w:rsidR="00DA1CE4" w:rsidRDefault="00DA1CE4" w:rsidP="009642BD">
      <w:r>
        <w:t>Il doit informer sans retard IN’LI PACA CORSE de toute anomalie, qu’elle qu’en soit l’origine, susceptible d’entraîner des détériorations des installations ou de mettre en cause la sécurité des résidents ou sa propre sécurité.</w:t>
      </w:r>
    </w:p>
    <w:p w14:paraId="0CB1B530" w14:textId="77777777" w:rsidR="00DA1CE4" w:rsidRDefault="00DA1CE4" w:rsidP="009642BD"/>
    <w:p w14:paraId="1880B49A" w14:textId="5B526B9C" w:rsidR="00DA1CE4" w:rsidRDefault="00DA1CE4" w:rsidP="009642BD">
      <w:r>
        <w:t>Si le Titulaire estime que son personnel peut encourir des risques particuliers pour sa sécurité dans le cadre de l’exécution de ses prestations, il doit adresser sans délai à IN’LI PACA CORSE des propositions pour réduire ou éliminer ces risques.</w:t>
      </w:r>
    </w:p>
    <w:p w14:paraId="1C9D3A56" w14:textId="77777777" w:rsidR="00DA1CE4" w:rsidRDefault="00DA1CE4" w:rsidP="009642BD"/>
    <w:p w14:paraId="56D3A62B" w14:textId="77777777" w:rsidR="00DA1CE4" w:rsidRDefault="00DA1CE4" w:rsidP="009642BD">
      <w:r>
        <w:t>Le Titulaire doit prendre toutes précautions lors de l’utilisation de certains produits d’entretien pour éviter toute gêne ou incidents vis à vis des résidents.</w:t>
      </w:r>
    </w:p>
    <w:p w14:paraId="109AB0EA" w14:textId="77777777" w:rsidR="00DA1CE4" w:rsidRDefault="00DA1CE4" w:rsidP="009642BD"/>
    <w:p w14:paraId="1981CD10" w14:textId="77777777" w:rsidR="00DA1CE4" w:rsidRPr="00A36C3A" w:rsidRDefault="00DA1CE4" w:rsidP="009642BD">
      <w:r>
        <w:t>Le personnel devra disposer des équipements individuels de protection.</w:t>
      </w:r>
    </w:p>
    <w:p w14:paraId="23A4A04D" w14:textId="77777777" w:rsidR="00A22006" w:rsidRDefault="00D467A2">
      <w:pPr>
        <w:spacing w:after="120"/>
        <w:rPr>
          <w:b/>
        </w:rPr>
      </w:pPr>
      <w:r>
        <w:rPr>
          <w:b/>
        </w:rPr>
        <w:t>Évaluation des risques professionnels.</w:t>
      </w:r>
    </w:p>
    <w:p w14:paraId="7DA67A5E" w14:textId="03F72188" w:rsidR="00A22006" w:rsidRDefault="00D467A2">
      <w:pPr>
        <w:spacing w:after="120"/>
      </w:pPr>
      <w:r>
        <w:t>Le Titulaire est tenu de transcrire et de mettre à jour, dans son Document Unique d'Évaluation des Risques (DUER), les risques identifiés sur les sites d'IN'LI PACA CORSE conformément aux articles L.4121-3 et R.4121-1 et suivants du Code du travail. Le DUER doit être tenu à la disposition du maître d'ouvrage à sa première demande.</w:t>
      </w:r>
    </w:p>
    <w:p w14:paraId="76B16487" w14:textId="77777777" w:rsidR="00A22006" w:rsidRDefault="00D467A2">
      <w:pPr>
        <w:spacing w:after="120"/>
        <w:rPr>
          <w:b/>
        </w:rPr>
      </w:pPr>
      <w:r>
        <w:rPr>
          <w:b/>
        </w:rPr>
        <w:t>Plan de prévention.</w:t>
      </w:r>
    </w:p>
    <w:p w14:paraId="0E6A7CF7" w14:textId="77777777" w:rsidR="00A22006" w:rsidRDefault="00D467A2">
      <w:pPr>
        <w:spacing w:after="120"/>
      </w:pPr>
      <w:r>
        <w:t>En application des articles R.4512-6 à R.4512-12 du Code du travail (intervention d'entreprise extérieure), un plan de prévention écrit sera établi conjointement entre le Titulaire et le maître d'ouvrage avant le début des prestations, dès lors que la durée totale d'intervention dépasse quatre cents (400) heures par an, ou indépendamment de la durée pour les opérations dangereuses figurant à l'arrêté du 19 mars 1993 (notamment travail en hauteur, manipulation de produits chimiques, intervention sur déchets). Une visite préalable d'inspection commune des lieux d'intervention est organisée.</w:t>
      </w:r>
    </w:p>
    <w:p w14:paraId="2648D531" w14:textId="77777777" w:rsidR="00A22006" w:rsidRDefault="00D467A2">
      <w:pPr>
        <w:spacing w:after="120"/>
        <w:rPr>
          <w:b/>
        </w:rPr>
      </w:pPr>
      <w:r>
        <w:rPr>
          <w:b/>
        </w:rPr>
        <w:t>Équipements de protection individuelle (EPI).</w:t>
      </w:r>
    </w:p>
    <w:p w14:paraId="53277AE3" w14:textId="77777777" w:rsidR="00A22006" w:rsidRDefault="00D467A2">
      <w:pPr>
        <w:spacing w:after="120"/>
      </w:pPr>
      <w:r>
        <w:t>Le Titulaire fournit à son personnel et veille au port effectif d'EPI conformes aux normes européennes en vigueur, adaptés à la nature des prestations :</w:t>
      </w:r>
    </w:p>
    <w:p w14:paraId="2CA2383F" w14:textId="77777777" w:rsidR="00A22006" w:rsidRDefault="00D467A2">
      <w:pPr>
        <w:pStyle w:val="Paragraphedeliste"/>
        <w:numPr>
          <w:ilvl w:val="0"/>
          <w:numId w:val="3"/>
        </w:numPr>
      </w:pPr>
      <w:r>
        <w:t>vêtements de travail haute visibilité conformes à la norme NF EN ISO 20471 (classe 2 minimum) pour les interventions extérieures et abords ;</w:t>
      </w:r>
    </w:p>
    <w:p w14:paraId="6654A44C" w14:textId="77777777" w:rsidR="00A22006" w:rsidRDefault="00D467A2">
      <w:pPr>
        <w:pStyle w:val="Paragraphedeliste"/>
        <w:numPr>
          <w:ilvl w:val="0"/>
          <w:numId w:val="3"/>
        </w:numPr>
      </w:pPr>
      <w:r>
        <w:t>chaussures de sécurité antidérapantes conformes à la norme NF EN ISO 20345 (catégorie S2 ou S3 selon les zones) ;</w:t>
      </w:r>
    </w:p>
    <w:p w14:paraId="582FE886" w14:textId="77777777" w:rsidR="00A22006" w:rsidRDefault="00D467A2">
      <w:pPr>
        <w:pStyle w:val="Paragraphedeliste"/>
        <w:numPr>
          <w:ilvl w:val="0"/>
          <w:numId w:val="3"/>
        </w:numPr>
      </w:pPr>
      <w:r>
        <w:t>gants de protection chimique conformes à la norme NF EN ISO 374-1 (et NF EN 388 pour les risques mécaniques) ;</w:t>
      </w:r>
    </w:p>
    <w:p w14:paraId="40F8529E" w14:textId="77777777" w:rsidR="00A22006" w:rsidRDefault="00D467A2">
      <w:pPr>
        <w:pStyle w:val="Paragraphedeliste"/>
        <w:numPr>
          <w:ilvl w:val="0"/>
          <w:numId w:val="3"/>
        </w:numPr>
      </w:pPr>
      <w:r>
        <w:t>masques de protection respiratoire FFP2 ou FFP3 conformes à la norme NF EN 149 lors des opérations à risque (poussières, désinfection en milieu confiné, manipulation OM) ;</w:t>
      </w:r>
    </w:p>
    <w:p w14:paraId="11864D7F" w14:textId="77777777" w:rsidR="00A22006" w:rsidRDefault="00D467A2">
      <w:pPr>
        <w:pStyle w:val="Paragraphedeliste"/>
        <w:numPr>
          <w:ilvl w:val="0"/>
          <w:numId w:val="3"/>
        </w:numPr>
      </w:pPr>
      <w:r>
        <w:t>lunettes de protection conformes à la norme NF EN 166 lors de l'utilisation de produits projetables (nettoyeur haute pression, dilution de concentrés) ;</w:t>
      </w:r>
    </w:p>
    <w:p w14:paraId="6857A94C" w14:textId="77777777" w:rsidR="00A22006" w:rsidRDefault="00D467A2">
      <w:pPr>
        <w:pStyle w:val="Paragraphedeliste"/>
        <w:numPr>
          <w:ilvl w:val="0"/>
          <w:numId w:val="3"/>
        </w:numPr>
      </w:pPr>
      <w:r>
        <w:t>combinaisons jetables conformes à la norme NF EN 14605 (type 4 ou 5) pour les opérations de désinfection des locaux à containers et OM.</w:t>
      </w:r>
    </w:p>
    <w:p w14:paraId="0606B03D" w14:textId="77777777" w:rsidR="00A22006" w:rsidRDefault="00D467A2">
      <w:pPr>
        <w:spacing w:after="120"/>
      </w:pPr>
      <w:r>
        <w:t>Le Titulaire assure le renouvellement régulier des EPI, en consigne la traçabilité et veille à la formation du personnel à leur utilisation.</w:t>
      </w:r>
    </w:p>
    <w:p w14:paraId="49A3CFA7" w14:textId="77777777" w:rsidR="00A22006" w:rsidRDefault="00D467A2">
      <w:pPr>
        <w:spacing w:after="120"/>
        <w:rPr>
          <w:b/>
        </w:rPr>
      </w:pPr>
      <w:r>
        <w:rPr>
          <w:b/>
        </w:rPr>
        <w:t>Sauveteurs Secouristes du Travail (SST).</w:t>
      </w:r>
    </w:p>
    <w:p w14:paraId="2C621C0D" w14:textId="77777777" w:rsidR="00A22006" w:rsidRDefault="00D467A2">
      <w:pPr>
        <w:spacing w:after="120"/>
      </w:pPr>
      <w:r>
        <w:t>Le Titulaire désigne et forme un nombre suffisant de Sauveteurs Secouristes du Travail (SST), conformément à l'article R.4224-15 du Code du travail. La liste nominative des SST affectés à l'exécution du marché est tenue à jour et communiquée au maître d'ouvrage à sa demande. Une trousse de premiers secours conforme à la recommandation INRS ED 4250 est mise à disposition sur les sites principaux d'intervention.</w:t>
      </w:r>
    </w:p>
    <w:p w14:paraId="4ADAE528" w14:textId="77777777" w:rsidR="00A22006" w:rsidRDefault="00D467A2">
      <w:pPr>
        <w:spacing w:after="120"/>
        <w:rPr>
          <w:b/>
        </w:rPr>
      </w:pPr>
      <w:r>
        <w:rPr>
          <w:b/>
        </w:rPr>
        <w:lastRenderedPageBreak/>
        <w:t>Risque biologique.</w:t>
      </w:r>
    </w:p>
    <w:p w14:paraId="4A95FF7B" w14:textId="77777777" w:rsidR="00A22006" w:rsidRDefault="00D467A2">
      <w:pPr>
        <w:spacing w:after="120"/>
      </w:pPr>
      <w:r>
        <w:t>Compte tenu de la manipulation des ordures ménagères (OM) et de la désinfection des locaux à containers, le Titulaire applique les dispositions des articles R.4421-1 à R.4427-5 du Code du travail relatifs à la prévention des risques biologiques. Le personnel concerné fait l'objet d'un suivi médical renforcé par la médecine du travail (article R.4624-22 et suivants), avec recommandations vaccinales contre le tétanos, la diphtérie, la poliomyélite, l'hépatite B et la leptospirose. Un point d'eau et du savon liquide doux sont accessibles sur chaque site pour le lavage hygiénique des mains conformément à la norme NF EN 1500.</w:t>
      </w:r>
    </w:p>
    <w:p w14:paraId="7776E440" w14:textId="77777777" w:rsidR="00A22006" w:rsidRDefault="00D467A2">
      <w:pPr>
        <w:spacing w:after="120"/>
        <w:rPr>
          <w:b/>
        </w:rPr>
      </w:pPr>
      <w:r>
        <w:rPr>
          <w:b/>
        </w:rPr>
        <w:t>Prévention des troubles musculo-squelettiques (TMS) et port de charges.</w:t>
      </w:r>
    </w:p>
    <w:p w14:paraId="271F71E6" w14:textId="77777777" w:rsidR="00A22006" w:rsidRDefault="00D467A2">
      <w:pPr>
        <w:spacing w:after="120"/>
      </w:pPr>
      <w:r>
        <w:t>Le Titulaire met en œuvre les mesures de prévention prévues aux articles R.4541-1 à R.4541-11 du Code du travail relatifs à la manutention manuelle. Il fournit au personnel des aides à la manutention adaptées (chariots de ménage à roulettes, sacs de remplacement à roulettes pour les containers, dispositifs ergonomiques pour le nettoyage en hauteur) et organise la rotation des tâches. Les charges unitaires manipulées ne dépassent pas les valeurs limites de référence de l'INRS (15 kg pour une femme, 25 kg pour un homme) ou, à défaut, font l'objet d'une évaluation spécifique.</w:t>
      </w:r>
    </w:p>
    <w:p w14:paraId="7C6147C3" w14:textId="77777777" w:rsidR="00A22006" w:rsidRDefault="00D467A2">
      <w:pPr>
        <w:spacing w:after="120"/>
        <w:rPr>
          <w:b/>
        </w:rPr>
      </w:pPr>
      <w:r>
        <w:rPr>
          <w:b/>
        </w:rPr>
        <w:t>Risque routier (déplacements inter-résidences).</w:t>
      </w:r>
    </w:p>
    <w:p w14:paraId="3B0B016C" w14:textId="77777777" w:rsidR="00A22006" w:rsidRDefault="00D467A2">
      <w:pPr>
        <w:spacing w:after="120"/>
      </w:pPr>
      <w:r>
        <w:t>Le Titulaire s'inscrit dans la démarche de prévention du risque routier promue par la CNAM (recommandation R.488). Les véhicules utilisés pour les déplacements inter-résidences sont entretenus et conformes au Code de la route. Le personnel dispose de temps de trajet intégrés à son temps de travail et n'est pas soumis à des contraintes de planning incompatibles avec le respect des règles de circulation.</w:t>
      </w:r>
    </w:p>
    <w:p w14:paraId="30425032" w14:textId="77777777" w:rsidR="00A22006" w:rsidRDefault="00D467A2">
      <w:pPr>
        <w:spacing w:after="120"/>
        <w:rPr>
          <w:b/>
        </w:rPr>
      </w:pPr>
      <w:r>
        <w:rPr>
          <w:b/>
        </w:rPr>
        <w:t>Manipulation des produits — interdictions explicites.</w:t>
      </w:r>
    </w:p>
    <w:p w14:paraId="7B0B5E56" w14:textId="77777777" w:rsidR="00A22006" w:rsidRDefault="00D467A2">
      <w:pPr>
        <w:spacing w:after="120"/>
      </w:pPr>
      <w:r>
        <w:t>Il est strictement interdit au personnel du Titulaire de mélanger sur site des produits de nettoyage, en particulier les produits chlorés (eau de Javel) avec des produits acides (détartrants, anti-calcaire) ou ammoniaqués, sous peine de dégagement de vapeurs toxiques (chlore gazeux, chloramines). Cette interdiction fait l'objet d'une consigne écrite affichée sur les lieux de stockage et rappelée lors de la formation du personnel.</w:t>
      </w:r>
    </w:p>
    <w:p w14:paraId="7E2EF0B7" w14:textId="77777777" w:rsidR="00DA1CE4" w:rsidRDefault="00DA1CE4" w:rsidP="00DA1CE4">
      <w:pPr>
        <w:pStyle w:val="Titre2"/>
      </w:pPr>
      <w:bookmarkStart w:id="26" w:name="_Toc231558905"/>
      <w:r>
        <w:t>Facturation</w:t>
      </w:r>
      <w:bookmarkEnd w:id="26"/>
      <w:r>
        <w:t xml:space="preserve"> </w:t>
      </w:r>
    </w:p>
    <w:p w14:paraId="69D596D6" w14:textId="77777777" w:rsidR="00DA1CE4" w:rsidRPr="00924CC6" w:rsidRDefault="00DA1CE4" w:rsidP="009642BD">
      <w:r>
        <w:t>Il sera présenté avec chaque facture, les rapports d’intervention sous peine de rejet de celle-ci.</w:t>
      </w:r>
    </w:p>
    <w:p w14:paraId="42088169" w14:textId="77777777" w:rsidR="00DA1CE4" w:rsidRPr="00DA1CE4" w:rsidRDefault="00DA1CE4" w:rsidP="00DA1CE4"/>
    <w:p w14:paraId="5B5961AC" w14:textId="77777777" w:rsidR="00D86275" w:rsidRPr="00A93856" w:rsidRDefault="00765F00" w:rsidP="007418CA">
      <w:pPr>
        <w:pStyle w:val="Titre1"/>
      </w:pPr>
      <w:bookmarkStart w:id="27" w:name="_Toc231558906"/>
      <w:r>
        <w:t>ATTENTES, CONTRAINTES ET ENGAGEMENTS</w:t>
      </w:r>
      <w:bookmarkEnd w:id="27"/>
    </w:p>
    <w:p w14:paraId="0F04FD19" w14:textId="77777777" w:rsidR="00D86275" w:rsidRPr="00A93856" w:rsidRDefault="000C120C" w:rsidP="000741E0">
      <w:pPr>
        <w:pStyle w:val="Titre2"/>
      </w:pPr>
      <w:bookmarkStart w:id="28" w:name="_Toc231558907"/>
      <w:r>
        <w:t>Attentes</w:t>
      </w:r>
      <w:bookmarkEnd w:id="28"/>
    </w:p>
    <w:p w14:paraId="4D6E53FD" w14:textId="77777777" w:rsidR="000C120C" w:rsidRPr="00A93856" w:rsidRDefault="000C120C" w:rsidP="000C120C">
      <w:pPr>
        <w:rPr>
          <w:color w:val="000000" w:themeColor="text1"/>
        </w:rPr>
      </w:pPr>
      <w:r>
        <w:rPr>
          <w:color w:val="000000" w:themeColor="text1"/>
        </w:rPr>
        <w:t>In’Li PACA s’est engagé dans une démarche de contrôle qualité des prestataires. Cette démarche vise à améliorer la bonne qualité de service auprès des habitants, tout en mettant en œuvre une gestion de proximité adaptée. In’Li PACA sera attentif à la qualité des prestations, aux délais des interventions et à la bonne gestion du marché en lien avec les agences de proximité.</w:t>
      </w:r>
    </w:p>
    <w:p w14:paraId="1C98FBAF" w14:textId="77777777" w:rsidR="000C120C" w:rsidRPr="00A93856" w:rsidRDefault="000C120C" w:rsidP="000C120C">
      <w:pPr>
        <w:rPr>
          <w:color w:val="000000" w:themeColor="text1"/>
        </w:rPr>
      </w:pPr>
    </w:p>
    <w:p w14:paraId="33FC3C32" w14:textId="77777777" w:rsidR="00D151C3" w:rsidRPr="00D151C3" w:rsidRDefault="00D151C3" w:rsidP="000C120C">
      <w:r>
        <w:t>Les objectifs primordiaux de l’ensemble des prestations sont d’assurer un aspect agréable (impression visuelle de netteté et de propreté), un niveau de propreté, de confort (perceptions olfactives, tactiles, auditives) et d’hygiène, tout en respectant l’état des surfaces traitées (absence de dégradation).</w:t>
      </w:r>
    </w:p>
    <w:p w14:paraId="6E9E18E9" w14:textId="77777777" w:rsidR="000C120C" w:rsidRPr="00D151C3" w:rsidRDefault="000C120C" w:rsidP="000C120C">
      <w:pPr>
        <w:rPr>
          <w:color w:val="000000" w:themeColor="text1"/>
        </w:rPr>
      </w:pPr>
    </w:p>
    <w:p w14:paraId="422E9F2D" w14:textId="77777777" w:rsidR="00821C1A" w:rsidRPr="00D151C3" w:rsidRDefault="000C120C" w:rsidP="000C120C">
      <w:pPr>
        <w:rPr>
          <w:color w:val="000000" w:themeColor="text1"/>
        </w:rPr>
      </w:pPr>
      <w:r>
        <w:rPr>
          <w:color w:val="000000" w:themeColor="text1"/>
        </w:rPr>
        <w:t>Afin de respecter ces engagements, In’Li PACA souhaite confier le marché à des entreprises compétentes, qui, dès la notification du marché, désigneront une personne physique, habilitée à le représenter pour les besoins de l’exécution des prestations.</w:t>
      </w:r>
    </w:p>
    <w:p w14:paraId="119D56FE" w14:textId="77777777" w:rsidR="00DB5F65" w:rsidRPr="00D151C3" w:rsidRDefault="00DB5F65" w:rsidP="000C120C">
      <w:pPr>
        <w:rPr>
          <w:color w:val="000000" w:themeColor="text1"/>
        </w:rPr>
      </w:pPr>
    </w:p>
    <w:p w14:paraId="5C1F195A" w14:textId="77777777" w:rsidR="00DB5F65" w:rsidRPr="00D151C3" w:rsidRDefault="00DB5F65" w:rsidP="00DB5F65">
      <w:pPr>
        <w:rPr>
          <w:color w:val="000000" w:themeColor="text1"/>
        </w:rPr>
      </w:pPr>
      <w:r>
        <w:rPr>
          <w:color w:val="000000" w:themeColor="text1"/>
        </w:rPr>
        <w:lastRenderedPageBreak/>
        <w:t>Le Titulaire du présent marché s’engage à maintenir en permanence les résidences concernées et leurs abords en parfait état de fonctionnement.</w:t>
      </w:r>
    </w:p>
    <w:p w14:paraId="301C6BAF" w14:textId="77777777" w:rsidR="00DB5F65" w:rsidRPr="00D151C3" w:rsidRDefault="00DB5F65" w:rsidP="00DB5F65">
      <w:pPr>
        <w:rPr>
          <w:color w:val="000000" w:themeColor="text1"/>
        </w:rPr>
      </w:pPr>
    </w:p>
    <w:p w14:paraId="4D5BF82F" w14:textId="77777777" w:rsidR="00DB5F65" w:rsidRDefault="00DB5F65" w:rsidP="00DB5F65">
      <w:pPr>
        <w:rPr>
          <w:color w:val="000000" w:themeColor="text1"/>
        </w:rPr>
      </w:pPr>
      <w:r>
        <w:rPr>
          <w:color w:val="000000" w:themeColor="text1"/>
        </w:rPr>
        <w:t>Le Titulaire devra exécuter, avec du personnel possédant les qualifications nécessaires, avec le matériel adéquat et avec les produits nécessaires qu’il fournira, les prestations d’entretien du présent marché.</w:t>
      </w:r>
    </w:p>
    <w:p w14:paraId="5C4CF438" w14:textId="77777777" w:rsidR="00D86275" w:rsidRPr="00A93856" w:rsidRDefault="000C120C" w:rsidP="000741E0">
      <w:pPr>
        <w:pStyle w:val="Titre2"/>
      </w:pPr>
      <w:bookmarkStart w:id="29" w:name="_Toc231558908"/>
      <w:r>
        <w:t>Contraintes</w:t>
      </w:r>
      <w:bookmarkEnd w:id="29"/>
    </w:p>
    <w:p w14:paraId="0F41FDAF" w14:textId="77777777" w:rsidR="000C120C" w:rsidRPr="0052517B" w:rsidRDefault="000C120C" w:rsidP="00036951">
      <w:pPr>
        <w:pStyle w:val="Paragraphedeliste"/>
        <w:numPr>
          <w:ilvl w:val="1"/>
          <w:numId w:val="16"/>
        </w:numPr>
        <w:tabs>
          <w:tab w:val="left" w:pos="851"/>
        </w:tabs>
      </w:pPr>
      <w:r>
        <w:t>Intervention à réaliser en site occupé</w:t>
      </w:r>
    </w:p>
    <w:p w14:paraId="71ADE748" w14:textId="77777777" w:rsidR="000C120C" w:rsidRPr="0052517B" w:rsidRDefault="000C120C" w:rsidP="00036951">
      <w:pPr>
        <w:pStyle w:val="Paragraphedeliste"/>
        <w:numPr>
          <w:ilvl w:val="1"/>
          <w:numId w:val="16"/>
        </w:numPr>
        <w:tabs>
          <w:tab w:val="left" w:pos="851"/>
        </w:tabs>
      </w:pPr>
      <w:r>
        <w:t>Maintenir la sécurité des résidents et des intervenants</w:t>
      </w:r>
    </w:p>
    <w:p w14:paraId="378EA4A6" w14:textId="77777777" w:rsidR="000C120C" w:rsidRPr="0052517B" w:rsidRDefault="000C120C" w:rsidP="00036951">
      <w:pPr>
        <w:pStyle w:val="Paragraphedeliste"/>
        <w:numPr>
          <w:ilvl w:val="1"/>
          <w:numId w:val="16"/>
        </w:numPr>
        <w:tabs>
          <w:tab w:val="left" w:pos="851"/>
        </w:tabs>
      </w:pPr>
      <w:r>
        <w:t>Respecter et répondre aux règlementations en vigueur</w:t>
      </w:r>
    </w:p>
    <w:p w14:paraId="764F58EE" w14:textId="77777777" w:rsidR="000C120C" w:rsidRPr="0052517B" w:rsidRDefault="000C120C" w:rsidP="00036951">
      <w:pPr>
        <w:pStyle w:val="Paragraphedeliste"/>
        <w:numPr>
          <w:ilvl w:val="1"/>
          <w:numId w:val="16"/>
        </w:numPr>
        <w:tabs>
          <w:tab w:val="left" w:pos="851"/>
        </w:tabs>
      </w:pPr>
      <w:r>
        <w:t>Contribuer à l’amélioration du service rendu aux usagers</w:t>
      </w:r>
    </w:p>
    <w:p w14:paraId="5D13A07D" w14:textId="77777777" w:rsidR="00404A97" w:rsidRDefault="000C120C" w:rsidP="0052517B">
      <w:pPr>
        <w:pStyle w:val="Paragraphedeliste"/>
        <w:numPr>
          <w:ilvl w:val="1"/>
          <w:numId w:val="16"/>
        </w:numPr>
        <w:tabs>
          <w:tab w:val="left" w:pos="851"/>
        </w:tabs>
      </w:pPr>
      <w:r>
        <w:t>Achever les prestations aux dates annoncées et contractuelles</w:t>
      </w:r>
    </w:p>
    <w:p w14:paraId="5500C954" w14:textId="6195D026" w:rsidR="00591BDF" w:rsidRPr="0052517B" w:rsidRDefault="00404A97" w:rsidP="0052517B">
      <w:pPr>
        <w:pStyle w:val="Paragraphedeliste"/>
        <w:numPr>
          <w:ilvl w:val="1"/>
          <w:numId w:val="16"/>
        </w:numPr>
        <w:tabs>
          <w:tab w:val="left" w:pos="851"/>
        </w:tabs>
      </w:pPr>
      <w:r>
        <w:t>Stationnement en dehors des places nominatives prévues pour les résidents</w:t>
      </w:r>
    </w:p>
    <w:p w14:paraId="1A388744" w14:textId="77777777" w:rsidR="000C120C" w:rsidRPr="00A93856" w:rsidRDefault="000C120C" w:rsidP="000741E0">
      <w:pPr>
        <w:pStyle w:val="Titre2"/>
      </w:pPr>
      <w:bookmarkStart w:id="30" w:name="_Toc231558909"/>
      <w:r>
        <w:t>Engagements</w:t>
      </w:r>
      <w:bookmarkEnd w:id="30"/>
    </w:p>
    <w:p w14:paraId="05A9F6D3" w14:textId="77777777" w:rsidR="000C120C" w:rsidRPr="00A93856" w:rsidRDefault="000C120C" w:rsidP="000C120C">
      <w:pPr>
        <w:tabs>
          <w:tab w:val="left" w:pos="851"/>
        </w:tabs>
      </w:pPr>
      <w:r>
        <w:t>Les engagements du titulaire sont les suivants :</w:t>
      </w:r>
    </w:p>
    <w:p w14:paraId="646EBC31" w14:textId="77777777" w:rsidR="000C120C" w:rsidRPr="00A93856" w:rsidRDefault="000C120C" w:rsidP="000C120C">
      <w:pPr>
        <w:tabs>
          <w:tab w:val="left" w:pos="851"/>
        </w:tabs>
      </w:pPr>
    </w:p>
    <w:p w14:paraId="07367ED8" w14:textId="77777777" w:rsidR="00854E4A" w:rsidRDefault="00C26E2D" w:rsidP="00426B00">
      <w:pPr>
        <w:pStyle w:val="Paragraphedeliste"/>
        <w:numPr>
          <w:ilvl w:val="0"/>
          <w:numId w:val="25"/>
        </w:numPr>
        <w:tabs>
          <w:tab w:val="left" w:pos="851"/>
        </w:tabs>
      </w:pPr>
      <w:r>
        <w:t>Assurer des prestations de qualité (technique, réactivité, relationnel), avec une obligation de résultat,</w:t>
      </w:r>
    </w:p>
    <w:p w14:paraId="50ACCC2E" w14:textId="77777777" w:rsidR="00854E4A" w:rsidRDefault="000C120C" w:rsidP="00426B00">
      <w:pPr>
        <w:pStyle w:val="Paragraphedeliste"/>
        <w:numPr>
          <w:ilvl w:val="0"/>
          <w:numId w:val="25"/>
        </w:numPr>
        <w:tabs>
          <w:tab w:val="left" w:pos="851"/>
        </w:tabs>
      </w:pPr>
      <w:r>
        <w:t>S’engager à disposer des moyens humains et techniques suffisants pour assurer un état de propreté totale de nature à satisfaire les usagers des immeubles entretenus,</w:t>
      </w:r>
    </w:p>
    <w:p w14:paraId="1021E4E5" w14:textId="77777777" w:rsidR="002D5384" w:rsidRDefault="002D5384" w:rsidP="00426B00">
      <w:pPr>
        <w:pStyle w:val="Paragraphedeliste"/>
        <w:numPr>
          <w:ilvl w:val="0"/>
          <w:numId w:val="25"/>
        </w:numPr>
        <w:tabs>
          <w:tab w:val="left" w:pos="851"/>
        </w:tabs>
      </w:pPr>
      <w:r>
        <w:t>N’utiliser que des méthodes et produits ne pouvant nuire à la conservation en bon état des revêtements de sols ou au confort et à la sécurité des personnes,</w:t>
      </w:r>
    </w:p>
    <w:p w14:paraId="7F56D30B" w14:textId="77777777" w:rsidR="00854E4A" w:rsidRDefault="00C26E2D" w:rsidP="00426B00">
      <w:pPr>
        <w:pStyle w:val="Paragraphedeliste"/>
        <w:numPr>
          <w:ilvl w:val="0"/>
          <w:numId w:val="25"/>
        </w:numPr>
        <w:tabs>
          <w:tab w:val="left" w:pos="851"/>
        </w:tabs>
      </w:pPr>
      <w:r>
        <w:t>Respecter les fréquences d’interventions,</w:t>
      </w:r>
    </w:p>
    <w:p w14:paraId="40EB537E" w14:textId="77777777" w:rsidR="000C120C" w:rsidRPr="00A93856" w:rsidRDefault="000C120C" w:rsidP="00426B00">
      <w:pPr>
        <w:pStyle w:val="Paragraphedeliste"/>
        <w:numPr>
          <w:ilvl w:val="0"/>
          <w:numId w:val="25"/>
        </w:numPr>
        <w:tabs>
          <w:tab w:val="left" w:pos="851"/>
        </w:tabs>
      </w:pPr>
      <w:r>
        <w:t>Exécuter les prestations conformément aux règles de l’art et de sécurité du travail en vigueur.</w:t>
      </w:r>
    </w:p>
    <w:p w14:paraId="1EEEE46A" w14:textId="77777777" w:rsidR="00A22006" w:rsidRDefault="00D467A2">
      <w:pPr>
        <w:pStyle w:val="Paragraphedeliste"/>
        <w:numPr>
          <w:ilvl w:val="0"/>
          <w:numId w:val="25"/>
        </w:numPr>
        <w:tabs>
          <w:tab w:val="left" w:pos="851"/>
        </w:tabs>
      </w:pPr>
      <w:r>
        <w:t>S'inscrire dans une démarche de Responsabilité Sociétale d'Entreprise (RSE) et utiliser au minimum 70 % de produits d'entretien titulaires d'un écolabel officiel (Écolabel européen, NF Environnement, Ecocert ou équivalent ISO 14024),</w:t>
      </w:r>
    </w:p>
    <w:p w14:paraId="4DBD6F9A" w14:textId="77777777" w:rsidR="00A22006" w:rsidRDefault="00D467A2">
      <w:pPr>
        <w:pStyle w:val="Paragraphedeliste"/>
        <w:numPr>
          <w:ilvl w:val="0"/>
          <w:numId w:val="25"/>
        </w:numPr>
        <w:tabs>
          <w:tab w:val="left" w:pos="851"/>
        </w:tabs>
      </w:pPr>
      <w:r>
        <w:t>Affecter à l'exécution du marché du personnel disposant des qualifications professionnelles adaptées (CQP Agent de propreté et d'hygiène ou équivalent) et assurer sa formation continue, notamment sur les risques chimiques, le port des EPI, l'ergonomie et les protocoles d'intervention en présence d'amiante ou de plomb,</w:t>
      </w:r>
    </w:p>
    <w:p w14:paraId="776F5084" w14:textId="77777777" w:rsidR="00A22006" w:rsidRDefault="00D467A2">
      <w:pPr>
        <w:pStyle w:val="Paragraphedeliste"/>
        <w:numPr>
          <w:ilvl w:val="0"/>
          <w:numId w:val="25"/>
        </w:numPr>
        <w:tabs>
          <w:tab w:val="left" w:pos="851"/>
        </w:tabs>
      </w:pPr>
      <w:r>
        <w:t>Respecter les horaires d'intervention compatibles avec la quiétude des résidents : prestations d'entretien des halls, cages d'escaliers et abords entre 7h00 et 20h00 du lundi au samedi, sortie/rentrée des containers OM en cohérence avec les horaires de collecte municipale, prestations bruyantes (nettoyeur haute pression) entre 9h00 et 17h00 hors dimanches et jours fériés,</w:t>
      </w:r>
    </w:p>
    <w:p w14:paraId="0470D589" w14:textId="77777777" w:rsidR="00A22006" w:rsidRDefault="00D467A2">
      <w:pPr>
        <w:pStyle w:val="Paragraphedeliste"/>
        <w:numPr>
          <w:ilvl w:val="0"/>
          <w:numId w:val="25"/>
        </w:numPr>
        <w:tabs>
          <w:tab w:val="left" w:pos="851"/>
        </w:tabs>
      </w:pPr>
      <w:r>
        <w:t>Adapter le planning d'intervention en cas d'épisode climatique exceptionnel (canicule, neige, fortes pluies) en concertation avec le maître d'ouvrage, dans le respect du Plan National Canicule et de l'arrêté du 23 juillet 2008 relatif à la protection des travailleurs en période de fortes chaleurs,</w:t>
      </w:r>
    </w:p>
    <w:p w14:paraId="77BCACBA" w14:textId="77777777" w:rsidR="00A22006" w:rsidRDefault="00D467A2">
      <w:pPr>
        <w:pStyle w:val="Paragraphedeliste"/>
        <w:numPr>
          <w:ilvl w:val="0"/>
          <w:numId w:val="25"/>
        </w:numPr>
        <w:tabs>
          <w:tab w:val="left" w:pos="851"/>
        </w:tabs>
      </w:pPr>
      <w:r>
        <w:t>Tenir à jour et transmettre au maître d'ouvrage des indicateurs de performance (KPI) trimestriels portant notamment sur le taux de présence du personnel sur sites, le délai moyen de prise en compte des demandes curatives et le taux de conformité aux contrôles qualité réalisés selon la norme NF EN 13549.</w:t>
      </w:r>
    </w:p>
    <w:p w14:paraId="1C3B521C" w14:textId="77777777" w:rsidR="000C120C" w:rsidRDefault="000C120C" w:rsidP="000C120C">
      <w:pPr>
        <w:tabs>
          <w:tab w:val="left" w:pos="851"/>
        </w:tabs>
      </w:pPr>
    </w:p>
    <w:p w14:paraId="2AC9BD70" w14:textId="77777777" w:rsidR="006B191E" w:rsidRPr="006B191E" w:rsidRDefault="006B191E" w:rsidP="006B191E">
      <w:pPr>
        <w:pStyle w:val="Corpsdetexte3"/>
        <w:rPr>
          <w:color w:val="auto"/>
        </w:rPr>
      </w:pPr>
      <w:r>
        <w:rPr>
          <w:color w:val="auto"/>
        </w:rPr>
        <w:t xml:space="preserve">En cas de grève de ses employés, ou des transports en commun, l’exploitant n’est pas dispensé de la bonne exécution des travaux d’entretien de propreté, d’élimination des rejets et de l’enlèvement des ordures ménagères et devra assurer ces derniers dans les meilleures conditions permises par la </w:t>
      </w:r>
      <w:r>
        <w:rPr>
          <w:color w:val="auto"/>
        </w:rPr>
        <w:lastRenderedPageBreak/>
        <w:t>situation, toutes dispositions étant prise par le prestataire pour reprendre, dès que possible, le cours normal des prestations.</w:t>
      </w:r>
    </w:p>
    <w:p w14:paraId="18752D2F" w14:textId="77777777" w:rsidR="006B191E" w:rsidRPr="00A93856" w:rsidRDefault="006B191E" w:rsidP="000C120C">
      <w:pPr>
        <w:tabs>
          <w:tab w:val="left" w:pos="851"/>
        </w:tabs>
      </w:pPr>
    </w:p>
    <w:p w14:paraId="62532017" w14:textId="77777777" w:rsidR="000C120C" w:rsidRPr="00A93856" w:rsidRDefault="000C120C" w:rsidP="000C120C">
      <w:pPr>
        <w:tabs>
          <w:tab w:val="left" w:pos="851"/>
        </w:tabs>
      </w:pPr>
      <w:r>
        <w:t>Les engagements d’In’Li PACA :</w:t>
      </w:r>
    </w:p>
    <w:p w14:paraId="2A02FF27" w14:textId="77777777" w:rsidR="000C120C" w:rsidRPr="00A93856" w:rsidRDefault="000C120C" w:rsidP="000C120C">
      <w:pPr>
        <w:tabs>
          <w:tab w:val="left" w:pos="851"/>
        </w:tabs>
      </w:pPr>
    </w:p>
    <w:p w14:paraId="50034B1E" w14:textId="77777777" w:rsidR="00854E4A" w:rsidRDefault="000C120C" w:rsidP="00426B00">
      <w:pPr>
        <w:pStyle w:val="Paragraphedeliste"/>
        <w:numPr>
          <w:ilvl w:val="0"/>
          <w:numId w:val="24"/>
        </w:numPr>
        <w:tabs>
          <w:tab w:val="left" w:pos="851"/>
        </w:tabs>
      </w:pPr>
      <w:r>
        <w:t>Mettre à disposition du titulaire les informations nécessaires à la réalisation des prestations,</w:t>
      </w:r>
    </w:p>
    <w:p w14:paraId="29659079" w14:textId="77777777" w:rsidR="00DA1CE4" w:rsidRDefault="000C120C" w:rsidP="00426B00">
      <w:pPr>
        <w:pStyle w:val="Paragraphedeliste"/>
        <w:numPr>
          <w:ilvl w:val="0"/>
          <w:numId w:val="24"/>
        </w:numPr>
        <w:tabs>
          <w:tab w:val="left" w:pos="851"/>
        </w:tabs>
      </w:pPr>
      <w:r>
        <w:t>Mettre en place un suivi rigoureux du titulaire.</w:t>
      </w:r>
    </w:p>
    <w:p w14:paraId="38642BE1" w14:textId="77777777" w:rsidR="00854E4A" w:rsidRDefault="00854E4A" w:rsidP="00854E4A">
      <w:pPr>
        <w:pStyle w:val="Titre2"/>
      </w:pPr>
      <w:bookmarkStart w:id="31" w:name="_Toc231558910"/>
      <w:r>
        <w:t>Responsabilité</w:t>
      </w:r>
      <w:bookmarkEnd w:id="31"/>
    </w:p>
    <w:p w14:paraId="75F419DF" w14:textId="3ACE1A6D" w:rsidR="00854E4A" w:rsidRDefault="00854E4A" w:rsidP="00854E4A">
      <w:pPr>
        <w:tabs>
          <w:tab w:val="left" w:pos="851"/>
        </w:tabs>
      </w:pPr>
      <w:r>
        <w:t>Le Titulaire est responsable de tout dommage causé à IN’LI PACA CORSE ou à l’égard de tiers dans le cadre de l’exécution par son personnel des prestations.</w:t>
      </w:r>
    </w:p>
    <w:p w14:paraId="309176A0" w14:textId="77777777" w:rsidR="00854E4A" w:rsidRDefault="00854E4A" w:rsidP="00854E4A">
      <w:pPr>
        <w:tabs>
          <w:tab w:val="left" w:pos="851"/>
        </w:tabs>
      </w:pPr>
    </w:p>
    <w:p w14:paraId="5780A048" w14:textId="0FD88E09" w:rsidR="00854E4A" w:rsidRPr="00E75367" w:rsidRDefault="00854E4A" w:rsidP="00854E4A">
      <w:pPr>
        <w:tabs>
          <w:tab w:val="left" w:pos="851"/>
        </w:tabs>
      </w:pPr>
      <w:r>
        <w:t>En ce qui concerne les dommages éventuels causés à IN’LI PACA CORSE, la remise en état ou les réparations nécessaires seront réalisées à l’identique par le Titulaire à ses frais et sous un délai de quinze jours.</w:t>
      </w:r>
    </w:p>
    <w:p w14:paraId="7C91C0EB" w14:textId="77777777" w:rsidR="00DA1CE4" w:rsidRPr="00E75367" w:rsidRDefault="00DA1CE4" w:rsidP="00854E4A">
      <w:pPr>
        <w:tabs>
          <w:tab w:val="left" w:pos="851"/>
        </w:tabs>
      </w:pPr>
    </w:p>
    <w:p w14:paraId="7EA3049C" w14:textId="01CD98DC" w:rsidR="00854E4A" w:rsidRDefault="00854E4A" w:rsidP="00854E4A">
      <w:pPr>
        <w:tabs>
          <w:tab w:val="left" w:pos="851"/>
        </w:tabs>
      </w:pPr>
      <w:r>
        <w:t>A défaut la remise en état ou les réparations seront exécutés par IN’LI PACA CORSE au frais et risques du Titulaire.</w:t>
      </w:r>
    </w:p>
    <w:p w14:paraId="4EF4BDA5" w14:textId="77777777" w:rsidR="00854E4A" w:rsidRDefault="00854E4A" w:rsidP="00854E4A">
      <w:pPr>
        <w:tabs>
          <w:tab w:val="left" w:pos="851"/>
        </w:tabs>
      </w:pPr>
    </w:p>
    <w:p w14:paraId="1E1C4F37" w14:textId="77777777" w:rsidR="00056FDD" w:rsidRDefault="00854E4A" w:rsidP="00854E4A">
      <w:pPr>
        <w:tabs>
          <w:tab w:val="left" w:pos="851"/>
        </w:tabs>
      </w:pPr>
      <w:r>
        <w:t>En ce qui concerne les dommages éventuels causés aux résidents, le titulaire fera son affaire de toute réclamation ou litige pouvant survenir pendant la durée du marché (casse, salissure…).</w:t>
      </w:r>
    </w:p>
    <w:p w14:paraId="3F17B684" w14:textId="77777777" w:rsidR="00056FDD" w:rsidRDefault="00DA1CE4" w:rsidP="00DA1CE4">
      <w:pPr>
        <w:pStyle w:val="Titre2"/>
      </w:pPr>
      <w:bookmarkStart w:id="32" w:name="_Toc231558911"/>
      <w:r>
        <w:t>Devoir de réserve</w:t>
      </w:r>
      <w:bookmarkEnd w:id="32"/>
    </w:p>
    <w:p w14:paraId="0BC1AF03" w14:textId="77777777" w:rsidR="00DA1CE4" w:rsidRDefault="00DA1CE4" w:rsidP="00DA1CE4">
      <w:r>
        <w:t>Dans le cadre du présent marché, le Titulaire et son personnel, peuvent avoir certaines informations, nom des locataires, coordonnées… une discrétion doit être de rigueur et les informations doivent être utilisées uniquement pour réaliser les prestations demandées.</w:t>
      </w:r>
    </w:p>
    <w:p w14:paraId="2063BD64" w14:textId="77777777" w:rsidR="00DA1CE4" w:rsidRPr="00DA1CE4" w:rsidRDefault="00DA1CE4" w:rsidP="00DA1CE4"/>
    <w:p w14:paraId="2D655AC1" w14:textId="77777777" w:rsidR="00B13534" w:rsidRDefault="00653F86">
      <w:pPr>
        <w:pStyle w:val="Titre2"/>
      </w:pPr>
      <w:bookmarkStart w:id="33" w:name="_Toc231558912"/>
      <w:r>
        <w:t>Protection des données personnelles (RGPD)</w:t>
      </w:r>
      <w:bookmarkEnd w:id="33"/>
    </w:p>
    <w:p w14:paraId="24576526" w14:textId="77777777" w:rsidR="00B13534" w:rsidRDefault="00653F86">
      <w:pPr>
        <w:spacing w:after="120"/>
      </w:pPr>
      <w:r>
        <w:t>Dans le cadre de l'exécution du présent marché, le Titulaire et son personnel peuvent avoir accès à des données à caractère personnel concernant les locataires d'IN'LI PACA CORSE (noms, coordonnées, modalités d'accès aux logements, etc.). Conformément au Règlement (UE) 2016/679 du Parlement européen et du Conseil du 27 avril 2016 (RGPD) et à la loi n° 78-17 du 6 janvier 1978 modifiée relative à l'informatique, aux fichiers et aux libertés, le Titulaire agit en qualité de sous-traitant de traitement de données à caractère personnel pour le compte d'IN'LI PACA CORSE, responsable de traitement.</w:t>
      </w:r>
    </w:p>
    <w:p w14:paraId="47D01DC6" w14:textId="77777777" w:rsidR="00B13534" w:rsidRDefault="00653F86">
      <w:pPr>
        <w:spacing w:after="120"/>
      </w:pPr>
      <w:r>
        <w:t>Le Titulaire s'engage notamment à :</w:t>
      </w:r>
    </w:p>
    <w:p w14:paraId="16130CE6" w14:textId="77777777" w:rsidR="00B13534" w:rsidRDefault="00653F86">
      <w:pPr>
        <w:numPr>
          <w:ilvl w:val="0"/>
          <w:numId w:val="3"/>
        </w:numPr>
        <w:spacing w:after="80"/>
      </w:pPr>
      <w:r>
        <w:t>ne traiter les données personnelles que sur instruction documentée du maître d'ouvrage et exclusivement pour la réalisation des prestations objet du présent marché ;</w:t>
      </w:r>
    </w:p>
    <w:p w14:paraId="73E29078" w14:textId="77777777" w:rsidR="00B13534" w:rsidRDefault="00653F86">
      <w:pPr>
        <w:numPr>
          <w:ilvl w:val="0"/>
          <w:numId w:val="3"/>
        </w:numPr>
        <w:spacing w:after="80"/>
      </w:pPr>
      <w:r>
        <w:t>garantir la confidentialité des données traitées et veiller à ce que les personnes autorisées à les traiter s'engagent à respecter cette confidentialité ;</w:t>
      </w:r>
    </w:p>
    <w:p w14:paraId="55CD3F48" w14:textId="77777777" w:rsidR="00B13534" w:rsidRDefault="00653F86">
      <w:pPr>
        <w:numPr>
          <w:ilvl w:val="0"/>
          <w:numId w:val="3"/>
        </w:numPr>
        <w:spacing w:after="80"/>
      </w:pPr>
      <w:r>
        <w:t>mettre en œuvre les mesures techniques et organisationnelles appropriées pour assurer un niveau de sécurité adapté au risque (article 32 RGPD) ;</w:t>
      </w:r>
    </w:p>
    <w:p w14:paraId="3E019861" w14:textId="77777777" w:rsidR="00B13534" w:rsidRDefault="00653F86">
      <w:pPr>
        <w:numPr>
          <w:ilvl w:val="0"/>
          <w:numId w:val="3"/>
        </w:numPr>
        <w:spacing w:after="80"/>
      </w:pPr>
      <w:r>
        <w:lastRenderedPageBreak/>
        <w:t>notifier au maître d'ouvrage toute violation de données à caractère personnel dans un délai maximum de quarante-huit (48) heures après en avoir pris connaissance, en lui fournissant toutes les informations utiles ;</w:t>
      </w:r>
    </w:p>
    <w:p w14:paraId="5E3F984E" w14:textId="77777777" w:rsidR="00B13534" w:rsidRDefault="00653F86">
      <w:pPr>
        <w:numPr>
          <w:ilvl w:val="0"/>
          <w:numId w:val="3"/>
        </w:numPr>
        <w:spacing w:after="80"/>
      </w:pPr>
      <w:r>
        <w:t>supprimer ou restituer toutes les données personnelles à l'issue du marché, et détruire les copies existantes, sauf obligation légale de conservation ;</w:t>
      </w:r>
    </w:p>
    <w:p w14:paraId="48C2C4B9" w14:textId="77777777" w:rsidR="00B13534" w:rsidRDefault="00653F86">
      <w:pPr>
        <w:numPr>
          <w:ilvl w:val="0"/>
          <w:numId w:val="3"/>
        </w:numPr>
        <w:spacing w:after="80"/>
      </w:pPr>
      <w:r>
        <w:t>permettre au maître d'ouvrage de procéder à des audits, y compris des inspections, et y contribuer.</w:t>
      </w:r>
    </w:p>
    <w:p w14:paraId="7301C59F" w14:textId="77777777" w:rsidR="00B13534" w:rsidRDefault="00653F86">
      <w:pPr>
        <w:spacing w:after="120"/>
      </w:pPr>
      <w:r>
        <w:t>Conformément à l'article 28 du RGPD, ces engagements pourront faire l'objet d'un contrat ou d'une annexe spécifique de sous-traitance signée entre les parties à la notification du marché.</w:t>
      </w:r>
    </w:p>
    <w:p w14:paraId="26074B7E" w14:textId="77777777" w:rsidR="00B13534" w:rsidRDefault="00653F86">
      <w:pPr>
        <w:pStyle w:val="Titre2"/>
      </w:pPr>
      <w:bookmarkStart w:id="34" w:name="_Toc231558913"/>
      <w:r>
        <w:t>Risques liés à l'amiante et au plomb dans les immeubles anciens</w:t>
      </w:r>
      <w:bookmarkEnd w:id="34"/>
    </w:p>
    <w:p w14:paraId="00E7D574" w14:textId="77777777" w:rsidR="00B13534" w:rsidRDefault="00653F86">
      <w:pPr>
        <w:spacing w:after="120"/>
      </w:pPr>
      <w:r>
        <w:t>Le parc immobilier d'IN'LI PACA CORSE comporte des immeubles construits à différentes époques, dont certains antérieurs au 1er juillet 1997 (présence possible d'amiante) et au 1er janvier 1949 (présence possible de plomb). Le Titulaire est tenu de respecter strictement les obligations réglementaires applicables en matière de prévention des risques liés à ces matériaux.</w:t>
      </w:r>
    </w:p>
    <w:p w14:paraId="58F46ADA" w14:textId="77777777" w:rsidR="00B13534" w:rsidRDefault="00653F86">
      <w:pPr>
        <w:spacing w:after="120"/>
        <w:rPr>
          <w:b/>
        </w:rPr>
      </w:pPr>
      <w:r>
        <w:rPr>
          <w:b/>
        </w:rPr>
        <w:t xml:space="preserve">Amiante (immeubles antérieurs au 1er juillet 1997) : </w:t>
      </w:r>
    </w:p>
    <w:p w14:paraId="33B41160" w14:textId="77777777" w:rsidR="00B13534" w:rsidRDefault="00653F86">
      <w:pPr>
        <w:spacing w:after="120"/>
      </w:pPr>
      <w:r>
        <w:t>Conformément au décret n° 2017-899 du 9 mai 2017 et à l'arrêté du 16 juillet 2019, IN'LI PACA CORSE transmettra au Titulaire, préalablement à toute intervention sur ces immeubles, le Dossier Technique Amiante (DTA) ou le rapport de repérage avant travaux amiante (RAT) lorsqu'il s'agit d'opérations susceptibles de provoquer l'émission de poussières. En cas de présence avérée d'amiante, le Titulaire :</w:t>
      </w:r>
    </w:p>
    <w:p w14:paraId="1E0B6F90" w14:textId="77777777" w:rsidR="00B13534" w:rsidRDefault="00653F86">
      <w:pPr>
        <w:numPr>
          <w:ilvl w:val="0"/>
          <w:numId w:val="3"/>
        </w:numPr>
        <w:spacing w:after="80"/>
      </w:pPr>
      <w:r>
        <w:t>disposera d'un personnel formé selon la sous-section 4 du Code du travail (articles R.4412-139 et suivants), avec attestation de compétence en cours de validité ;</w:t>
      </w:r>
    </w:p>
    <w:p w14:paraId="37C39911" w14:textId="77777777" w:rsidR="00B13534" w:rsidRDefault="00653F86">
      <w:pPr>
        <w:numPr>
          <w:ilvl w:val="0"/>
          <w:numId w:val="3"/>
        </w:numPr>
        <w:spacing w:after="80"/>
      </w:pPr>
      <w:r>
        <w:t>adaptera ses interventions de propreté pour ne provoquer aucune dégradation des matériaux contenant de l'amiante (MCA) ;</w:t>
      </w:r>
    </w:p>
    <w:p w14:paraId="65D3EC07" w14:textId="77777777" w:rsidR="00B13534" w:rsidRDefault="00653F86">
      <w:pPr>
        <w:numPr>
          <w:ilvl w:val="0"/>
          <w:numId w:val="3"/>
        </w:numPr>
        <w:spacing w:after="80"/>
      </w:pPr>
      <w:r>
        <w:t>alertera immédiatement le maître d'ouvrage en cas de découverte fortuite de matériaux suspects non identifiés au DTA et suspendra son intervention dans la zone concernée.</w:t>
      </w:r>
    </w:p>
    <w:p w14:paraId="0E12B3FE" w14:textId="77777777" w:rsidR="00B13534" w:rsidRDefault="00653F86">
      <w:pPr>
        <w:spacing w:after="120"/>
        <w:rPr>
          <w:b/>
        </w:rPr>
      </w:pPr>
      <w:r>
        <w:rPr>
          <w:b/>
        </w:rPr>
        <w:t xml:space="preserve">Plomb (immeubles antérieurs au 1er janvier 1949) : </w:t>
      </w:r>
    </w:p>
    <w:p w14:paraId="7E8FDCE1" w14:textId="77777777" w:rsidR="00B13534" w:rsidRDefault="00653F86">
      <w:pPr>
        <w:spacing w:after="120"/>
      </w:pPr>
      <w:r>
        <w:t>Conformément aux articles L.1334-1 et suivants du Code de la santé publique, IN'LI PACA CORSE transmettra au Titulaire le constat de risque d'exposition au plomb (CREP) ou tout document équivalent. Le Titulaire respectera les dispositions de la note technique du 8 février 2018 relative aux travaux en présence de plomb : protection des travailleurs, confinement des opérations susceptibles de générer des poussières, évacuation des déchets en filière dangereuse.</w:t>
      </w:r>
    </w:p>
    <w:p w14:paraId="70199A1F" w14:textId="77777777" w:rsidR="00A22006" w:rsidRDefault="00D467A2" w:rsidP="008E63E3">
      <w:pPr>
        <w:pStyle w:val="Paragraphedeliste"/>
        <w:numPr>
          <w:ilvl w:val="0"/>
          <w:numId w:val="42"/>
        </w:numPr>
      </w:pPr>
      <w:r>
        <w:t>Code de l'environnement (notamment livre V titre IV — déchets)</w:t>
      </w:r>
    </w:p>
    <w:p w14:paraId="213A972B" w14:textId="77777777" w:rsidR="00A22006" w:rsidRDefault="00D467A2" w:rsidP="008E63E3">
      <w:pPr>
        <w:pStyle w:val="Paragraphedeliste"/>
        <w:numPr>
          <w:ilvl w:val="0"/>
          <w:numId w:val="42"/>
        </w:numPr>
      </w:pPr>
      <w:r>
        <w:t>Code général des collectivités territoriales (CGCT)</w:t>
      </w:r>
    </w:p>
    <w:p w14:paraId="5FC6027E" w14:textId="77777777" w:rsidR="00A22006" w:rsidRDefault="00D467A2" w:rsidP="008E63E3">
      <w:pPr>
        <w:pStyle w:val="Paragraphedeliste"/>
        <w:numPr>
          <w:ilvl w:val="0"/>
          <w:numId w:val="42"/>
        </w:numPr>
      </w:pPr>
      <w:r>
        <w:t>Règlement Sanitaire Départemental Type (RSDT) et arrêtés préfectoraux des Alpes-Maritimes (06), des Bouches-du-Rhône (13), du Var (83), du Vaucluse (84) et de Corse-du-Sud (2A) / Haute-Corse (2B)</w:t>
      </w:r>
    </w:p>
    <w:p w14:paraId="4A5A8C9D" w14:textId="77777777" w:rsidR="00B13534" w:rsidRDefault="00653F86">
      <w:pPr>
        <w:pStyle w:val="Titre2"/>
      </w:pPr>
      <w:bookmarkStart w:id="35" w:name="_Toc231558914"/>
      <w:r>
        <w:t>Reprise du personnel — Convention collective nationale des entreprises de propreté (IDCC 3173)</w:t>
      </w:r>
      <w:bookmarkEnd w:id="35"/>
    </w:p>
    <w:p w14:paraId="0ED15202" w14:textId="77777777" w:rsidR="00B13534" w:rsidRDefault="00653F86">
      <w:pPr>
        <w:spacing w:after="120"/>
      </w:pPr>
      <w:r>
        <w:t>Le Titulaire est tenu de respecter les dispositions de la Convention collective nationale des entreprises de propreté et services associés (IDCC 3173, brochure JO n° 3173) et notamment celles de son Annexe VII (anciennement article 7) relative à la garantie d'emploi et à la continuité du contrat de travail du personnel en cas de changement de prestataire.</w:t>
      </w:r>
    </w:p>
    <w:p w14:paraId="0F43CA95" w14:textId="77777777" w:rsidR="00B13534" w:rsidRDefault="00653F86">
      <w:pPr>
        <w:spacing w:after="120"/>
      </w:pPr>
      <w:r>
        <w:lastRenderedPageBreak/>
        <w:t>À ce titre, le Titulaire entrant s'engage à reprendre, dans les conditions et selon les modalités définies à ladite Annexe VII, l'ensemble des contrats de travail des salariés du précédent prestataire affectés de manière exclusive ou prépondérante à l'exécution du marché objet du présent CCTP, dès lors que les conditions de transfert prévues par la Convention sont réunies (notamment ancienneté minimale de six [6] mois sur le marché, exécution effective sur le périmètre transféré, etc.).</w:t>
      </w:r>
    </w:p>
    <w:p w14:paraId="36BF5DEB" w14:textId="77777777" w:rsidR="00B13534" w:rsidRDefault="00653F86">
      <w:pPr>
        <w:spacing w:after="120"/>
      </w:pPr>
      <w:r>
        <w:t>Le maître d'ouvrage facilitera la transmission au candidat retenu, dès la notification du marché, de la liste nominative des salariés du précédent prestataire concernés par le transfert, accompagnée de leurs principaux éléments contractuels (qualification, ancienneté, durée hebdomadaire, taux horaire), sous réserve de l'accord du précédent prestataire et dans le respect du RGPD.</w:t>
      </w:r>
    </w:p>
    <w:p w14:paraId="6682C527" w14:textId="77777777" w:rsidR="00B13534" w:rsidRDefault="00653F86">
      <w:pPr>
        <w:spacing w:after="120"/>
      </w:pPr>
      <w:r>
        <w:t>À défaut de respect par le Titulaire des obligations légales et conventionnelles de reprise du personnel, le maître d'ouvrage pourra suspendre ou résilier le marché aux torts du Titulaire, sans préjudice des actions individuelles que les salariés concernés pourraient engager.</w:t>
      </w:r>
    </w:p>
    <w:p w14:paraId="41D25FA1" w14:textId="77777777" w:rsidR="00B13534" w:rsidRDefault="00653F86">
      <w:pPr>
        <w:pStyle w:val="Titre2"/>
      </w:pPr>
      <w:bookmarkStart w:id="36" w:name="_Toc231558915"/>
      <w:r>
        <w:t>Cahier des Clauses Administratives Générales applicable</w:t>
      </w:r>
      <w:bookmarkEnd w:id="36"/>
    </w:p>
    <w:p w14:paraId="3EAB83FF" w14:textId="77777777" w:rsidR="00B13534" w:rsidRDefault="00653F86">
      <w:pPr>
        <w:spacing w:after="120"/>
      </w:pPr>
      <w:r>
        <w:t>Le présent marché est soumis aux dispositions du Cahier des Clauses Administratives Générales applicables aux marchés publics de Fournitures Courantes et de Services (CCAG-FCS), approuvé par arrêté du 30 mars 2021 du ministre de l'Économie, des Finances et de la Relance, applicable à titre supplétif pour toutes les dispositions non précisées dans le CCAP (pièce n° 2) ou dans le présent CCTP. Le CCAG-FCS n'est pas joint au DCE et est librement accessible sur le site Légifrance.</w:t>
      </w:r>
    </w:p>
    <w:p w14:paraId="54F3A5AD" w14:textId="77777777" w:rsidR="002D083C" w:rsidRDefault="002D083C">
      <w:pPr>
        <w:spacing w:after="120" w:line="259" w:lineRule="auto"/>
        <w:rPr>
          <w:rFonts w:cs="Arial"/>
          <w:b/>
          <w:bCs/>
          <w:sz w:val="28"/>
        </w:rPr>
      </w:pPr>
      <w:r>
        <w:br w:type="page"/>
      </w:r>
    </w:p>
    <w:p w14:paraId="2227C819" w14:textId="77777777" w:rsidR="00C8337E" w:rsidRDefault="00A93856" w:rsidP="007418CA">
      <w:pPr>
        <w:pStyle w:val="Titre1"/>
      </w:pPr>
      <w:bookmarkStart w:id="37" w:name="_Toc231558916"/>
      <w:r>
        <w:lastRenderedPageBreak/>
        <w:t>MODALITES D’EXECUTION DE LA MISSION</w:t>
      </w:r>
      <w:bookmarkEnd w:id="37"/>
    </w:p>
    <w:p w14:paraId="6B343049" w14:textId="77777777" w:rsidR="00DB5F65" w:rsidRPr="00DB5F65" w:rsidRDefault="00613FFE" w:rsidP="00DB5F65">
      <w:pPr>
        <w:pStyle w:val="Titre2"/>
      </w:pPr>
      <w:bookmarkStart w:id="38" w:name="_Toc231558917"/>
      <w:r>
        <w:t>Généralités</w:t>
      </w:r>
      <w:bookmarkEnd w:id="38"/>
    </w:p>
    <w:p w14:paraId="4C2D4C1E" w14:textId="77777777" w:rsidR="00FD25BA" w:rsidRDefault="00FD25BA" w:rsidP="00DB5F65">
      <w:r>
        <w:t>Dans le cadre de ses obligations, le Titulaire assurera la main d’œuvre, le matériel, les fournitures, les déplacements et la logistique nécessaires à la parfaite exécution du marché.</w:t>
      </w:r>
    </w:p>
    <w:p w14:paraId="00CDEE73" w14:textId="77777777" w:rsidR="00FD25BA" w:rsidRPr="008E4DCD" w:rsidRDefault="00FD25BA" w:rsidP="00DB5F65"/>
    <w:p w14:paraId="77415331" w14:textId="77777777" w:rsidR="00DB5F65" w:rsidRPr="00094B64" w:rsidRDefault="00DB5F65" w:rsidP="00DB5F65">
      <w:r>
        <w:t>Un rapport d’activité mensuel pour chaque résidence sera joint à la facturation. Celui-ci devra faire figurer au minimum :</w:t>
      </w:r>
    </w:p>
    <w:p w14:paraId="20217F75" w14:textId="77777777" w:rsidR="00DB5F65" w:rsidRPr="00094B64" w:rsidRDefault="00DB5F65" w:rsidP="00DB5F65"/>
    <w:p w14:paraId="402365E0" w14:textId="77777777" w:rsidR="00DB5F65" w:rsidRPr="00094B64" w:rsidRDefault="00DB5F65" w:rsidP="00426B00">
      <w:pPr>
        <w:pStyle w:val="Paragraphedeliste"/>
        <w:numPr>
          <w:ilvl w:val="0"/>
          <w:numId w:val="17"/>
        </w:numPr>
      </w:pPr>
      <w:r>
        <w:t>Le nom de la résidence</w:t>
      </w:r>
    </w:p>
    <w:p w14:paraId="290808F6" w14:textId="77777777" w:rsidR="00DB5F65" w:rsidRPr="00094B64" w:rsidRDefault="00DB5F65" w:rsidP="00426B00">
      <w:pPr>
        <w:pStyle w:val="Paragraphedeliste"/>
        <w:numPr>
          <w:ilvl w:val="0"/>
          <w:numId w:val="17"/>
        </w:numPr>
      </w:pPr>
      <w:r>
        <w:t>Les dates d’interventions</w:t>
      </w:r>
    </w:p>
    <w:p w14:paraId="344C7CE4" w14:textId="77777777" w:rsidR="00DB5F65" w:rsidRPr="00094B64" w:rsidRDefault="00DB5F65" w:rsidP="00426B00">
      <w:pPr>
        <w:pStyle w:val="Paragraphedeliste"/>
        <w:numPr>
          <w:ilvl w:val="0"/>
          <w:numId w:val="17"/>
        </w:numPr>
      </w:pPr>
      <w:r>
        <w:t>Les différents types de prestations</w:t>
      </w:r>
    </w:p>
    <w:p w14:paraId="75600127" w14:textId="77777777" w:rsidR="00DB5F65" w:rsidRPr="00094B64" w:rsidRDefault="00DB5F65" w:rsidP="00426B00">
      <w:pPr>
        <w:pStyle w:val="Paragraphedeliste"/>
        <w:numPr>
          <w:ilvl w:val="0"/>
          <w:numId w:val="17"/>
        </w:numPr>
      </w:pPr>
      <w:r>
        <w:t>Le nombre de personnels</w:t>
      </w:r>
    </w:p>
    <w:p w14:paraId="7F193C8F" w14:textId="77777777" w:rsidR="00DB5F65" w:rsidRPr="00094B64" w:rsidRDefault="00DB5F65" w:rsidP="00426B00">
      <w:pPr>
        <w:pStyle w:val="Paragraphedeliste"/>
        <w:numPr>
          <w:ilvl w:val="0"/>
          <w:numId w:val="17"/>
        </w:numPr>
      </w:pPr>
      <w:r>
        <w:t>Le quantitatif horaire</w:t>
      </w:r>
    </w:p>
    <w:p w14:paraId="063542D9" w14:textId="77777777" w:rsidR="00DB5F65" w:rsidRPr="00094B64" w:rsidRDefault="00DB5F65" w:rsidP="00DB5F65"/>
    <w:p w14:paraId="44522CEA" w14:textId="77777777" w:rsidR="00DB5F65" w:rsidRPr="00094B64" w:rsidRDefault="00DB5F65" w:rsidP="00DB5F65">
      <w:r>
        <w:t>Quand le visa ne pourra être fait par le Responsable d’Exploitation, le Titulaire fera valider son passage et la durée par un résident.</w:t>
      </w:r>
    </w:p>
    <w:p w14:paraId="1F91DBAF" w14:textId="77777777" w:rsidR="003F4CC3" w:rsidRPr="00094B64" w:rsidRDefault="003F4CC3" w:rsidP="00DB5F65"/>
    <w:p w14:paraId="39A597C6" w14:textId="476DDC21" w:rsidR="003F4CC3" w:rsidRPr="00094B64" w:rsidRDefault="003F4CC3" w:rsidP="003F4CC3">
      <w:pPr>
        <w:rPr>
          <w:szCs w:val="22"/>
        </w:rPr>
      </w:pPr>
      <w:r>
        <w:rPr>
          <w:szCs w:val="22"/>
        </w:rPr>
        <w:t>Chaque lundi (mardi en cas de jour férié) le Titulaire s’engage à transmettre par le net à IN’LI PACA CORSE un tableau récapitulatif des appels pour anomalie de la semaine précédente.</w:t>
      </w:r>
    </w:p>
    <w:p w14:paraId="20BC608C" w14:textId="77777777" w:rsidR="003F4CC3" w:rsidRPr="00094B64" w:rsidRDefault="003F4CC3" w:rsidP="003F4CC3">
      <w:pPr>
        <w:rPr>
          <w:szCs w:val="22"/>
        </w:rPr>
      </w:pPr>
    </w:p>
    <w:p w14:paraId="75D097A0" w14:textId="77777777" w:rsidR="003F4CC3" w:rsidRPr="00537579" w:rsidRDefault="003F4CC3" w:rsidP="003F4CC3">
      <w:pPr>
        <w:rPr>
          <w:szCs w:val="22"/>
        </w:rPr>
      </w:pPr>
      <w:r>
        <w:rPr>
          <w:szCs w:val="22"/>
        </w:rPr>
        <w:t>Celui-ci comprendra au minimum le jour d’appel, l’heure d’appel, la résidence concernée, la personne à l’origine de la demande, la date d’exécution réalisée ou prévue.</w:t>
      </w:r>
    </w:p>
    <w:p w14:paraId="5E55BAE0" w14:textId="77777777" w:rsidR="003F4CC3" w:rsidRDefault="003F4CC3" w:rsidP="00207036">
      <w:pPr>
        <w:pStyle w:val="Titre2"/>
      </w:pPr>
      <w:bookmarkStart w:id="39" w:name="_Toc231558918"/>
      <w:r>
        <w:t>Signalisation</w:t>
      </w:r>
      <w:bookmarkEnd w:id="39"/>
    </w:p>
    <w:p w14:paraId="19EF16FE" w14:textId="77777777" w:rsidR="003F4CC3" w:rsidRPr="002D5384" w:rsidRDefault="003F4CC3" w:rsidP="003F4CC3">
      <w:r>
        <w:t>Le Titulaire devra assurer :</w:t>
      </w:r>
    </w:p>
    <w:p w14:paraId="0451CC2B" w14:textId="77777777" w:rsidR="003F4CC3" w:rsidRPr="002D5384" w:rsidRDefault="003F4CC3" w:rsidP="003F4CC3"/>
    <w:p w14:paraId="51124272" w14:textId="77777777" w:rsidR="003F4CC3" w:rsidRPr="002D5384" w:rsidRDefault="003F4CC3" w:rsidP="003F4CC3">
      <w:r>
        <w:t xml:space="preserve">La signalisation, l'éclairage, le balisage et tout système de protection indispensable à la sécurité des personnes et des biens pendant la durée de l’entretien (exemple : chevalet de signalisation sol glissant).  </w:t>
      </w:r>
    </w:p>
    <w:p w14:paraId="448BEB6D" w14:textId="77777777" w:rsidR="003F4CC3" w:rsidRPr="002D5384" w:rsidRDefault="003F4CC3" w:rsidP="003F4CC3"/>
    <w:p w14:paraId="46D39089" w14:textId="77777777" w:rsidR="003F4CC3" w:rsidRDefault="003F4CC3" w:rsidP="0073161F">
      <w:r>
        <w:t>Il sera responsable de tous accidents qui pourraient résulter d'une signalisation, d'une protection, d’un balisage ou d'un éclairage insuffisant.</w:t>
      </w:r>
    </w:p>
    <w:p w14:paraId="3D5CACBD" w14:textId="77777777" w:rsidR="00C66798" w:rsidRDefault="00C66798" w:rsidP="00207036">
      <w:pPr>
        <w:pStyle w:val="Titre2"/>
      </w:pPr>
      <w:bookmarkStart w:id="40" w:name="_Toc231558919"/>
      <w:r>
        <w:t>Matériel</w:t>
      </w:r>
      <w:bookmarkEnd w:id="40"/>
      <w:r>
        <w:t xml:space="preserve">  </w:t>
      </w:r>
    </w:p>
    <w:p w14:paraId="275BA7C0" w14:textId="77777777" w:rsidR="00C66798" w:rsidRPr="007418CA" w:rsidRDefault="00FC44D3" w:rsidP="003879A4">
      <w:pPr>
        <w:pStyle w:val="Titre3"/>
      </w:pPr>
      <w:bookmarkStart w:id="41" w:name="_Toc231558920"/>
      <w:r>
        <w:t>Matériels</w:t>
      </w:r>
      <w:bookmarkEnd w:id="41"/>
      <w:r>
        <w:t xml:space="preserve"> </w:t>
      </w:r>
    </w:p>
    <w:p w14:paraId="023F4978" w14:textId="77777777" w:rsidR="00C66798" w:rsidRDefault="00C66798" w:rsidP="00C66798">
      <w:r>
        <w:t>Le titulaire devra fournir et utiliser le matériel et les produits les mieux adaptés à la bonne exécution des prestations à effectuer :</w:t>
      </w:r>
    </w:p>
    <w:p w14:paraId="50F23677" w14:textId="77777777" w:rsidR="00FC44D3" w:rsidRDefault="00FC44D3" w:rsidP="00C66798"/>
    <w:p w14:paraId="77206412" w14:textId="77777777" w:rsidR="00FC44D3" w:rsidRPr="00FC44D3" w:rsidRDefault="00FC44D3" w:rsidP="00C66798"/>
    <w:p w14:paraId="30AC0C83" w14:textId="77777777" w:rsidR="00FC44D3" w:rsidRPr="00FC44D3" w:rsidRDefault="00FC44D3" w:rsidP="00426B00">
      <w:pPr>
        <w:pStyle w:val="Paragraphedeliste"/>
        <w:numPr>
          <w:ilvl w:val="0"/>
          <w:numId w:val="17"/>
        </w:numPr>
        <w:rPr>
          <w:u w:val="single"/>
        </w:rPr>
      </w:pPr>
      <w:r>
        <w:rPr>
          <w:u w:val="single"/>
        </w:rPr>
        <w:t xml:space="preserve">Petits matériels : </w:t>
      </w:r>
      <w:r>
        <w:t>chiffons, éponges, serpillères, ampoules, balais, raclettes, essuie-mains tissu, torchons…</w:t>
      </w:r>
    </w:p>
    <w:p w14:paraId="5368CEBC" w14:textId="77777777" w:rsidR="00FC44D3" w:rsidRDefault="00FC44D3" w:rsidP="00FC44D3">
      <w:pPr>
        <w:rPr>
          <w:u w:val="single"/>
        </w:rPr>
      </w:pPr>
    </w:p>
    <w:p w14:paraId="76CFF7A2" w14:textId="77777777" w:rsidR="00FC44D3" w:rsidRPr="00FC44D3" w:rsidRDefault="00FC44D3" w:rsidP="00426B00">
      <w:pPr>
        <w:pStyle w:val="Paragraphedeliste"/>
        <w:numPr>
          <w:ilvl w:val="0"/>
          <w:numId w:val="17"/>
        </w:numPr>
        <w:rPr>
          <w:u w:val="single"/>
        </w:rPr>
      </w:pPr>
      <w:r>
        <w:rPr>
          <w:u w:val="single"/>
        </w:rPr>
        <w:t>Produits consommables :</w:t>
      </w:r>
      <w:r>
        <w:t xml:space="preserve"> sacs plastiques, essuie-mains papier, ampoules…</w:t>
      </w:r>
    </w:p>
    <w:p w14:paraId="235BECED" w14:textId="77777777" w:rsidR="00FC44D3" w:rsidRPr="00FC44D3" w:rsidRDefault="00FC44D3" w:rsidP="00FC44D3">
      <w:pPr>
        <w:pStyle w:val="Paragraphedeliste"/>
        <w:rPr>
          <w:u w:val="single"/>
        </w:rPr>
      </w:pPr>
    </w:p>
    <w:p w14:paraId="189D094E" w14:textId="5FF83C20" w:rsidR="00FC44D3" w:rsidRPr="00FC44D3" w:rsidRDefault="00FC44D3" w:rsidP="00426B00">
      <w:pPr>
        <w:pStyle w:val="Paragraphedeliste"/>
        <w:numPr>
          <w:ilvl w:val="0"/>
          <w:numId w:val="17"/>
        </w:numPr>
        <w:rPr>
          <w:u w:val="single"/>
        </w:rPr>
      </w:pPr>
      <w:r>
        <w:rPr>
          <w:u w:val="single"/>
        </w:rPr>
        <w:lastRenderedPageBreak/>
        <w:t>Produits d’entretien :</w:t>
      </w:r>
      <w:r>
        <w:t xml:space="preserve"> détergents multi-surfaces, détergents-désinfectants, détartrants doux, désodorisants, nettoyants vitres et inox, anti-graffiti spécifique. La fourniture de produits insecticides ou de lutte anti-nuisibles est exclue du présent marché et relève d'un prestataire spécialisé titulaire des agréments correspondants (Certibiocide).</w:t>
      </w:r>
    </w:p>
    <w:p w14:paraId="5B7ABA91" w14:textId="77777777" w:rsidR="00FC44D3" w:rsidRPr="00FC44D3" w:rsidRDefault="00FC44D3" w:rsidP="00FC44D3">
      <w:pPr>
        <w:pStyle w:val="Paragraphedeliste"/>
        <w:rPr>
          <w:u w:val="single"/>
        </w:rPr>
      </w:pPr>
    </w:p>
    <w:p w14:paraId="0E544696" w14:textId="77777777" w:rsidR="00FC44D3" w:rsidRPr="00FC44D3" w:rsidRDefault="00FC44D3" w:rsidP="00426B00">
      <w:pPr>
        <w:pStyle w:val="Paragraphedeliste"/>
        <w:numPr>
          <w:ilvl w:val="0"/>
          <w:numId w:val="17"/>
        </w:numPr>
        <w:rPr>
          <w:u w:val="single"/>
        </w:rPr>
      </w:pPr>
      <w:r>
        <w:rPr>
          <w:u w:val="single"/>
        </w:rPr>
        <w:t>Matériel :</w:t>
      </w:r>
      <w:r>
        <w:t xml:space="preserve"> aspirateur, nettoyeur-haute pression, chariot-tracteur nécessaire à la manipulation des containeurs…</w:t>
      </w:r>
    </w:p>
    <w:p w14:paraId="5224B046" w14:textId="77777777" w:rsidR="00FC44D3" w:rsidRPr="00FC44D3" w:rsidRDefault="00FC44D3" w:rsidP="00FC44D3">
      <w:pPr>
        <w:pStyle w:val="Paragraphedeliste"/>
        <w:rPr>
          <w:u w:val="single"/>
        </w:rPr>
      </w:pPr>
    </w:p>
    <w:p w14:paraId="648B47B7" w14:textId="77777777" w:rsidR="00FC44D3" w:rsidRDefault="00FC44D3" w:rsidP="00FC44D3">
      <w:r>
        <w:rPr>
          <w:u w:val="single"/>
        </w:rPr>
        <w:t>La liste ci-dessus n’est pas exhaustive :</w:t>
      </w:r>
      <w:r>
        <w:t xml:space="preserve"> le titulaire doit toutes fournitures utiles à la bonne exécution de la prestation confiée. Il les utilise sous sa propre responsabilité et devra répondre de tout dommage matériel ou corporel provenant de leur usage. </w:t>
      </w:r>
    </w:p>
    <w:p w14:paraId="4E4B32F6" w14:textId="77777777" w:rsidR="00FC44D3" w:rsidRPr="00FC44D3" w:rsidRDefault="00FC44D3" w:rsidP="00FC44D3"/>
    <w:p w14:paraId="35EEEE65" w14:textId="77777777" w:rsidR="00C66798" w:rsidRDefault="00FC44D3" w:rsidP="003879A4">
      <w:pPr>
        <w:pStyle w:val="Titre3"/>
      </w:pPr>
      <w:bookmarkStart w:id="42" w:name="_Toc231558921"/>
      <w:r>
        <w:t>Acheminement et stockage des matériels et produits</w:t>
      </w:r>
      <w:bookmarkEnd w:id="42"/>
      <w:r>
        <w:t xml:space="preserve"> </w:t>
      </w:r>
    </w:p>
    <w:p w14:paraId="2A3C692B" w14:textId="77777777" w:rsidR="00FC44D3" w:rsidRDefault="00FC44D3" w:rsidP="00FC44D3">
      <w:r>
        <w:t xml:space="preserve">L’acheminement des produits et matériels sera assuré par le titulaire. Le stockage des produits volatiles devra être effectué dans des locaux aménagés en conséquence. Le stockage des produits dangereux, en vrac, est interdit. Les produits liquides seront déposés de façon à ne laisser aucune trace au sol. </w:t>
      </w:r>
    </w:p>
    <w:p w14:paraId="6A9B4D3E" w14:textId="77777777" w:rsidR="00A668F1" w:rsidRDefault="00A668F1" w:rsidP="00FC44D3"/>
    <w:p w14:paraId="62EF2D52" w14:textId="77777777" w:rsidR="00A668F1" w:rsidRPr="00FC44D3" w:rsidRDefault="00A668F1" w:rsidP="00FC44D3">
      <w:r>
        <w:t>Aucun matériel et produits ne devront être abandonnés en dehors des lieux prévus à cet effet. Auquel cas, ils seraient évacués sans préavis aux frais du titulaire.</w:t>
      </w:r>
    </w:p>
    <w:p w14:paraId="0CAA8EEA" w14:textId="77777777" w:rsidR="00A22006" w:rsidRDefault="00D467A2">
      <w:pPr>
        <w:pStyle w:val="Titre3"/>
      </w:pPr>
      <w:bookmarkStart w:id="43" w:name="_Toc231558922"/>
      <w:r>
        <w:t>Exigences environnementales et sanitaires applicables aux produits d'entretien</w:t>
      </w:r>
      <w:bookmarkEnd w:id="43"/>
    </w:p>
    <w:p w14:paraId="06395E9C" w14:textId="77777777" w:rsidR="00A22006" w:rsidRDefault="00D467A2">
      <w:pPr>
        <w:spacing w:after="120"/>
        <w:rPr>
          <w:b/>
        </w:rPr>
      </w:pPr>
      <w:r>
        <w:rPr>
          <w:b/>
        </w:rPr>
        <w:t>Écolabels et certifications environnementales.</w:t>
      </w:r>
    </w:p>
    <w:p w14:paraId="61EF319B" w14:textId="5CA2BE46" w:rsidR="00A22006" w:rsidRDefault="00D467A2">
      <w:pPr>
        <w:spacing w:after="120"/>
      </w:pPr>
      <w:r>
        <w:t>Au minimum soixante-dix pour cent (70 %) en volume des produits d'entretien fournis par le Titulaire et utilisés sur les sites d'IN'LI PACA CORSE doivent être titulaires de l'un des labels environnementaux officiels suivants : Écolabel européen (Décision (UE) 2017/1217 de la Commission relative aux produits de nettoyage tous usages et produits sanitaires), NF Environnement (label AFNOR), Ecocert ou label équivalent reconnu en application de la norme ISO 14024. Le Titulaire fournit à la signature du marché et à chaque renouvellement de gamme la liste des produits utilisés accompagnée des certificats de label en cours de validité.</w:t>
      </w:r>
    </w:p>
    <w:p w14:paraId="304EE439" w14:textId="77777777" w:rsidR="00A22006" w:rsidRDefault="00D467A2">
      <w:pPr>
        <w:spacing w:after="120"/>
        <w:rPr>
          <w:b/>
        </w:rPr>
      </w:pPr>
      <w:r>
        <w:rPr>
          <w:b/>
        </w:rPr>
        <w:t>Interdiction des substances dangereuses.</w:t>
      </w:r>
    </w:p>
    <w:p w14:paraId="5D961B2C" w14:textId="77777777" w:rsidR="00A22006" w:rsidRDefault="00D467A2">
      <w:pPr>
        <w:spacing w:after="120"/>
      </w:pPr>
      <w:r>
        <w:t>L'utilisation de produits classés cancérogènes, mutagènes ou toxiques pour la reproduction (CMR) catégories 1A et 1B au sens du règlement (CE) n° 1272/2008 (CLP) est strictement interdite, conformément aux articles R.4412-59 à R.4412-93 du Code du travail. Sont également proscrits les produits contenant des phtalates classés CMR, des éthers de glycol de la série E (interdits par l'arrêté du 7 août 1997 modifié), du formaldéhyde libre au-delà des seuils réglementaires, et les produits contenant des perturbateurs endocriniens identifiés sur les listes officielles (SVHC du règlement REACH).</w:t>
      </w:r>
    </w:p>
    <w:p w14:paraId="629D573A" w14:textId="77777777" w:rsidR="00A22006" w:rsidRDefault="00D467A2">
      <w:pPr>
        <w:spacing w:after="120"/>
        <w:rPr>
          <w:b/>
        </w:rPr>
      </w:pPr>
      <w:r>
        <w:rPr>
          <w:b/>
        </w:rPr>
        <w:t>Fiches de Données de Sécurité (FDS).</w:t>
      </w:r>
    </w:p>
    <w:p w14:paraId="492829A8" w14:textId="77777777" w:rsidR="00A22006" w:rsidRDefault="00D467A2">
      <w:pPr>
        <w:spacing w:after="120"/>
      </w:pPr>
      <w:r>
        <w:t>Le Titulaire transmet au maître d'ouvrage, dès la notification du marché et à chaque modification de gamme, les Fiches de Données de Sécurité (FDS) de l'ensemble des produits d'entretien utilisés, rédigées en langue française, conformes au format défini à l'annexe II du règlement (CE) n° 1907/2006 (REACH) et datant de moins de douze (12) mois. Un exemplaire des FDS est en outre rendu accessible au personnel sur chaque lieu d'intervention, au format papier ou numérique, en application des articles R.4624-2 et R.4411-73 du Code du travail.</w:t>
      </w:r>
    </w:p>
    <w:p w14:paraId="24D2E6DA" w14:textId="77777777" w:rsidR="00A22006" w:rsidRDefault="00D467A2">
      <w:pPr>
        <w:spacing w:after="120"/>
        <w:rPr>
          <w:b/>
        </w:rPr>
      </w:pPr>
      <w:r>
        <w:rPr>
          <w:b/>
        </w:rPr>
        <w:t>Codes couleurs et prévention de la contamination croisée.</w:t>
      </w:r>
    </w:p>
    <w:p w14:paraId="49EF0459" w14:textId="77777777" w:rsidR="00A22006" w:rsidRDefault="00D467A2">
      <w:pPr>
        <w:spacing w:after="120"/>
      </w:pPr>
      <w:r>
        <w:t>Le Titulaire met en œuvre une codification par couleurs du matériel de nettoyage (chiffons microfibres, raclettes, seaux, brosses) afin de prévenir tout risque de contamination croisée entre zones, conformément aux bonnes pratiques de la profession :</w:t>
      </w:r>
    </w:p>
    <w:p w14:paraId="7186AB49" w14:textId="77777777" w:rsidR="00A22006" w:rsidRDefault="00D467A2" w:rsidP="008E63E3">
      <w:pPr>
        <w:pStyle w:val="Paragraphedeliste"/>
        <w:numPr>
          <w:ilvl w:val="0"/>
          <w:numId w:val="40"/>
        </w:numPr>
      </w:pPr>
      <w:r>
        <w:t>rouge pour les sanitaires (cuvettes, urinoirs) ;</w:t>
      </w:r>
    </w:p>
    <w:p w14:paraId="5666115F" w14:textId="77777777" w:rsidR="00A22006" w:rsidRDefault="00D467A2" w:rsidP="008E63E3">
      <w:pPr>
        <w:pStyle w:val="Paragraphedeliste"/>
        <w:numPr>
          <w:ilvl w:val="0"/>
          <w:numId w:val="40"/>
        </w:numPr>
      </w:pPr>
      <w:r>
        <w:lastRenderedPageBreak/>
        <w:t>bleu pour les surfaces générales (mobilier, vitrerie, miroirs, parties hautes) ;</w:t>
      </w:r>
    </w:p>
    <w:p w14:paraId="24B53B1C" w14:textId="77777777" w:rsidR="00A22006" w:rsidRDefault="00D467A2" w:rsidP="008E63E3">
      <w:pPr>
        <w:pStyle w:val="Paragraphedeliste"/>
        <w:numPr>
          <w:ilvl w:val="0"/>
          <w:numId w:val="40"/>
        </w:numPr>
      </w:pPr>
      <w:r>
        <w:t>jaune pour les zones de stockage des déchets et locaux à containers ;</w:t>
      </w:r>
    </w:p>
    <w:p w14:paraId="57A97398" w14:textId="77777777" w:rsidR="00A22006" w:rsidRDefault="00D467A2" w:rsidP="008E63E3">
      <w:pPr>
        <w:pStyle w:val="Paragraphedeliste"/>
        <w:numPr>
          <w:ilvl w:val="0"/>
          <w:numId w:val="40"/>
        </w:numPr>
      </w:pPr>
      <w:r>
        <w:t>vert pour les zones cuisines et offices.</w:t>
      </w:r>
    </w:p>
    <w:p w14:paraId="1AC46091" w14:textId="77777777" w:rsidR="00A22006" w:rsidRDefault="00D467A2">
      <w:pPr>
        <w:spacing w:after="120"/>
      </w:pPr>
      <w:r>
        <w:t>Le matériel de nettoyage utilisé en zone OM ou désinfection ne sera en aucun cas réutilisé en zone hall, escalier ou bureaux.</w:t>
      </w:r>
    </w:p>
    <w:p w14:paraId="7AB9660D" w14:textId="77777777" w:rsidR="00A22006" w:rsidRDefault="00D467A2">
      <w:pPr>
        <w:spacing w:after="120"/>
        <w:rPr>
          <w:b/>
        </w:rPr>
      </w:pPr>
      <w:r>
        <w:rPr>
          <w:b/>
        </w:rPr>
        <w:t>Performance bactéricide, virucide et fongicide.</w:t>
      </w:r>
    </w:p>
    <w:p w14:paraId="358CF696" w14:textId="77777777" w:rsidR="00A22006" w:rsidRDefault="00D467A2">
      <w:pPr>
        <w:spacing w:after="120"/>
      </w:pPr>
      <w:r>
        <w:t>Les produits désinfectants utilisés dans les locaux à containers, les sanitaires, les vide-ordures et lors des protocoles de désinfection des bureaux justifient d'une activité conforme aux normes européennes en vigueur :</w:t>
      </w:r>
    </w:p>
    <w:p w14:paraId="7BDCA7B0" w14:textId="77777777" w:rsidR="00A22006" w:rsidRDefault="00D467A2">
      <w:pPr>
        <w:pStyle w:val="Paragraphedeliste"/>
        <w:numPr>
          <w:ilvl w:val="0"/>
          <w:numId w:val="3"/>
        </w:numPr>
      </w:pPr>
      <w:r>
        <w:t>NF EN 1276 — activité bactéricide en conditions de propreté pour les zones non agroalimentaires ;</w:t>
      </w:r>
    </w:p>
    <w:p w14:paraId="5B1A0AEA" w14:textId="77777777" w:rsidR="00A22006" w:rsidRDefault="00D467A2">
      <w:pPr>
        <w:pStyle w:val="Paragraphedeliste"/>
        <w:numPr>
          <w:ilvl w:val="0"/>
          <w:numId w:val="3"/>
        </w:numPr>
      </w:pPr>
      <w:r>
        <w:t>NF EN 13697 — activité bactéricide et fongicide sur surfaces non poreuses ;</w:t>
      </w:r>
    </w:p>
    <w:p w14:paraId="11219624" w14:textId="77777777" w:rsidR="00A22006" w:rsidRDefault="00D467A2">
      <w:pPr>
        <w:pStyle w:val="Paragraphedeliste"/>
        <w:numPr>
          <w:ilvl w:val="0"/>
          <w:numId w:val="3"/>
        </w:numPr>
      </w:pPr>
      <w:r>
        <w:t>NF EN 14476 — activité virucide en milieu médical (utile en cas de plan d'urgence sanitaire).</w:t>
      </w:r>
    </w:p>
    <w:p w14:paraId="5089A277" w14:textId="77777777" w:rsidR="00A22006" w:rsidRDefault="00D467A2">
      <w:pPr>
        <w:spacing w:after="120"/>
      </w:pPr>
      <w:r>
        <w:t>Les rapports d'essais correspondants, conformes à ces normes, sont communiqués au maître d'ouvrage sur simple demande.</w:t>
      </w:r>
    </w:p>
    <w:p w14:paraId="4B2AA2B2" w14:textId="77777777" w:rsidR="00A22006" w:rsidRDefault="00D467A2">
      <w:pPr>
        <w:spacing w:after="120"/>
        <w:rPr>
          <w:b/>
        </w:rPr>
      </w:pPr>
      <w:r>
        <w:rPr>
          <w:b/>
        </w:rPr>
        <w:t>Dilution, dosage et conservation.</w:t>
      </w:r>
    </w:p>
    <w:p w14:paraId="3DB05CFB" w14:textId="77777777" w:rsidR="00A22006" w:rsidRDefault="00D467A2">
      <w:pPr>
        <w:spacing w:after="120"/>
      </w:pPr>
      <w:r>
        <w:t>Le Titulaire respecte strictement les dosages préconisés par le fabricant figurant sur l'emballage ou sur la FDS. Les produits concentrés sont dilués au moyen de pompes doseuses ou de bidons à dosage intégré (système Eco/dilution centralisée privilégié) afin de limiter les surdosages et les expositions du personnel. Les produits transvasés font systématiquement l'objet d'un étiquetage conforme au règlement CLP (pictogrammes, mention de danger, identification du contenu, dilution). Le mélange de produits, hors préconisations du fabricant, est interdit.</w:t>
      </w:r>
    </w:p>
    <w:p w14:paraId="31EBEC9D" w14:textId="77777777" w:rsidR="00A22006" w:rsidRDefault="00D467A2">
      <w:pPr>
        <w:spacing w:after="120"/>
        <w:rPr>
          <w:b/>
        </w:rPr>
      </w:pPr>
      <w:r>
        <w:rPr>
          <w:b/>
        </w:rPr>
        <w:t>Stockage et conservation sur site (complément).</w:t>
      </w:r>
    </w:p>
    <w:p w14:paraId="42E11E4C" w14:textId="77777777" w:rsidR="00A22006" w:rsidRDefault="00D467A2">
      <w:pPr>
        <w:spacing w:after="120"/>
      </w:pPr>
      <w:r>
        <w:t>Lorsque des produits chimiques sont stockés sur site (locaux d'agence ou loges de gardien), le Titulaire installe ou utilise une armoire de stockage ventilée, fermant à clé, équipée d'un bac de rétention dimensionné selon l'arrêté du 2 février 1998 (volume du contenant de plus grande capacité ou cinquante pour cent du volume total). Les produits acides et basiques sont rangés séparément. Les emballages vides souillés sont éliminés en filière de Déchets Industriels Dangereux (DID), au moyen d'un Bordereau de Suivi de Déchets (BSD) — formulaire CERFA n° 12571.</w:t>
      </w:r>
    </w:p>
    <w:p w14:paraId="51542C97" w14:textId="77777777" w:rsidR="00DF261C" w:rsidRDefault="00DF261C" w:rsidP="00207036">
      <w:pPr>
        <w:pStyle w:val="Titre2"/>
      </w:pPr>
      <w:bookmarkStart w:id="44" w:name="_Toc231558923"/>
      <w:r>
        <w:t>Evacuation des déchets</w:t>
      </w:r>
      <w:bookmarkEnd w:id="44"/>
      <w:r>
        <w:t xml:space="preserve"> </w:t>
      </w:r>
    </w:p>
    <w:p w14:paraId="253F74AC" w14:textId="77777777" w:rsidR="005F15BE" w:rsidRPr="00DF261C" w:rsidRDefault="005F15BE" w:rsidP="005F15BE">
      <w:r>
        <w:t>Les déchets issus des prestations d’entretien faisant l’objet du présent marché, sont évacués par le titulaire.</w:t>
      </w:r>
    </w:p>
    <w:p w14:paraId="0E6BBFD5" w14:textId="77777777" w:rsidR="00A22006" w:rsidRDefault="00D467A2">
      <w:pPr>
        <w:spacing w:after="120"/>
      </w:pPr>
      <w:r>
        <w:t>Le Titulaire trie les déchets selon les filières réglementaires et applique le principe de hiérarchie des modes de traitement (article L.541-1 du Code de l'environnement) :</w:t>
      </w:r>
    </w:p>
    <w:p w14:paraId="56AAFD95" w14:textId="77777777" w:rsidR="00A22006" w:rsidRDefault="00D467A2" w:rsidP="008E63E3">
      <w:pPr>
        <w:pStyle w:val="Paragraphedeliste"/>
        <w:numPr>
          <w:ilvl w:val="0"/>
          <w:numId w:val="41"/>
        </w:numPr>
      </w:pPr>
      <w:r>
        <w:t>Déchets non dangereux assimilés aux déchets ménagers (DND-A) : sortie en collecte communale aux jours et horaires définis par le règlement de collecte de chaque commune ;</w:t>
      </w:r>
    </w:p>
    <w:p w14:paraId="78CF2799" w14:textId="77777777" w:rsidR="00A22006" w:rsidRDefault="00D467A2" w:rsidP="008E63E3">
      <w:pPr>
        <w:pStyle w:val="Paragraphedeliste"/>
        <w:numPr>
          <w:ilvl w:val="0"/>
          <w:numId w:val="41"/>
        </w:numPr>
      </w:pPr>
      <w:r>
        <w:t>Déchets d'Équipements Électriques et Électroniques (DEEE / D3E) : ampoules à filament, ampoules basse consommation, néons usagés, luminaires — collecte par filière REP agréée (Récylum / ecosystem) ;</w:t>
      </w:r>
    </w:p>
    <w:p w14:paraId="3E2F1D0E" w14:textId="77777777" w:rsidR="00A22006" w:rsidRDefault="00D467A2" w:rsidP="008E63E3">
      <w:pPr>
        <w:pStyle w:val="Paragraphedeliste"/>
        <w:numPr>
          <w:ilvl w:val="0"/>
          <w:numId w:val="41"/>
        </w:numPr>
      </w:pPr>
      <w:r>
        <w:t>Déchets Industriels Dangereux (DID) issus des produits d'entretien (emballages souillés, fonds de bidons) : élimination en déchèterie professionnelle agréée avec établissement d'un Bordereau de Suivi de Déchets (CERFA n° 12571*01) conservé cinq (5) ans ;</w:t>
      </w:r>
    </w:p>
    <w:p w14:paraId="307A8152" w14:textId="6A6A5D91" w:rsidR="00A22006" w:rsidRDefault="00D467A2" w:rsidP="008E63E3">
      <w:pPr>
        <w:pStyle w:val="Paragraphedeliste"/>
        <w:numPr>
          <w:ilvl w:val="0"/>
          <w:numId w:val="41"/>
        </w:numPr>
      </w:pPr>
      <w:r>
        <w:t>Déchets liés à des découvertes fortuites (seringues, déjections, encombrants déposés irrégulièrement) : alerte immédiate au gardien ou au service technique d'IN'LI PACA CORSE, qui décidera de la prise en charge — le Titulaire ne procède à aucun retrait de matières dangereuses sans équipements adaptés.</w:t>
      </w:r>
    </w:p>
    <w:p w14:paraId="66BFFB75" w14:textId="77777777" w:rsidR="00A22006" w:rsidRDefault="00D467A2">
      <w:pPr>
        <w:spacing w:after="120"/>
      </w:pPr>
      <w:r>
        <w:t>Le Titulaire transmet sur simple demande la traçabilité des évacuations effectuées (BSD, attestations de prise en charge des filières DEEE, etc.).</w:t>
      </w:r>
    </w:p>
    <w:p w14:paraId="6E1E9B15" w14:textId="77777777" w:rsidR="00D86275" w:rsidRDefault="00D86275" w:rsidP="00207036">
      <w:pPr>
        <w:pStyle w:val="Titre2"/>
      </w:pPr>
      <w:bookmarkStart w:id="45" w:name="_Toc231558924"/>
      <w:r>
        <w:lastRenderedPageBreak/>
        <w:t>Normes et règlements</w:t>
      </w:r>
      <w:bookmarkEnd w:id="45"/>
    </w:p>
    <w:p w14:paraId="27305DD4" w14:textId="77777777" w:rsidR="00C728C6" w:rsidRPr="00C35A2E" w:rsidRDefault="00C35A2E" w:rsidP="00C728C6">
      <w:r>
        <w:t>Toutes les prestations d’entretien de propreté sont menées sur la base des textes réglementaires français cités ci-après (liste non exhaustive) :</w:t>
      </w:r>
    </w:p>
    <w:p w14:paraId="058C68C2" w14:textId="77777777" w:rsidR="00C728C6" w:rsidRDefault="00C728C6" w:rsidP="003879A4">
      <w:pPr>
        <w:pStyle w:val="Titre3"/>
      </w:pPr>
      <w:bookmarkStart w:id="46" w:name="_Toc231558925"/>
      <w:r>
        <w:t>Produits chimiques</w:t>
      </w:r>
      <w:bookmarkEnd w:id="46"/>
    </w:p>
    <w:p w14:paraId="769B8CAD" w14:textId="77777777" w:rsidR="00C728C6" w:rsidRDefault="00C728C6" w:rsidP="00426B00">
      <w:pPr>
        <w:pStyle w:val="Paragraphedeliste"/>
        <w:numPr>
          <w:ilvl w:val="0"/>
          <w:numId w:val="21"/>
        </w:numPr>
      </w:pPr>
      <w:r>
        <w:t xml:space="preserve">Code du travail - Partie réglementaire – Quatrième partie - Livre IV : Prévention de certains risques d’exposition - Titre I : Risques chimiques - Chapitre II : Mesures de prévention des risques chimiques </w:t>
      </w:r>
    </w:p>
    <w:p w14:paraId="4870BD83" w14:textId="77777777" w:rsidR="00C728C6" w:rsidRDefault="00C728C6" w:rsidP="00426B00">
      <w:pPr>
        <w:pStyle w:val="Paragraphedeliste"/>
        <w:numPr>
          <w:ilvl w:val="0"/>
          <w:numId w:val="21"/>
        </w:numPr>
      </w:pPr>
      <w:r>
        <w:t>Règlement (UE) n° 1272/2008 du 16/12/08 concernant la classification, l’étiquetage et l’emballage des substances chimiques et des mélanges</w:t>
      </w:r>
    </w:p>
    <w:p w14:paraId="28231D63" w14:textId="77777777" w:rsidR="00C728C6" w:rsidRDefault="00C728C6" w:rsidP="00426B00">
      <w:pPr>
        <w:pStyle w:val="Paragraphedeliste"/>
        <w:numPr>
          <w:ilvl w:val="0"/>
          <w:numId w:val="21"/>
        </w:numPr>
      </w:pPr>
      <w:r>
        <w:t>Règlement (UE) n° 1907/2006 du 18/12/06 concernant l’enregistrement, l’évaluation et l’autorisation des substances chimiques, ainsi que les restrictions applicables à ces substances</w:t>
      </w:r>
    </w:p>
    <w:p w14:paraId="662B2DCA" w14:textId="77777777" w:rsidR="00C728C6" w:rsidRDefault="00C728C6" w:rsidP="00426B00">
      <w:pPr>
        <w:pStyle w:val="Paragraphedeliste"/>
        <w:numPr>
          <w:ilvl w:val="0"/>
          <w:numId w:val="21"/>
        </w:numPr>
      </w:pPr>
      <w:r>
        <w:t>Règlement (UE) n° 1107/2009 du 21/10/09 relatif à la mise sur le marché des produits phytopharmaceutiques</w:t>
      </w:r>
    </w:p>
    <w:p w14:paraId="21887B85" w14:textId="77777777" w:rsidR="00C728C6" w:rsidRDefault="00C728C6" w:rsidP="00426B00">
      <w:pPr>
        <w:pStyle w:val="Paragraphedeliste"/>
        <w:numPr>
          <w:ilvl w:val="0"/>
          <w:numId w:val="21"/>
        </w:numPr>
      </w:pPr>
      <w:r>
        <w:t>Règlement (UE) n° 547/2011 du 08/06/11 concernant les exigences en matière d’étiquetage de produits phytopharmaceutiques</w:t>
      </w:r>
    </w:p>
    <w:p w14:paraId="0BF76EB1" w14:textId="77777777" w:rsidR="00C728C6" w:rsidRDefault="0059654C" w:rsidP="00426B00">
      <w:pPr>
        <w:pStyle w:val="Paragraphedeliste"/>
        <w:numPr>
          <w:ilvl w:val="0"/>
          <w:numId w:val="21"/>
        </w:numPr>
      </w:pPr>
      <w:r>
        <w:t xml:space="preserve">Annexes 14 &amp; 17 du règlement (UE) n° 1907/2006 du 18/12/06 concernant les substances interdites ou faisant l’objet de restriction en milieu professionnel </w:t>
      </w:r>
    </w:p>
    <w:p w14:paraId="2E5E39D1" w14:textId="77777777" w:rsidR="0059654C" w:rsidRDefault="0059654C" w:rsidP="00426B00">
      <w:pPr>
        <w:pStyle w:val="Paragraphedeliste"/>
        <w:numPr>
          <w:ilvl w:val="0"/>
          <w:numId w:val="21"/>
        </w:numPr>
      </w:pPr>
      <w:r>
        <w:t xml:space="preserve">Code du travail - Partie réglementaire – Quatrième partie - Livre Ier : Dispositions générales - Titre V : Dispositions particulières à certaines catégories de travailleurs - Chapitre IV – Section 1 : Travaux interdits  </w:t>
      </w:r>
    </w:p>
    <w:p w14:paraId="6FDCE5A2" w14:textId="77777777" w:rsidR="0059654C" w:rsidRPr="00C728C6" w:rsidRDefault="0059654C" w:rsidP="00426B00">
      <w:pPr>
        <w:pStyle w:val="Paragraphedeliste"/>
        <w:numPr>
          <w:ilvl w:val="0"/>
          <w:numId w:val="21"/>
        </w:numPr>
      </w:pPr>
      <w:r>
        <w:t>Code du travail - Partie réglementaire – Quatrième partie - Livre IV : Prévention de certains risques d’exposition - Titre I : Risques chimiques – Article R4411-73</w:t>
      </w:r>
    </w:p>
    <w:p w14:paraId="08626879" w14:textId="77777777" w:rsidR="00C728C6" w:rsidRPr="00C728C6" w:rsidRDefault="003F4CC3" w:rsidP="003879A4">
      <w:pPr>
        <w:pStyle w:val="Titre3"/>
      </w:pPr>
      <w:bookmarkStart w:id="47" w:name="_Toc231558926"/>
      <w:r>
        <w:t>Installations électriques</w:t>
      </w:r>
      <w:bookmarkEnd w:id="47"/>
      <w:r>
        <w:t xml:space="preserve"> </w:t>
      </w:r>
    </w:p>
    <w:p w14:paraId="10634795" w14:textId="77777777" w:rsidR="003F4CC3" w:rsidRDefault="003F4CC3" w:rsidP="003F4CC3"/>
    <w:p w14:paraId="4BBDDCCB" w14:textId="77777777" w:rsidR="003F4CC3" w:rsidRDefault="003F4CC3" w:rsidP="00426B00">
      <w:pPr>
        <w:pStyle w:val="Paragraphedeliste"/>
        <w:numPr>
          <w:ilvl w:val="0"/>
          <w:numId w:val="20"/>
        </w:numPr>
      </w:pPr>
      <w:r>
        <w:t xml:space="preserve">Les normes électriques </w:t>
      </w:r>
    </w:p>
    <w:p w14:paraId="4DCC4464" w14:textId="77777777" w:rsidR="003F4CC3" w:rsidRDefault="003F4CC3" w:rsidP="00426B00">
      <w:pPr>
        <w:pStyle w:val="Paragraphedeliste"/>
        <w:numPr>
          <w:ilvl w:val="1"/>
          <w:numId w:val="20"/>
        </w:numPr>
      </w:pPr>
      <w:r>
        <w:t>NF C 15-100 : Installations électriques à basse tension</w:t>
      </w:r>
    </w:p>
    <w:p w14:paraId="306898B4" w14:textId="77777777" w:rsidR="003F4CC3" w:rsidRDefault="003F4CC3" w:rsidP="003F4CC3"/>
    <w:p w14:paraId="37B70C34" w14:textId="77777777" w:rsidR="003F4CC3" w:rsidRDefault="003F4CC3" w:rsidP="00426B00">
      <w:pPr>
        <w:pStyle w:val="Paragraphedeliste"/>
        <w:numPr>
          <w:ilvl w:val="0"/>
          <w:numId w:val="20"/>
        </w:numPr>
      </w:pPr>
      <w:r>
        <w:t>Les Directives européennes</w:t>
      </w:r>
    </w:p>
    <w:p w14:paraId="045C066E" w14:textId="7026E997" w:rsidR="003F4CC3" w:rsidRDefault="003F4CC3" w:rsidP="00426B00">
      <w:pPr>
        <w:pStyle w:val="Paragraphedeliste"/>
        <w:numPr>
          <w:ilvl w:val="1"/>
          <w:numId w:val="20"/>
        </w:numPr>
      </w:pPr>
      <w:r>
        <w:t>Directive 2014/35/UE — basse tension</w:t>
      </w:r>
    </w:p>
    <w:p w14:paraId="596F4DC7" w14:textId="26E32CB9" w:rsidR="003F4CC3" w:rsidRPr="003F4CC3" w:rsidRDefault="003F4CC3" w:rsidP="00426B00">
      <w:pPr>
        <w:pStyle w:val="Paragraphedeliste"/>
        <w:numPr>
          <w:ilvl w:val="1"/>
          <w:numId w:val="20"/>
        </w:numPr>
      </w:pPr>
      <w:r>
        <w:t>Directive 2014/30/UE — compatibilité électromagnétique (CEM)</w:t>
      </w:r>
    </w:p>
    <w:p w14:paraId="32DD47FA" w14:textId="77777777" w:rsidR="00A07CB7" w:rsidRDefault="00A07CB7" w:rsidP="008E63E3">
      <w:pPr>
        <w:pStyle w:val="Titre3"/>
      </w:pPr>
      <w:bookmarkStart w:id="48" w:name="_Toc231558927"/>
      <w:r>
        <w:t>Réglementations générales</w:t>
      </w:r>
      <w:bookmarkEnd w:id="48"/>
    </w:p>
    <w:p w14:paraId="6E1F1A88" w14:textId="77777777" w:rsidR="00A07CB7" w:rsidRPr="005C7BBD" w:rsidRDefault="00A07CB7" w:rsidP="00A07CB7">
      <w:r>
        <w:t>L'entrepreneur devra impérativement respecter toutes les prescriptions, spécifications et autres réglementations applicables aux travaux de son marché.</w:t>
      </w:r>
    </w:p>
    <w:p w14:paraId="3A49D602" w14:textId="77777777" w:rsidR="00A07CB7" w:rsidRPr="005C7BBD" w:rsidRDefault="00A07CB7" w:rsidP="00A07CB7"/>
    <w:p w14:paraId="3DA3D548" w14:textId="77777777" w:rsidR="00A07CB7" w:rsidRPr="005C7BBD" w:rsidRDefault="00A07CB7" w:rsidP="00A07CB7">
      <w:r>
        <w:t>Se reporter au CCTL pour :</w:t>
      </w:r>
    </w:p>
    <w:p w14:paraId="5139FABB" w14:textId="77777777" w:rsidR="00A07CB7" w:rsidRPr="005C7BBD" w:rsidRDefault="00A07CB7" w:rsidP="00426B00">
      <w:pPr>
        <w:pStyle w:val="Paragraphedeliste"/>
        <w:numPr>
          <w:ilvl w:val="0"/>
          <w:numId w:val="22"/>
        </w:numPr>
      </w:pPr>
      <w:r>
        <w:t>Code civil</w:t>
      </w:r>
    </w:p>
    <w:p w14:paraId="3854AE07" w14:textId="77777777" w:rsidR="00A07CB7" w:rsidRPr="005C7BBD" w:rsidRDefault="00A07CB7" w:rsidP="00426B00">
      <w:pPr>
        <w:pStyle w:val="Paragraphedeliste"/>
        <w:numPr>
          <w:ilvl w:val="0"/>
          <w:numId w:val="22"/>
        </w:numPr>
      </w:pPr>
      <w:r>
        <w:t>Code général des collectivités territoriales</w:t>
      </w:r>
    </w:p>
    <w:p w14:paraId="0E8CA0CE" w14:textId="77777777" w:rsidR="00A07CB7" w:rsidRPr="005C7BBD" w:rsidRDefault="00A07CB7" w:rsidP="00426B00">
      <w:pPr>
        <w:pStyle w:val="Paragraphedeliste"/>
        <w:numPr>
          <w:ilvl w:val="0"/>
          <w:numId w:val="22"/>
        </w:numPr>
      </w:pPr>
      <w:r>
        <w:t>Code de la santé publique</w:t>
      </w:r>
    </w:p>
    <w:p w14:paraId="11560AE6" w14:textId="77777777" w:rsidR="00A07CB7" w:rsidRPr="005C7BBD" w:rsidRDefault="00A07CB7" w:rsidP="00426B00">
      <w:pPr>
        <w:pStyle w:val="Paragraphedeliste"/>
        <w:numPr>
          <w:ilvl w:val="0"/>
          <w:numId w:val="22"/>
        </w:numPr>
      </w:pPr>
      <w:r>
        <w:t>Code du travail</w:t>
      </w:r>
    </w:p>
    <w:p w14:paraId="2CECDFFD" w14:textId="77777777" w:rsidR="00A07CB7" w:rsidRPr="005C7BBD" w:rsidRDefault="00A07CB7" w:rsidP="00426B00">
      <w:pPr>
        <w:pStyle w:val="Paragraphedeliste"/>
        <w:numPr>
          <w:ilvl w:val="0"/>
          <w:numId w:val="22"/>
        </w:numPr>
      </w:pPr>
      <w:r>
        <w:t>Tous les autres codes applicables</w:t>
      </w:r>
    </w:p>
    <w:p w14:paraId="1659BCDD" w14:textId="77777777" w:rsidR="00A07CB7" w:rsidRPr="005C7BBD" w:rsidRDefault="00A07CB7" w:rsidP="00426B00">
      <w:pPr>
        <w:pStyle w:val="Paragraphedeliste"/>
        <w:numPr>
          <w:ilvl w:val="0"/>
          <w:numId w:val="22"/>
        </w:numPr>
      </w:pPr>
      <w:r>
        <w:t>Règlement sanitaire national et/ou départemental</w:t>
      </w:r>
    </w:p>
    <w:p w14:paraId="0BAF167F" w14:textId="77777777" w:rsidR="00A22006" w:rsidRDefault="00D467A2">
      <w:pPr>
        <w:pStyle w:val="Titre3"/>
      </w:pPr>
      <w:bookmarkStart w:id="49" w:name="_Toc231558928"/>
      <w:r>
        <w:t>Normes professionnelles applicables aux services de propreté</w:t>
      </w:r>
      <w:bookmarkEnd w:id="49"/>
    </w:p>
    <w:p w14:paraId="56FEC00E" w14:textId="77777777" w:rsidR="00A22006" w:rsidRDefault="00D467A2">
      <w:pPr>
        <w:spacing w:after="120"/>
      </w:pPr>
      <w:r>
        <w:t>Le présent marché s'inscrit dans le respect des principales normes professionnelles applicables au secteur de la propreté en France :</w:t>
      </w:r>
    </w:p>
    <w:p w14:paraId="061AC297" w14:textId="77777777" w:rsidR="00A22006" w:rsidRDefault="00D467A2">
      <w:pPr>
        <w:pStyle w:val="Paragraphedeliste"/>
        <w:numPr>
          <w:ilvl w:val="0"/>
          <w:numId w:val="3"/>
        </w:numPr>
      </w:pPr>
      <w:r>
        <w:lastRenderedPageBreak/>
        <w:t>NF X50-790 — Activités de service — Activités de propreté de locaux — Vocabulaire (référentiel français des prestations) ;</w:t>
      </w:r>
    </w:p>
    <w:p w14:paraId="4BA7C4BD" w14:textId="77777777" w:rsidR="00A22006" w:rsidRDefault="00D467A2">
      <w:pPr>
        <w:pStyle w:val="Paragraphedeliste"/>
        <w:numPr>
          <w:ilvl w:val="0"/>
          <w:numId w:val="3"/>
        </w:numPr>
      </w:pPr>
      <w:r>
        <w:t>NF EN 13549 — Services de nettoyage — Exigences fondamentales et recommandations pour la mesure de la qualité ;</w:t>
      </w:r>
    </w:p>
    <w:p w14:paraId="7E33751A" w14:textId="77777777" w:rsidR="00A22006" w:rsidRDefault="00D467A2">
      <w:pPr>
        <w:pStyle w:val="Paragraphedeliste"/>
        <w:numPr>
          <w:ilvl w:val="0"/>
          <w:numId w:val="3"/>
        </w:numPr>
      </w:pPr>
      <w:r>
        <w:t>NF EN 14065 — Textiles traités en blanchisserie — Système de maîtrise de la biocontamination (applicable aux microfibres lavables) ;</w:t>
      </w:r>
    </w:p>
    <w:p w14:paraId="17205C9C" w14:textId="77777777" w:rsidR="00A22006" w:rsidRDefault="00D467A2">
      <w:pPr>
        <w:pStyle w:val="Paragraphedeliste"/>
        <w:numPr>
          <w:ilvl w:val="0"/>
          <w:numId w:val="3"/>
        </w:numPr>
      </w:pPr>
      <w:r>
        <w:t>NF X50-791 — Méthode de contrôle des résultats par échantillonnage statistique adapté à la propreté.</w:t>
      </w:r>
    </w:p>
    <w:p w14:paraId="4F8D9161" w14:textId="77777777" w:rsidR="00A07CB7" w:rsidRDefault="00A07CB7" w:rsidP="003879A4">
      <w:pPr>
        <w:pStyle w:val="Titre3"/>
      </w:pPr>
      <w:bookmarkStart w:id="50" w:name="_Toc231558929"/>
      <w:r>
        <w:t>Réglementation européenne</w:t>
      </w:r>
      <w:bookmarkEnd w:id="50"/>
    </w:p>
    <w:p w14:paraId="050F25BC" w14:textId="77777777" w:rsidR="00A07CB7" w:rsidRDefault="00A07CB7" w:rsidP="00A07CB7">
      <w:r>
        <w:t>Les Directives européennes s'imposent aux États membres quant à leurs objectifs.</w:t>
      </w:r>
    </w:p>
    <w:p w14:paraId="31275B90" w14:textId="77777777" w:rsidR="00A07CB7" w:rsidRDefault="00A07CB7" w:rsidP="00A07CB7"/>
    <w:p w14:paraId="4DF07AFA" w14:textId="77777777" w:rsidR="00A07CB7" w:rsidRDefault="00A07CB7" w:rsidP="00A07CB7">
      <w:r>
        <w:t>Elles sont applicables aux travaux du présent marché pour toutes celles qui ont été transposées afin de devenir applicables dans l'ordre juridique français.</w:t>
      </w:r>
    </w:p>
    <w:p w14:paraId="76144B18" w14:textId="77777777" w:rsidR="008E63E3" w:rsidRDefault="008E63E3" w:rsidP="00A07CB7"/>
    <w:p w14:paraId="1968F43A" w14:textId="77777777" w:rsidR="008E63E3" w:rsidRPr="00A946C6" w:rsidRDefault="008E63E3" w:rsidP="00A07CB7"/>
    <w:p w14:paraId="392B9CAB" w14:textId="77777777" w:rsidR="00D86275" w:rsidRPr="00A93856" w:rsidRDefault="001A7405" w:rsidP="007418CA">
      <w:pPr>
        <w:pStyle w:val="Titre1"/>
      </w:pPr>
      <w:bookmarkStart w:id="51" w:name="_Toc231558930"/>
      <w:r>
        <w:t>PILOTAGE DES INTERVENTIONS</w:t>
      </w:r>
      <w:bookmarkEnd w:id="51"/>
    </w:p>
    <w:p w14:paraId="59260F7B" w14:textId="77777777" w:rsidR="001A7405" w:rsidRPr="00A93856" w:rsidRDefault="001A7405" w:rsidP="001A7405">
      <w:pPr>
        <w:pStyle w:val="Titre2"/>
      </w:pPr>
      <w:bookmarkStart w:id="52" w:name="_Toc231558931"/>
      <w:r>
        <w:t>Mise en place du marché</w:t>
      </w:r>
      <w:bookmarkEnd w:id="52"/>
    </w:p>
    <w:p w14:paraId="242CC6D7" w14:textId="77777777" w:rsidR="001A7405" w:rsidRPr="00A93856" w:rsidRDefault="001A7405" w:rsidP="001A7405">
      <w:r>
        <w:t>Au début du contrat, une rencontre sera organisée entre le responsable de l'entreprise, le responsable de l’agence et son équipe, et le chargé d’exploitation pour :</w:t>
      </w:r>
    </w:p>
    <w:p w14:paraId="64D4E1D2" w14:textId="77777777" w:rsidR="001A7405" w:rsidRPr="00A93856" w:rsidRDefault="001A7405" w:rsidP="001A7405"/>
    <w:p w14:paraId="55E82C93" w14:textId="77777777" w:rsidR="001A7405" w:rsidRPr="00A93856" w:rsidRDefault="001A7405" w:rsidP="001A7405">
      <w:r>
        <w:t>-</w:t>
      </w:r>
      <w:r>
        <w:tab/>
        <w:t>Présenter les différents interlocuteurs</w:t>
      </w:r>
    </w:p>
    <w:p w14:paraId="4702E3D6" w14:textId="77777777" w:rsidR="001A7405" w:rsidRPr="00A93856" w:rsidRDefault="001A7405" w:rsidP="001A7405">
      <w:r>
        <w:t>-</w:t>
      </w:r>
      <w:r>
        <w:tab/>
        <w:t>Présenter les organisations générales d’In’Li PACA et de l’entreprise titulaire du marché</w:t>
      </w:r>
    </w:p>
    <w:p w14:paraId="54EB59D0" w14:textId="77777777" w:rsidR="001A7405" w:rsidRPr="00A93856" w:rsidRDefault="001A7405" w:rsidP="001A7405">
      <w:r>
        <w:t>-</w:t>
      </w:r>
      <w:r>
        <w:tab/>
        <w:t>Décider de la méthodologie et du rythme des rencontres périodiques</w:t>
      </w:r>
    </w:p>
    <w:p w14:paraId="63E16EEE" w14:textId="77777777" w:rsidR="001A7405" w:rsidRPr="00A93856" w:rsidRDefault="001A7405" w:rsidP="001A7405">
      <w:r>
        <w:t>-</w:t>
      </w:r>
      <w:r>
        <w:tab/>
        <w:t>Définir les modalités d’accès aux lieux d’interventions</w:t>
      </w:r>
    </w:p>
    <w:p w14:paraId="5A698FA7" w14:textId="77777777" w:rsidR="001A7405" w:rsidRPr="00A93856" w:rsidRDefault="001A7405" w:rsidP="001A7405">
      <w:r>
        <w:t>-</w:t>
      </w:r>
      <w:r>
        <w:tab/>
        <w:t>Echanger sur les prestations à réaliser</w:t>
      </w:r>
    </w:p>
    <w:p w14:paraId="1EB8E8CA" w14:textId="77777777" w:rsidR="006B191E" w:rsidRPr="00A93856" w:rsidRDefault="001A7405" w:rsidP="001A7405">
      <w:r>
        <w:t>-</w:t>
      </w:r>
      <w:r>
        <w:tab/>
        <w:t>Présenter le déroulement des interventions depuis la commande jusqu’à la facturation.</w:t>
      </w:r>
    </w:p>
    <w:p w14:paraId="36C74F2C" w14:textId="77777777" w:rsidR="004A0C12" w:rsidRPr="00094B64" w:rsidRDefault="001A7405" w:rsidP="001A7405">
      <w:pPr>
        <w:pStyle w:val="Titre2"/>
      </w:pPr>
      <w:r>
        <w:t xml:space="preserve"> </w:t>
      </w:r>
      <w:bookmarkStart w:id="53" w:name="_Toc231558932"/>
      <w:r>
        <w:t>Réunions d’exploitations</w:t>
      </w:r>
      <w:bookmarkEnd w:id="53"/>
    </w:p>
    <w:p w14:paraId="173510E5" w14:textId="12C8609E" w:rsidR="004A0C12" w:rsidRDefault="004A0C12" w:rsidP="004A0C12">
      <w:r>
        <w:t>Une réunion d'exploitation peut être provoquée à l'initiative de IN’LI PACA CORSE. Elle met en présence le TITULAIRE et un représentant de IN’LI PACA CORSE. La réunion a pour objet, notamment :</w:t>
      </w:r>
    </w:p>
    <w:p w14:paraId="69D5E6B9" w14:textId="77777777" w:rsidR="004A0C12" w:rsidRDefault="004A0C12" w:rsidP="004A0C12"/>
    <w:p w14:paraId="4E0136A0" w14:textId="77777777" w:rsidR="004A0C12" w:rsidRDefault="006B191E" w:rsidP="00426B00">
      <w:pPr>
        <w:numPr>
          <w:ilvl w:val="0"/>
          <w:numId w:val="30"/>
        </w:numPr>
      </w:pPr>
      <w:r>
        <w:t xml:space="preserve">D’établir un bilan des prestations effectuées à la vue des doléances des usagers </w:t>
      </w:r>
    </w:p>
    <w:p w14:paraId="1F9975CA" w14:textId="77777777" w:rsidR="004A0C12" w:rsidRDefault="006B191E" w:rsidP="00426B00">
      <w:pPr>
        <w:numPr>
          <w:ilvl w:val="0"/>
          <w:numId w:val="30"/>
        </w:numPr>
      </w:pPr>
      <w:r>
        <w:t>De vérifier le respect du planning des prestations contenues dans le contrat,</w:t>
      </w:r>
    </w:p>
    <w:p w14:paraId="5D487BCE" w14:textId="77777777" w:rsidR="004A0C12" w:rsidRDefault="006B191E" w:rsidP="00426B00">
      <w:pPr>
        <w:numPr>
          <w:ilvl w:val="0"/>
          <w:numId w:val="30"/>
        </w:numPr>
      </w:pPr>
      <w:r>
        <w:t>De rechercher des solutions d'améliorations de l'organisation du travail et d'amélioration de la qualité,</w:t>
      </w:r>
    </w:p>
    <w:p w14:paraId="40C27B3B" w14:textId="77777777" w:rsidR="004A0C12" w:rsidRDefault="006B191E" w:rsidP="00426B00">
      <w:pPr>
        <w:numPr>
          <w:ilvl w:val="0"/>
          <w:numId w:val="30"/>
        </w:numPr>
      </w:pPr>
      <w:r>
        <w:t>Au regard de la réglementation : de préciser la nature de tout ce qui ne leur est pas conforme et l'estimation financière des travaux de mise aux normes.</w:t>
      </w:r>
    </w:p>
    <w:p w14:paraId="7FFE67C3" w14:textId="77777777" w:rsidR="004A0C12" w:rsidRDefault="004A0C12" w:rsidP="001A7405"/>
    <w:p w14:paraId="5DDFA22B" w14:textId="77777777" w:rsidR="006B191E" w:rsidRPr="00435657" w:rsidRDefault="006B191E" w:rsidP="006B191E">
      <w:r>
        <w:t>En complément de ces rencontres, le titulaire devra transmettre tous les mois et à chaque demande d’In’Li PACA, un reporting sous format Excel listant l’ensemble des interventions effectuées.</w:t>
      </w:r>
    </w:p>
    <w:p w14:paraId="675D2F0D" w14:textId="77777777" w:rsidR="006B191E" w:rsidRPr="00A93856" w:rsidRDefault="006B191E" w:rsidP="001A7405">
      <w:r>
        <w:t>Ce tableau devra être mis à jour mensuellement afin qu’In’Li PACA puisse bénéficier en temps quasi réel d’une cartographie à jour.</w:t>
      </w:r>
    </w:p>
    <w:p w14:paraId="7CE2E0FB" w14:textId="77777777" w:rsidR="001A7405" w:rsidRPr="006B191E" w:rsidRDefault="00127187" w:rsidP="00127187">
      <w:pPr>
        <w:pStyle w:val="Titre2"/>
      </w:pPr>
      <w:bookmarkStart w:id="54" w:name="_Toc231558933"/>
      <w:r>
        <w:lastRenderedPageBreak/>
        <w:t>Bilan annuel</w:t>
      </w:r>
      <w:bookmarkEnd w:id="54"/>
    </w:p>
    <w:p w14:paraId="26DE0687" w14:textId="77777777" w:rsidR="001A7405" w:rsidRPr="002830F2" w:rsidRDefault="001A7405" w:rsidP="001A7405">
      <w:r>
        <w:t>Un bilan annuel sera transmis sur fichier informatique sous format Excel. Dans ce fichier sera compilé l’ensemble des données demandées dans les rapports mensuels, définies au point 3.1.</w:t>
      </w:r>
    </w:p>
    <w:p w14:paraId="2EAD40EF" w14:textId="77777777" w:rsidR="001A7405" w:rsidRPr="002830F2" w:rsidRDefault="001A7405" w:rsidP="001A7405"/>
    <w:p w14:paraId="47A0ED23" w14:textId="77777777" w:rsidR="001A7405" w:rsidRPr="002830F2" w:rsidRDefault="001A7405" w:rsidP="001A7405">
      <w:r>
        <w:t>Ce rapport d’activité global sera à transmettre à In’Li PACA 15 jours après la date d’anniversaire du marché.</w:t>
      </w:r>
    </w:p>
    <w:p w14:paraId="03B6292A" w14:textId="77777777" w:rsidR="001A7405" w:rsidRPr="002830F2" w:rsidRDefault="001A7405" w:rsidP="001A7405"/>
    <w:p w14:paraId="7E55F4BD" w14:textId="77777777" w:rsidR="001A7405" w:rsidRPr="002830F2" w:rsidRDefault="001A7405" w:rsidP="001A7405">
      <w:r>
        <w:t>A réception de celui-ci, une rencontre sera organisée à l’initiative d’In’Li PACA, dans les bureaux d’In’Li PACA, entre le titulaire du marché et les représentants d’In’Li PACA.</w:t>
      </w:r>
    </w:p>
    <w:p w14:paraId="429AF79D" w14:textId="77777777" w:rsidR="001A7405" w:rsidRPr="002830F2" w:rsidRDefault="001A7405" w:rsidP="001A7405">
      <w:r>
        <w:t xml:space="preserve"> </w:t>
      </w:r>
    </w:p>
    <w:p w14:paraId="4E1A0CBD" w14:textId="77777777" w:rsidR="001A7405" w:rsidRPr="002830F2" w:rsidRDefault="001A7405" w:rsidP="001A7405">
      <w:r>
        <w:t>A cette occasion, le point sera fait sur la qualité du service et le respect des clauses du marché à travers :</w:t>
      </w:r>
    </w:p>
    <w:p w14:paraId="58678C2B" w14:textId="23E2ED40" w:rsidR="001A7405" w:rsidRPr="002830F2" w:rsidRDefault="001A7405" w:rsidP="00426B00">
      <w:pPr>
        <w:pStyle w:val="Paragraphedeliste"/>
        <w:numPr>
          <w:ilvl w:val="0"/>
          <w:numId w:val="23"/>
        </w:numPr>
      </w:pPr>
      <w:r>
        <w:t>Le bilan financier (montants engagés, facturés, heures de remplacement ponctuel de gardien éventuellement effectuées…)</w:t>
      </w:r>
    </w:p>
    <w:p w14:paraId="177941D6" w14:textId="77777777" w:rsidR="001A7405" w:rsidRPr="002830F2" w:rsidRDefault="001A7405" w:rsidP="00426B00">
      <w:pPr>
        <w:pStyle w:val="Paragraphedeliste"/>
        <w:numPr>
          <w:ilvl w:val="0"/>
          <w:numId w:val="23"/>
        </w:numPr>
      </w:pPr>
      <w:r>
        <w:t>Le bilan technique (les délais d’exécution, la qualité d’exécution des prestations, le relevé des dysfonctionnements…)</w:t>
      </w:r>
    </w:p>
    <w:p w14:paraId="21DF7E05" w14:textId="77777777" w:rsidR="001A7405" w:rsidRPr="002830F2" w:rsidRDefault="001A7405" w:rsidP="00426B00">
      <w:pPr>
        <w:pStyle w:val="Paragraphedeliste"/>
        <w:numPr>
          <w:ilvl w:val="0"/>
          <w:numId w:val="23"/>
        </w:numPr>
      </w:pPr>
      <w:r>
        <w:t>Les résultats des évaluations effectuées à l’initiative d’In’Li PACA (enquête de satisfaction des utilisateurs du marché)</w:t>
      </w:r>
    </w:p>
    <w:p w14:paraId="15F2400A" w14:textId="77777777" w:rsidR="00B276D1" w:rsidRPr="002830F2" w:rsidRDefault="001A7405" w:rsidP="00426B00">
      <w:pPr>
        <w:pStyle w:val="Paragraphedeliste"/>
        <w:numPr>
          <w:ilvl w:val="0"/>
          <w:numId w:val="23"/>
        </w:numPr>
      </w:pPr>
      <w:r>
        <w:t>Les plans d’améliorations éventuelles (propositions relatives à la méthodologie, à l’organisation du travail, aux améliorations techniques pouvant contribuer à faire progresser la qualité du service).</w:t>
      </w:r>
    </w:p>
    <w:p w14:paraId="098F7848" w14:textId="77777777" w:rsidR="008D6430" w:rsidRPr="00DA3C0F" w:rsidRDefault="008D6430" w:rsidP="002830F2">
      <w:pPr>
        <w:spacing w:after="120" w:line="259" w:lineRule="auto"/>
      </w:pPr>
    </w:p>
    <w:p w14:paraId="600621EB" w14:textId="77777777" w:rsidR="00B276D1" w:rsidRPr="007418CA" w:rsidRDefault="008D6430" w:rsidP="007418CA">
      <w:pPr>
        <w:pStyle w:val="Titre1"/>
      </w:pPr>
      <w:bookmarkStart w:id="55" w:name="_Toc231558934"/>
      <w:r>
        <w:t>Description des prix</w:t>
      </w:r>
      <w:bookmarkEnd w:id="55"/>
      <w:r>
        <w:t xml:space="preserve"> </w:t>
      </w:r>
    </w:p>
    <w:p w14:paraId="66502450" w14:textId="77777777" w:rsidR="00A22006" w:rsidRDefault="00D467A2">
      <w:pPr>
        <w:spacing w:after="120"/>
        <w:rPr>
          <w:b/>
        </w:rPr>
      </w:pPr>
      <w:r>
        <w:rPr>
          <w:b/>
        </w:rPr>
        <w:t>Note importante de cohérence — structure des prix.</w:t>
      </w:r>
    </w:p>
    <w:p w14:paraId="2B8DF924" w14:textId="53B47FBF" w:rsidR="00A22006" w:rsidRDefault="00D467A2">
      <w:pPr>
        <w:spacing w:after="120"/>
        <w:rPr>
          <w:i/>
        </w:rPr>
      </w:pPr>
      <w:r>
        <w:rPr>
          <w:i/>
        </w:rPr>
        <w:t xml:space="preserve">La présente section décrit le contenu des prix par typologie de résidence (avec ou sans gardien) tel qu'il s'applique à l'identique à l'ensemble des huit (8) lots du marché, conformément à l'article 1.4.2 « Allotissement ». Les prix </w:t>
      </w:r>
      <w:r>
        <w:t>correspondants figurent à la Décomposition du Prix Global et Forfaitaire (DPGF — pièce n° 4), un fichier Excel par lot, et sont engageants après attribution. Les listes de résidences précises de chaque lot figurent aux Annexes 1 du DCE (un fichier Excel par lot). Le présent CCTP n'a pas vocation à reprendre les prix lot par lot.</w:t>
      </w:r>
    </w:p>
    <w:p w14:paraId="009B9906" w14:textId="77777777" w:rsidR="008D6430" w:rsidRPr="00EE1757" w:rsidRDefault="008D6430" w:rsidP="008D6430">
      <w:pPr>
        <w:pStyle w:val="Titre2"/>
      </w:pPr>
      <w:bookmarkStart w:id="56" w:name="_Toc231558935"/>
      <w:r>
        <w:t>Généralités</w:t>
      </w:r>
      <w:bookmarkEnd w:id="56"/>
      <w:r>
        <w:t xml:space="preserve"> </w:t>
      </w:r>
    </w:p>
    <w:p w14:paraId="6C4A1E78" w14:textId="77777777" w:rsidR="008D6430" w:rsidRPr="00EE1757" w:rsidRDefault="008D6430" w:rsidP="00426B00">
      <w:pPr>
        <w:pStyle w:val="Paragraphedeliste"/>
        <w:numPr>
          <w:ilvl w:val="0"/>
          <w:numId w:val="27"/>
        </w:numPr>
      </w:pPr>
      <w:r>
        <w:t>Tous les prix du bordereau de prix sont hors taxes.</w:t>
      </w:r>
    </w:p>
    <w:p w14:paraId="727FD0A3" w14:textId="77777777" w:rsidR="008D6430" w:rsidRDefault="008D6430" w:rsidP="00426B00">
      <w:pPr>
        <w:pStyle w:val="Paragraphedeliste"/>
        <w:numPr>
          <w:ilvl w:val="0"/>
          <w:numId w:val="27"/>
        </w:numPr>
      </w:pPr>
      <w:r>
        <w:t xml:space="preserve">Les interventions pourront se faire sur toutes les résidences. </w:t>
      </w:r>
    </w:p>
    <w:p w14:paraId="2C73E9F0" w14:textId="4E95B7E0" w:rsidR="008D6430" w:rsidRPr="00924CC6" w:rsidRDefault="008D6430" w:rsidP="00426B00">
      <w:pPr>
        <w:pStyle w:val="Paragraphedeliste"/>
        <w:numPr>
          <w:ilvl w:val="0"/>
          <w:numId w:val="27"/>
        </w:numPr>
      </w:pPr>
      <w:r>
        <w:t>Les prestations récurrentes d’entretien rémunérées au Prix Global et Forfaitaire (PGF) mensuel par résidence sont exécutées selon les fréquences et plannings fixés au présent CCTP, sans nécessité de demande individuelle. La prestation accessoire de remplacement ponctuel de gardien est exécutée sur demande écrite du pouvoir adjudicateur (courriel ou ordre de service) précisant la résidence concernée, la durée prévisionnelle et le service à assurer. Les heures réellement effectuées sont validées contradictoirement par état signé entre le Titulaire et le représentant d’IN’LI PACA CORSE.</w:t>
      </w:r>
    </w:p>
    <w:p w14:paraId="00BB0001" w14:textId="77777777" w:rsidR="00CE26B2" w:rsidRDefault="00AB5E29">
      <w:pPr>
        <w:spacing w:before="120" w:after="120" w:line="276" w:lineRule="auto"/>
      </w:pPr>
      <w:r>
        <w:rPr>
          <w:b/>
          <w:bCs/>
        </w:rPr>
        <w:t xml:space="preserve">Usage normal des consommables et prestations incluses. </w:t>
      </w:r>
      <w:r>
        <w:t xml:space="preserve">Les prestations de remplacement d’ampoules et de débouchage préventif des crépines d’évacuation d’eau (locaux à containers et avaloirs des eaux pluviales) figurant aux articles ci-dessous sont incluses dans le Prix Global et Forfaitaire mensuel par résidence, à concurrence d’un usage normal d’exploitation. Sont considérés comme relevant d’un usage normal : le remplacement périodique des ampoules en fin de vie naturelle </w:t>
      </w:r>
      <w:r>
        <w:lastRenderedPageBreak/>
        <w:t xml:space="preserve">et le débouchage préventif périodique des crépines. La fourniture des ampoules associées </w:t>
      </w:r>
      <w:r>
        <w:t>(modèle équivalent à l’existant) est à la charge du Titulaire.</w:t>
      </w:r>
    </w:p>
    <w:p w14:paraId="00BB0002" w14:textId="77777777" w:rsidR="00CE26B2" w:rsidRDefault="00AB5E29">
      <w:pPr>
        <w:spacing w:before="120" w:after="120" w:line="276" w:lineRule="auto"/>
      </w:pPr>
      <w:r>
        <w:rPr>
          <w:b/>
          <w:bCs/>
        </w:rPr>
        <w:t xml:space="preserve">Réserve d’événement exceptionnel et prestations exclues du forfait. </w:t>
      </w:r>
      <w:r>
        <w:t>Sont exclus du Prix Global et Forfaitaire mensuel et donnent lieu à un devis préalable à valider par le maître d’ouvrage avant exécution : les opérations de remise en état consécutives à un événement exceptionnel non imputable au Titulaire (tempête, inondation, dégât des eaux affectant les parties communes, sinistre incendie, acte de vandalisme caractérisé, intrusion, dépôt sauvage d’encombrants de volume significatif, etc.) ; le remplacement d’équipements détériorés (luminaires complets, regards, grilles d</w:t>
      </w:r>
      <w:r>
        <w:t>’avaloirs, etc.) ; toute intervention sortant manifestement du périmètre normal d’entretien. Ces interventions sont rémunérées sur la base d’un devis détaillé (main-d’œuvre, fournitures) préalablement accepté par le maître d’ouvrage, par voie d’ordre de service écrit.</w:t>
      </w:r>
    </w:p>
    <w:p w14:paraId="75E2653D" w14:textId="77777777" w:rsidR="008D6430" w:rsidRDefault="008D6430" w:rsidP="00426B00">
      <w:pPr>
        <w:pStyle w:val="Paragraphedeliste"/>
        <w:numPr>
          <w:ilvl w:val="0"/>
          <w:numId w:val="27"/>
        </w:numPr>
      </w:pPr>
      <w:r>
        <w:t>Si pour un équipement, une marque ou une référence est indiquée, cela comprend systématiquement que cela peut être remplacé par un équipement similaire ou équivalent.</w:t>
      </w:r>
    </w:p>
    <w:p w14:paraId="0952D930" w14:textId="77777777" w:rsidR="008D6430" w:rsidRPr="00D5548A" w:rsidRDefault="008D6430" w:rsidP="00426B00">
      <w:pPr>
        <w:pStyle w:val="Paragraphedeliste"/>
        <w:numPr>
          <w:ilvl w:val="0"/>
          <w:numId w:val="27"/>
        </w:numPr>
      </w:pPr>
      <w:r>
        <w:t>Il ne sera accordé aucune plus-value pour l’approvisionnement des matériaux sur le lieu de pose ou pour l’évacuation des appareils déposés.</w:t>
      </w:r>
    </w:p>
    <w:p w14:paraId="4A62BC03" w14:textId="77777777" w:rsidR="008D6430" w:rsidRPr="00D5548A" w:rsidRDefault="008D6430" w:rsidP="00426B00">
      <w:pPr>
        <w:pStyle w:val="Paragraphedeliste"/>
        <w:numPr>
          <w:ilvl w:val="0"/>
          <w:numId w:val="27"/>
        </w:numPr>
      </w:pPr>
      <w:r>
        <w:t>Les prix des articles comprennent le balisage, la signalisation des zones d’entretien pour la protection des usagers.</w:t>
      </w:r>
    </w:p>
    <w:p w14:paraId="48D3940F" w14:textId="77777777" w:rsidR="008D6430" w:rsidRPr="00D5548A" w:rsidRDefault="008D6430" w:rsidP="00426B00">
      <w:pPr>
        <w:pStyle w:val="Paragraphedeliste"/>
        <w:numPr>
          <w:ilvl w:val="0"/>
          <w:numId w:val="27"/>
        </w:numPr>
      </w:pPr>
      <w:r>
        <w:t>Tous les prix s’entendent avec la mise en œuvre.</w:t>
      </w:r>
    </w:p>
    <w:p w14:paraId="77E3DC89" w14:textId="77777777" w:rsidR="009B6FC2" w:rsidRPr="009B6FC2" w:rsidRDefault="00C76A6A" w:rsidP="009B6FC2">
      <w:pPr>
        <w:pStyle w:val="Titre2"/>
        <w:rPr>
          <w:rFonts w:cs="Arial"/>
        </w:rPr>
      </w:pPr>
      <w:bookmarkStart w:id="57" w:name="_Toc231558936"/>
      <w:r>
        <w:rPr>
          <w:rFonts w:cs="Arial"/>
        </w:rPr>
        <w:t>Description des prix</w:t>
      </w:r>
      <w:bookmarkEnd w:id="57"/>
    </w:p>
    <w:p w14:paraId="7B9072D8" w14:textId="64D785F7" w:rsidR="003A222A" w:rsidRDefault="00CE0297" w:rsidP="003879A4">
      <w:pPr>
        <w:pStyle w:val="Titre3"/>
      </w:pPr>
      <w:bookmarkStart w:id="58" w:name="_Toc231558937"/>
      <w:r>
        <w:t>Résidences sans gardien</w:t>
      </w:r>
      <w:bookmarkEnd w:id="58"/>
    </w:p>
    <w:p w14:paraId="6F92CB11" w14:textId="77777777" w:rsidR="00C76A6A" w:rsidRPr="0038191B" w:rsidRDefault="009248B8" w:rsidP="008E63E3">
      <w:pPr>
        <w:pStyle w:val="Titre4"/>
        <w:numPr>
          <w:ilvl w:val="0"/>
          <w:numId w:val="0"/>
        </w:numPr>
        <w:ind w:left="2919"/>
      </w:pPr>
      <w:r>
        <w:t xml:space="preserve">a. Prix 1 : Ordures ménagères </w:t>
      </w:r>
    </w:p>
    <w:tbl>
      <w:tblPr>
        <w:tblStyle w:val="Grilledutableau"/>
        <w:tblW w:w="0" w:type="auto"/>
        <w:tblLook w:val="04A0" w:firstRow="1" w:lastRow="0" w:firstColumn="1" w:lastColumn="0" w:noHBand="0" w:noVBand="1"/>
      </w:tblPr>
      <w:tblGrid>
        <w:gridCol w:w="1129"/>
        <w:gridCol w:w="8782"/>
      </w:tblGrid>
      <w:tr w:rsidR="00C76A6A" w:rsidRPr="0038191B" w14:paraId="7E68D748" w14:textId="77777777" w:rsidTr="003A222A">
        <w:trPr>
          <w:cantSplit/>
        </w:trPr>
        <w:tc>
          <w:tcPr>
            <w:tcW w:w="1129" w:type="dxa"/>
          </w:tcPr>
          <w:p w14:paraId="6D853C17" w14:textId="77777777" w:rsidR="00C76A6A" w:rsidRPr="0038191B" w:rsidRDefault="00C76A6A" w:rsidP="003A222A">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2B5F345E" w14:textId="77777777" w:rsidR="00C76A6A" w:rsidRPr="0038191B" w:rsidRDefault="00C76A6A" w:rsidP="00C76A6A">
            <w:pPr>
              <w:jc w:val="center"/>
              <w:rPr>
                <w:rFonts w:ascii="Arial" w:hAnsi="Arial" w:cs="Arial"/>
                <w:b/>
                <w:bCs/>
                <w:sz w:val="24"/>
                <w:szCs w:val="24"/>
              </w:rPr>
            </w:pPr>
            <w:r>
              <w:rPr>
                <w:rFonts w:ascii="Arial" w:hAnsi="Arial" w:cs="Arial"/>
                <w:b/>
                <w:bCs/>
                <w:sz w:val="24"/>
                <w:szCs w:val="24"/>
              </w:rPr>
              <w:t>DESIGNATION DES OUVRAGES</w:t>
            </w:r>
          </w:p>
        </w:tc>
      </w:tr>
      <w:tr w:rsidR="00C76A6A" w:rsidRPr="0038191B" w14:paraId="2B382285" w14:textId="77777777" w:rsidTr="003A222A">
        <w:trPr>
          <w:cantSplit/>
        </w:trPr>
        <w:tc>
          <w:tcPr>
            <w:tcW w:w="1129" w:type="dxa"/>
          </w:tcPr>
          <w:p w14:paraId="1717DCE5" w14:textId="77777777" w:rsidR="00883536" w:rsidRPr="0038191B" w:rsidRDefault="00883536" w:rsidP="003A222A">
            <w:pPr>
              <w:jc w:val="center"/>
              <w:rPr>
                <w:rFonts w:ascii="Arial" w:hAnsi="Arial" w:cs="Arial"/>
                <w:b/>
                <w:bCs/>
                <w:sz w:val="24"/>
                <w:szCs w:val="24"/>
              </w:rPr>
            </w:pPr>
          </w:p>
          <w:p w14:paraId="0981FADC" w14:textId="77777777" w:rsidR="00C76A6A" w:rsidRPr="0038191B" w:rsidRDefault="0088551D" w:rsidP="003A222A">
            <w:pPr>
              <w:jc w:val="center"/>
              <w:rPr>
                <w:rFonts w:ascii="Arial" w:hAnsi="Arial" w:cs="Arial"/>
                <w:b/>
                <w:bCs/>
                <w:sz w:val="24"/>
                <w:szCs w:val="24"/>
              </w:rPr>
            </w:pPr>
            <w:r>
              <w:rPr>
                <w:rFonts w:ascii="Arial" w:hAnsi="Arial" w:cs="Arial"/>
                <w:b/>
                <w:bCs/>
                <w:sz w:val="24"/>
                <w:szCs w:val="24"/>
              </w:rPr>
              <w:t>1</w:t>
            </w:r>
          </w:p>
          <w:p w14:paraId="5A819034" w14:textId="77777777" w:rsidR="00883536" w:rsidRPr="0038191B" w:rsidRDefault="00883536" w:rsidP="003A222A">
            <w:pPr>
              <w:jc w:val="center"/>
              <w:rPr>
                <w:rFonts w:ascii="Arial" w:hAnsi="Arial" w:cs="Arial"/>
                <w:b/>
                <w:bCs/>
                <w:sz w:val="24"/>
                <w:szCs w:val="24"/>
              </w:rPr>
            </w:pPr>
          </w:p>
        </w:tc>
        <w:tc>
          <w:tcPr>
            <w:tcW w:w="8782" w:type="dxa"/>
            <w:vAlign w:val="center"/>
          </w:tcPr>
          <w:p w14:paraId="37860344" w14:textId="77777777" w:rsidR="00C76A6A" w:rsidRPr="0038191B" w:rsidRDefault="003D178B" w:rsidP="00C62B15">
            <w:pPr>
              <w:rPr>
                <w:rFonts w:ascii="Arial" w:hAnsi="Arial" w:cs="Arial"/>
                <w:b/>
                <w:bCs/>
                <w:sz w:val="24"/>
                <w:szCs w:val="24"/>
              </w:rPr>
            </w:pPr>
            <w:r>
              <w:rPr>
                <w:rFonts w:ascii="Arial" w:hAnsi="Arial" w:cs="Arial"/>
                <w:b/>
                <w:bCs/>
                <w:sz w:val="24"/>
                <w:szCs w:val="24"/>
              </w:rPr>
              <w:t xml:space="preserve">Ordures ménagères </w:t>
            </w:r>
          </w:p>
        </w:tc>
      </w:tr>
      <w:tr w:rsidR="003A222A" w:rsidRPr="0038191B" w14:paraId="0DB7A018" w14:textId="77777777" w:rsidTr="003A222A">
        <w:trPr>
          <w:cantSplit/>
        </w:trPr>
        <w:tc>
          <w:tcPr>
            <w:tcW w:w="1129" w:type="dxa"/>
          </w:tcPr>
          <w:p w14:paraId="2391017D" w14:textId="77777777" w:rsidR="003A222A" w:rsidRPr="0038191B" w:rsidRDefault="003A222A" w:rsidP="003A222A">
            <w:pPr>
              <w:jc w:val="center"/>
              <w:rPr>
                <w:rFonts w:ascii="Arial" w:hAnsi="Arial" w:cs="Arial"/>
                <w:b/>
                <w:bCs/>
              </w:rPr>
            </w:pPr>
          </w:p>
          <w:p w14:paraId="0CF2E298" w14:textId="77777777" w:rsidR="003A222A" w:rsidRPr="0038191B" w:rsidRDefault="003A222A" w:rsidP="003A222A">
            <w:pPr>
              <w:jc w:val="center"/>
              <w:rPr>
                <w:rFonts w:ascii="Arial" w:hAnsi="Arial" w:cs="Arial"/>
                <w:b/>
                <w:bCs/>
              </w:rPr>
            </w:pPr>
            <w:r>
              <w:rPr>
                <w:rFonts w:ascii="Arial" w:hAnsi="Arial" w:cs="Arial"/>
                <w:b/>
                <w:bCs/>
              </w:rPr>
              <w:t>1-1</w:t>
            </w:r>
          </w:p>
        </w:tc>
        <w:tc>
          <w:tcPr>
            <w:tcW w:w="8782" w:type="dxa"/>
          </w:tcPr>
          <w:p w14:paraId="5CEB8DF3" w14:textId="77777777" w:rsidR="003D178B" w:rsidRDefault="003D178B" w:rsidP="003A222A">
            <w:pPr>
              <w:rPr>
                <w:rFonts w:ascii="Arial" w:hAnsi="Arial" w:cs="Arial"/>
                <w:b/>
                <w:bCs/>
              </w:rPr>
            </w:pPr>
          </w:p>
          <w:p w14:paraId="53B18DF9" w14:textId="77777777" w:rsidR="003A222A" w:rsidRPr="00C3549D" w:rsidRDefault="003D178B" w:rsidP="003A222A">
            <w:pPr>
              <w:rPr>
                <w:rFonts w:ascii="Arial" w:hAnsi="Arial" w:cs="Arial"/>
                <w:b/>
                <w:bCs/>
              </w:rPr>
            </w:pPr>
            <w:r>
              <w:rPr>
                <w:rFonts w:ascii="Arial" w:hAnsi="Arial" w:cs="Arial"/>
                <w:b/>
                <w:bCs/>
              </w:rPr>
              <w:t>Balayage et mise en containers des détritus récupérés dans les locaux et sur les emplacements de stockage</w:t>
            </w:r>
          </w:p>
          <w:p w14:paraId="5DA07C78" w14:textId="77777777" w:rsidR="003A222A" w:rsidRPr="0038191B" w:rsidRDefault="003A222A" w:rsidP="003A222A">
            <w:pPr>
              <w:rPr>
                <w:rFonts w:ascii="Arial" w:hAnsi="Arial" w:cs="Arial"/>
              </w:rPr>
            </w:pPr>
          </w:p>
          <w:p w14:paraId="70D400D3" w14:textId="77777777" w:rsidR="003A222A" w:rsidRPr="0038191B" w:rsidRDefault="003A222A" w:rsidP="003A222A">
            <w:pPr>
              <w:rPr>
                <w:rFonts w:ascii="Arial" w:hAnsi="Arial" w:cs="Arial"/>
              </w:rPr>
            </w:pPr>
            <w:r>
              <w:rPr>
                <w:rFonts w:ascii="Arial" w:hAnsi="Arial" w:cs="Arial"/>
              </w:rPr>
              <w:t xml:space="preserve">Il comprend notamment : </w:t>
            </w:r>
          </w:p>
          <w:p w14:paraId="10309AD0" w14:textId="77777777" w:rsidR="003A222A" w:rsidRPr="0038191B" w:rsidRDefault="003A222A"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balais, sas poubelles…)</w:t>
            </w:r>
          </w:p>
          <w:p w14:paraId="33AFD04A" w14:textId="77777777" w:rsidR="00583D6F" w:rsidRDefault="003D178B" w:rsidP="00426B00">
            <w:pPr>
              <w:pStyle w:val="Paragraphedeliste"/>
              <w:numPr>
                <w:ilvl w:val="0"/>
                <w:numId w:val="28"/>
              </w:numPr>
              <w:rPr>
                <w:rFonts w:ascii="Arial" w:hAnsi="Arial" w:cs="Arial"/>
              </w:rPr>
            </w:pPr>
            <w:r>
              <w:rPr>
                <w:rFonts w:ascii="Arial" w:hAnsi="Arial" w:cs="Arial"/>
              </w:rPr>
              <w:t>Le ramassage des papiers et détritus rencontrés dans les locaux</w:t>
            </w:r>
          </w:p>
          <w:p w14:paraId="7AD67F98" w14:textId="77777777" w:rsidR="00C3549D" w:rsidRDefault="00583D6F" w:rsidP="00426B00">
            <w:pPr>
              <w:pStyle w:val="Paragraphedeliste"/>
              <w:numPr>
                <w:ilvl w:val="0"/>
                <w:numId w:val="28"/>
              </w:numPr>
              <w:rPr>
                <w:rFonts w:ascii="Arial" w:hAnsi="Arial" w:cs="Arial"/>
              </w:rPr>
            </w:pPr>
            <w:r>
              <w:rPr>
                <w:rFonts w:ascii="Arial" w:hAnsi="Arial" w:cs="Arial"/>
              </w:rPr>
              <w:t>La mise en containers</w:t>
            </w:r>
          </w:p>
          <w:p w14:paraId="11E9ECD2" w14:textId="77777777" w:rsidR="00583D6F" w:rsidRPr="0038191B" w:rsidRDefault="00583D6F" w:rsidP="00426B00">
            <w:pPr>
              <w:pStyle w:val="Paragraphedeliste"/>
              <w:numPr>
                <w:ilvl w:val="0"/>
                <w:numId w:val="28"/>
              </w:numPr>
              <w:rPr>
                <w:rFonts w:ascii="Arial" w:hAnsi="Arial" w:cs="Arial"/>
              </w:rPr>
            </w:pPr>
            <w:r>
              <w:rPr>
                <w:rFonts w:ascii="Arial" w:hAnsi="Arial" w:cs="Arial"/>
              </w:rPr>
              <w:t>Toutes sujétions de mise en œuvre</w:t>
            </w:r>
          </w:p>
          <w:p w14:paraId="562EFED7" w14:textId="77777777" w:rsidR="00583D6F" w:rsidRDefault="00583D6F"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63F3740A" w14:textId="77777777" w:rsidR="00A37235" w:rsidRPr="003D178B" w:rsidRDefault="00A37235" w:rsidP="00A37235">
            <w:pPr>
              <w:pStyle w:val="Paragraphedeliste"/>
              <w:ind w:left="360"/>
              <w:rPr>
                <w:rFonts w:ascii="Arial" w:hAnsi="Arial" w:cs="Arial"/>
              </w:rPr>
            </w:pPr>
          </w:p>
        </w:tc>
      </w:tr>
      <w:tr w:rsidR="003A222A" w:rsidRPr="0038191B" w14:paraId="74FEEE1D" w14:textId="77777777" w:rsidTr="003A222A">
        <w:trPr>
          <w:cantSplit/>
        </w:trPr>
        <w:tc>
          <w:tcPr>
            <w:tcW w:w="1129" w:type="dxa"/>
          </w:tcPr>
          <w:p w14:paraId="588560E1" w14:textId="77777777" w:rsidR="003A222A" w:rsidRPr="0038191B" w:rsidRDefault="003A222A" w:rsidP="003A222A">
            <w:pPr>
              <w:jc w:val="center"/>
              <w:rPr>
                <w:rFonts w:ascii="Arial" w:hAnsi="Arial" w:cs="Arial"/>
                <w:b/>
                <w:bCs/>
              </w:rPr>
            </w:pPr>
          </w:p>
          <w:p w14:paraId="0FE27F5E" w14:textId="77777777" w:rsidR="003A222A" w:rsidRPr="0038191B" w:rsidRDefault="003A222A" w:rsidP="003A222A">
            <w:pPr>
              <w:jc w:val="center"/>
              <w:rPr>
                <w:rFonts w:ascii="Arial" w:hAnsi="Arial" w:cs="Arial"/>
                <w:b/>
                <w:bCs/>
              </w:rPr>
            </w:pPr>
            <w:r>
              <w:rPr>
                <w:rFonts w:ascii="Arial" w:hAnsi="Arial" w:cs="Arial"/>
                <w:b/>
                <w:bCs/>
              </w:rPr>
              <w:t>1-2</w:t>
            </w:r>
          </w:p>
        </w:tc>
        <w:tc>
          <w:tcPr>
            <w:tcW w:w="8782" w:type="dxa"/>
          </w:tcPr>
          <w:p w14:paraId="7F3CF4A3" w14:textId="77777777" w:rsidR="003A222A" w:rsidRPr="0038191B" w:rsidRDefault="003A222A" w:rsidP="003A222A">
            <w:pPr>
              <w:rPr>
                <w:rFonts w:ascii="Arial" w:hAnsi="Arial" w:cs="Arial"/>
                <w:b/>
                <w:bCs/>
              </w:rPr>
            </w:pPr>
          </w:p>
          <w:p w14:paraId="608219F5" w14:textId="77777777" w:rsidR="003A222A" w:rsidRDefault="003D178B" w:rsidP="003A222A">
            <w:pPr>
              <w:rPr>
                <w:rFonts w:ascii="Arial" w:hAnsi="Arial" w:cs="Arial"/>
                <w:b/>
                <w:bCs/>
              </w:rPr>
            </w:pPr>
            <w:r>
              <w:rPr>
                <w:rFonts w:ascii="Arial" w:hAnsi="Arial" w:cs="Arial"/>
                <w:b/>
                <w:bCs/>
              </w:rPr>
              <w:t>Nettoyage à l'eau des locaux, désinfection des containers et locaux</w:t>
            </w:r>
          </w:p>
          <w:p w14:paraId="7A2AB8DF" w14:textId="77777777" w:rsidR="003D178B" w:rsidRPr="0038191B" w:rsidRDefault="003D178B" w:rsidP="003A222A">
            <w:pPr>
              <w:rPr>
                <w:rFonts w:ascii="Arial" w:hAnsi="Arial" w:cs="Arial"/>
                <w:b/>
                <w:bCs/>
              </w:rPr>
            </w:pPr>
          </w:p>
          <w:p w14:paraId="5403404A" w14:textId="77777777" w:rsidR="003D178B" w:rsidRPr="0038191B" w:rsidRDefault="003D178B" w:rsidP="003D178B">
            <w:pPr>
              <w:rPr>
                <w:rFonts w:ascii="Arial" w:hAnsi="Arial" w:cs="Arial"/>
              </w:rPr>
            </w:pPr>
            <w:r>
              <w:rPr>
                <w:rFonts w:ascii="Arial" w:hAnsi="Arial" w:cs="Arial"/>
              </w:rPr>
              <w:t xml:space="preserve">Il comprend notamment : </w:t>
            </w:r>
          </w:p>
          <w:p w14:paraId="1BC64BB3" w14:textId="77777777" w:rsidR="003D178B" w:rsidRDefault="003D178B" w:rsidP="00426B00">
            <w:pPr>
              <w:pStyle w:val="Paragraphedeliste"/>
              <w:numPr>
                <w:ilvl w:val="0"/>
                <w:numId w:val="28"/>
              </w:numPr>
              <w:rPr>
                <w:rFonts w:ascii="Arial" w:hAnsi="Arial" w:cs="Arial"/>
              </w:rPr>
            </w:pPr>
            <w:r>
              <w:rPr>
                <w:rFonts w:ascii="Arial" w:hAnsi="Arial" w:cs="Arial"/>
              </w:rPr>
              <w:t>La fourniture des produits consommables et du matériel d’entretien (exemple : éponge, serpillère, gants, produits d’entretien adaptés et non toxiques…)</w:t>
            </w:r>
          </w:p>
          <w:p w14:paraId="2152CC53" w14:textId="77777777" w:rsidR="00583D6F" w:rsidRDefault="00583D6F" w:rsidP="00426B00">
            <w:pPr>
              <w:pStyle w:val="Paragraphedeliste"/>
              <w:numPr>
                <w:ilvl w:val="0"/>
                <w:numId w:val="28"/>
              </w:numPr>
              <w:rPr>
                <w:rFonts w:ascii="Arial" w:hAnsi="Arial" w:cs="Arial"/>
              </w:rPr>
            </w:pPr>
            <w:r>
              <w:rPr>
                <w:rFonts w:ascii="Arial" w:hAnsi="Arial" w:cs="Arial"/>
              </w:rPr>
              <w:t xml:space="preserve">L’enlèvement des détritus présents dans les containers </w:t>
            </w:r>
          </w:p>
          <w:p w14:paraId="00754BC5" w14:textId="77777777" w:rsidR="003D178B" w:rsidRDefault="003D178B" w:rsidP="00426B00">
            <w:pPr>
              <w:pStyle w:val="Paragraphedeliste"/>
              <w:numPr>
                <w:ilvl w:val="0"/>
                <w:numId w:val="28"/>
              </w:numPr>
              <w:rPr>
                <w:rFonts w:ascii="Arial" w:hAnsi="Arial" w:cs="Arial"/>
              </w:rPr>
            </w:pPr>
            <w:r>
              <w:rPr>
                <w:rFonts w:ascii="Arial" w:hAnsi="Arial" w:cs="Arial"/>
              </w:rPr>
              <w:t xml:space="preserve">Le nettoyage à l’eau des locaux et containers </w:t>
            </w:r>
          </w:p>
          <w:p w14:paraId="2EE88036" w14:textId="77777777" w:rsidR="003D178B" w:rsidRDefault="003D178B" w:rsidP="00426B00">
            <w:pPr>
              <w:pStyle w:val="Paragraphedeliste"/>
              <w:numPr>
                <w:ilvl w:val="0"/>
                <w:numId w:val="28"/>
              </w:numPr>
              <w:rPr>
                <w:rFonts w:ascii="Arial" w:hAnsi="Arial" w:cs="Arial"/>
              </w:rPr>
            </w:pPr>
            <w:r>
              <w:rPr>
                <w:rFonts w:ascii="Arial" w:hAnsi="Arial" w:cs="Arial"/>
              </w:rPr>
              <w:t xml:space="preserve">La désinfection des containers et des locaux </w:t>
            </w:r>
          </w:p>
          <w:p w14:paraId="288B6193" w14:textId="77777777" w:rsidR="00583D6F" w:rsidRDefault="00583D6F" w:rsidP="00426B00">
            <w:pPr>
              <w:pStyle w:val="Paragraphedeliste"/>
              <w:numPr>
                <w:ilvl w:val="0"/>
                <w:numId w:val="28"/>
              </w:numPr>
              <w:rPr>
                <w:rFonts w:ascii="Arial" w:hAnsi="Arial" w:cs="Arial"/>
              </w:rPr>
            </w:pPr>
            <w:r>
              <w:rPr>
                <w:rFonts w:ascii="Arial" w:hAnsi="Arial" w:cs="Arial"/>
              </w:rPr>
              <w:t>Toutes sujétions de mise en œuvre</w:t>
            </w:r>
          </w:p>
          <w:p w14:paraId="062B0E19" w14:textId="77777777" w:rsidR="003D178B" w:rsidRDefault="00583D6F"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3CC88E11" w14:textId="77777777" w:rsidR="00A37235" w:rsidRPr="00583D6F" w:rsidRDefault="00A37235" w:rsidP="00A37235">
            <w:pPr>
              <w:pStyle w:val="Paragraphedeliste"/>
              <w:ind w:left="360"/>
              <w:rPr>
                <w:rFonts w:ascii="Arial" w:hAnsi="Arial" w:cs="Arial"/>
              </w:rPr>
            </w:pPr>
          </w:p>
        </w:tc>
      </w:tr>
      <w:tr w:rsidR="003A222A" w:rsidRPr="0038191B" w14:paraId="211490C3" w14:textId="77777777" w:rsidTr="003A222A">
        <w:trPr>
          <w:cantSplit/>
        </w:trPr>
        <w:tc>
          <w:tcPr>
            <w:tcW w:w="1129" w:type="dxa"/>
          </w:tcPr>
          <w:p w14:paraId="7301BF13" w14:textId="77777777" w:rsidR="003A222A" w:rsidRPr="0038191B" w:rsidRDefault="003A222A" w:rsidP="003A222A">
            <w:pPr>
              <w:jc w:val="center"/>
              <w:rPr>
                <w:rFonts w:ascii="Arial" w:hAnsi="Arial" w:cs="Arial"/>
                <w:b/>
                <w:bCs/>
              </w:rPr>
            </w:pPr>
          </w:p>
          <w:p w14:paraId="250C3583" w14:textId="77777777" w:rsidR="003A222A" w:rsidRPr="0038191B" w:rsidRDefault="003A222A" w:rsidP="003A222A">
            <w:pPr>
              <w:jc w:val="center"/>
              <w:rPr>
                <w:rFonts w:ascii="Arial" w:hAnsi="Arial" w:cs="Arial"/>
                <w:b/>
                <w:bCs/>
              </w:rPr>
            </w:pPr>
            <w:r>
              <w:rPr>
                <w:rFonts w:ascii="Arial" w:hAnsi="Arial" w:cs="Arial"/>
                <w:b/>
                <w:bCs/>
              </w:rPr>
              <w:t>1-3</w:t>
            </w:r>
          </w:p>
        </w:tc>
        <w:tc>
          <w:tcPr>
            <w:tcW w:w="8782" w:type="dxa"/>
          </w:tcPr>
          <w:p w14:paraId="606DB4EF" w14:textId="77777777" w:rsidR="003A222A" w:rsidRPr="0038191B" w:rsidRDefault="003A222A" w:rsidP="003A222A">
            <w:pPr>
              <w:rPr>
                <w:rFonts w:ascii="Arial" w:hAnsi="Arial" w:cs="Arial"/>
                <w:b/>
                <w:bCs/>
              </w:rPr>
            </w:pPr>
          </w:p>
          <w:p w14:paraId="6BC32690" w14:textId="77777777" w:rsidR="003A222A" w:rsidRDefault="003D178B" w:rsidP="003A222A">
            <w:pPr>
              <w:rPr>
                <w:rFonts w:ascii="Arial" w:hAnsi="Arial" w:cs="Arial"/>
                <w:b/>
                <w:bCs/>
              </w:rPr>
            </w:pPr>
            <w:r>
              <w:rPr>
                <w:rFonts w:ascii="Arial" w:hAnsi="Arial" w:cs="Arial"/>
                <w:b/>
                <w:bCs/>
              </w:rPr>
              <w:t>Débouchage éventuel des crépines d'évacuation d'eau</w:t>
            </w:r>
          </w:p>
          <w:p w14:paraId="38AB582D" w14:textId="77777777" w:rsidR="00944AE6" w:rsidRDefault="00944AE6" w:rsidP="003A222A">
            <w:pPr>
              <w:rPr>
                <w:rFonts w:ascii="Arial" w:hAnsi="Arial" w:cs="Arial"/>
                <w:b/>
                <w:bCs/>
              </w:rPr>
            </w:pPr>
          </w:p>
          <w:p w14:paraId="2062858D" w14:textId="77777777" w:rsidR="00583D6F" w:rsidRPr="0038191B" w:rsidRDefault="00583D6F" w:rsidP="00583D6F">
            <w:pPr>
              <w:rPr>
                <w:rFonts w:ascii="Arial" w:hAnsi="Arial" w:cs="Arial"/>
              </w:rPr>
            </w:pPr>
            <w:r>
              <w:rPr>
                <w:rFonts w:ascii="Arial" w:hAnsi="Arial" w:cs="Arial"/>
              </w:rPr>
              <w:t xml:space="preserve">Il comprend notamment : </w:t>
            </w:r>
          </w:p>
          <w:p w14:paraId="7EAA2578" w14:textId="77777777" w:rsidR="00583D6F" w:rsidRDefault="00583D6F"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tournevis, furet, produits adaptés et non toxiques…)</w:t>
            </w:r>
          </w:p>
          <w:p w14:paraId="606C7616" w14:textId="77777777" w:rsidR="00031F10" w:rsidRDefault="00031F10" w:rsidP="00426B00">
            <w:pPr>
              <w:pStyle w:val="Paragraphedeliste"/>
              <w:numPr>
                <w:ilvl w:val="0"/>
                <w:numId w:val="28"/>
              </w:numPr>
              <w:rPr>
                <w:rFonts w:ascii="Arial" w:hAnsi="Arial" w:cs="Arial"/>
              </w:rPr>
            </w:pPr>
            <w:r>
              <w:rPr>
                <w:rFonts w:ascii="Arial" w:hAnsi="Arial" w:cs="Arial"/>
              </w:rPr>
              <w:t>L’enlèvement de la grille couvrant l’entrée de la canalisation</w:t>
            </w:r>
          </w:p>
          <w:p w14:paraId="3BFB0FD2" w14:textId="77777777" w:rsidR="00031F10" w:rsidRDefault="00031F10" w:rsidP="00426B00">
            <w:pPr>
              <w:pStyle w:val="Paragraphedeliste"/>
              <w:numPr>
                <w:ilvl w:val="0"/>
                <w:numId w:val="28"/>
              </w:numPr>
              <w:rPr>
                <w:rFonts w:ascii="Arial" w:hAnsi="Arial" w:cs="Arial"/>
              </w:rPr>
            </w:pPr>
            <w:r>
              <w:rPr>
                <w:rFonts w:ascii="Arial" w:hAnsi="Arial" w:cs="Arial"/>
              </w:rPr>
              <w:t>L’élimination des résidus présents dans la canalisation</w:t>
            </w:r>
          </w:p>
          <w:p w14:paraId="299ABF5C" w14:textId="77777777" w:rsidR="00031F10" w:rsidRDefault="00583D6F" w:rsidP="00426B00">
            <w:pPr>
              <w:pStyle w:val="Paragraphedeliste"/>
              <w:numPr>
                <w:ilvl w:val="0"/>
                <w:numId w:val="28"/>
              </w:numPr>
              <w:rPr>
                <w:rFonts w:ascii="Arial" w:hAnsi="Arial" w:cs="Arial"/>
              </w:rPr>
            </w:pPr>
            <w:r>
              <w:rPr>
                <w:rFonts w:ascii="Arial" w:hAnsi="Arial" w:cs="Arial"/>
              </w:rPr>
              <w:t xml:space="preserve">Le nettoyage de la canalisation à haute pression ou avec des produits adaptés  </w:t>
            </w:r>
          </w:p>
          <w:p w14:paraId="30ABFE9F" w14:textId="77777777" w:rsidR="00AC38C0" w:rsidRPr="00944AE6" w:rsidRDefault="00AC38C0" w:rsidP="00426B00">
            <w:pPr>
              <w:pStyle w:val="Paragraphedeliste"/>
              <w:numPr>
                <w:ilvl w:val="0"/>
                <w:numId w:val="28"/>
              </w:numPr>
              <w:rPr>
                <w:rFonts w:ascii="Arial" w:hAnsi="Arial" w:cs="Arial"/>
              </w:rPr>
            </w:pPr>
            <w:r>
              <w:rPr>
                <w:rFonts w:ascii="Arial" w:hAnsi="Arial" w:cs="Arial"/>
              </w:rPr>
              <w:t>La remise en place de la grille</w:t>
            </w:r>
          </w:p>
          <w:p w14:paraId="5153D734" w14:textId="77777777" w:rsidR="00031F10" w:rsidRDefault="00031F10" w:rsidP="00426B00">
            <w:pPr>
              <w:pStyle w:val="Paragraphedeliste"/>
              <w:numPr>
                <w:ilvl w:val="0"/>
                <w:numId w:val="28"/>
              </w:numPr>
              <w:rPr>
                <w:rFonts w:ascii="Arial" w:hAnsi="Arial" w:cs="Arial"/>
              </w:rPr>
            </w:pPr>
            <w:r>
              <w:rPr>
                <w:rFonts w:ascii="Arial" w:hAnsi="Arial" w:cs="Arial"/>
              </w:rPr>
              <w:t>Toutes sujétions de mise en œuvre</w:t>
            </w:r>
          </w:p>
          <w:p w14:paraId="1873BDA2" w14:textId="77777777" w:rsidR="00583D6F" w:rsidRPr="00031F10" w:rsidRDefault="00031F10"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2B3EBE3A" w14:textId="77777777" w:rsidR="003A222A" w:rsidRPr="0038191B" w:rsidRDefault="003A222A" w:rsidP="003D178B">
            <w:pPr>
              <w:rPr>
                <w:rFonts w:ascii="Arial" w:hAnsi="Arial" w:cs="Arial"/>
                <w:b/>
                <w:bCs/>
              </w:rPr>
            </w:pPr>
          </w:p>
        </w:tc>
      </w:tr>
      <w:tr w:rsidR="003A222A" w:rsidRPr="0038191B" w14:paraId="106F960D" w14:textId="77777777" w:rsidTr="003A222A">
        <w:trPr>
          <w:cantSplit/>
        </w:trPr>
        <w:tc>
          <w:tcPr>
            <w:tcW w:w="1129" w:type="dxa"/>
          </w:tcPr>
          <w:p w14:paraId="2D024C94" w14:textId="77777777" w:rsidR="003A222A" w:rsidRPr="0038191B" w:rsidRDefault="003A222A" w:rsidP="003A222A">
            <w:pPr>
              <w:jc w:val="center"/>
              <w:rPr>
                <w:rFonts w:ascii="Arial" w:hAnsi="Arial" w:cs="Arial"/>
                <w:b/>
                <w:bCs/>
              </w:rPr>
            </w:pPr>
          </w:p>
          <w:p w14:paraId="4C408509" w14:textId="77777777" w:rsidR="003A222A" w:rsidRPr="0038191B" w:rsidRDefault="003A222A" w:rsidP="003A222A">
            <w:pPr>
              <w:jc w:val="center"/>
              <w:rPr>
                <w:rFonts w:ascii="Arial" w:hAnsi="Arial" w:cs="Arial"/>
                <w:b/>
                <w:bCs/>
              </w:rPr>
            </w:pPr>
            <w:r>
              <w:rPr>
                <w:rFonts w:ascii="Arial" w:hAnsi="Arial" w:cs="Arial"/>
                <w:b/>
                <w:bCs/>
              </w:rPr>
              <w:t>1-4</w:t>
            </w:r>
          </w:p>
        </w:tc>
        <w:tc>
          <w:tcPr>
            <w:tcW w:w="8782" w:type="dxa"/>
          </w:tcPr>
          <w:p w14:paraId="623C77BE" w14:textId="77777777" w:rsidR="003A222A" w:rsidRPr="0038191B" w:rsidRDefault="003A222A" w:rsidP="003A222A">
            <w:pPr>
              <w:rPr>
                <w:rFonts w:ascii="Arial" w:hAnsi="Arial" w:cs="Arial"/>
                <w:b/>
                <w:bCs/>
              </w:rPr>
            </w:pPr>
          </w:p>
          <w:p w14:paraId="44CAAD2F" w14:textId="77777777" w:rsidR="003A222A" w:rsidRDefault="003D178B" w:rsidP="003A222A">
            <w:pPr>
              <w:rPr>
                <w:rFonts w:ascii="Arial" w:hAnsi="Arial" w:cs="Arial"/>
                <w:b/>
                <w:bCs/>
              </w:rPr>
            </w:pPr>
            <w:r>
              <w:rPr>
                <w:rFonts w:ascii="Arial" w:hAnsi="Arial" w:cs="Arial"/>
                <w:b/>
                <w:bCs/>
              </w:rPr>
              <w:t>Rentrée et rangement des containers vides dans les locaux vide-ordures</w:t>
            </w:r>
          </w:p>
          <w:p w14:paraId="2E62B2E6" w14:textId="77777777" w:rsidR="00031F10" w:rsidRDefault="00031F10" w:rsidP="003A222A">
            <w:pPr>
              <w:rPr>
                <w:rFonts w:ascii="Arial" w:hAnsi="Arial" w:cs="Arial"/>
                <w:b/>
                <w:bCs/>
              </w:rPr>
            </w:pPr>
          </w:p>
          <w:p w14:paraId="1B75FEB1" w14:textId="77777777" w:rsidR="00031F10" w:rsidRPr="0038191B" w:rsidRDefault="00031F10" w:rsidP="00031F10">
            <w:pPr>
              <w:rPr>
                <w:rFonts w:ascii="Arial" w:hAnsi="Arial" w:cs="Arial"/>
              </w:rPr>
            </w:pPr>
            <w:r>
              <w:rPr>
                <w:rFonts w:ascii="Arial" w:hAnsi="Arial" w:cs="Arial"/>
              </w:rPr>
              <w:t xml:space="preserve">Il comprend notamment : </w:t>
            </w:r>
          </w:p>
          <w:p w14:paraId="18B89DAD" w14:textId="77777777" w:rsidR="00031F10" w:rsidRDefault="00031F1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sacs poubelles)</w:t>
            </w:r>
          </w:p>
          <w:p w14:paraId="7D85B35C" w14:textId="77777777" w:rsidR="003D178B" w:rsidRPr="00031F10" w:rsidRDefault="00031F10" w:rsidP="00426B00">
            <w:pPr>
              <w:pStyle w:val="Paragraphedeliste"/>
              <w:numPr>
                <w:ilvl w:val="0"/>
                <w:numId w:val="28"/>
              </w:numPr>
              <w:rPr>
                <w:rFonts w:ascii="Arial" w:hAnsi="Arial" w:cs="Arial"/>
                <w:b/>
                <w:bCs/>
              </w:rPr>
            </w:pPr>
            <w:r>
              <w:rPr>
                <w:rFonts w:ascii="Arial" w:hAnsi="Arial" w:cs="Arial"/>
              </w:rPr>
              <w:t>La prise en charge des containers au point de ramassage</w:t>
            </w:r>
          </w:p>
          <w:p w14:paraId="0D3ED57F" w14:textId="77777777" w:rsidR="00031F10" w:rsidRDefault="00031F10" w:rsidP="00426B00">
            <w:pPr>
              <w:pStyle w:val="Paragraphedeliste"/>
              <w:numPr>
                <w:ilvl w:val="0"/>
                <w:numId w:val="28"/>
              </w:numPr>
              <w:rPr>
                <w:rFonts w:ascii="Arial" w:hAnsi="Arial" w:cs="Arial"/>
              </w:rPr>
            </w:pPr>
            <w:r>
              <w:rPr>
                <w:rFonts w:ascii="Arial" w:hAnsi="Arial" w:cs="Arial"/>
              </w:rPr>
              <w:t xml:space="preserve">Le déplacement des containers jusqu’au local à ordures </w:t>
            </w:r>
          </w:p>
          <w:p w14:paraId="3E913364" w14:textId="77777777" w:rsidR="00031F10" w:rsidRDefault="00031F10" w:rsidP="00426B00">
            <w:pPr>
              <w:pStyle w:val="Paragraphedeliste"/>
              <w:numPr>
                <w:ilvl w:val="0"/>
                <w:numId w:val="28"/>
              </w:numPr>
              <w:rPr>
                <w:rFonts w:ascii="Arial" w:hAnsi="Arial" w:cs="Arial"/>
              </w:rPr>
            </w:pPr>
            <w:r>
              <w:rPr>
                <w:rFonts w:ascii="Arial" w:hAnsi="Arial" w:cs="Arial"/>
              </w:rPr>
              <w:t xml:space="preserve">La mise en place de sacs poubelles dans les containers </w:t>
            </w:r>
          </w:p>
          <w:p w14:paraId="636D5D64" w14:textId="77777777" w:rsidR="00031F10" w:rsidRDefault="00031F10" w:rsidP="00426B00">
            <w:pPr>
              <w:pStyle w:val="Paragraphedeliste"/>
              <w:numPr>
                <w:ilvl w:val="0"/>
                <w:numId w:val="28"/>
              </w:numPr>
              <w:rPr>
                <w:rFonts w:ascii="Arial" w:hAnsi="Arial" w:cs="Arial"/>
              </w:rPr>
            </w:pPr>
            <w:r>
              <w:rPr>
                <w:rFonts w:ascii="Arial" w:hAnsi="Arial" w:cs="Arial"/>
              </w:rPr>
              <w:t>Toutes sujétions de mise en œuvre</w:t>
            </w:r>
          </w:p>
          <w:p w14:paraId="75A4ABE7" w14:textId="77777777" w:rsidR="00031F10" w:rsidRDefault="00031F10"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4963B04F" w14:textId="77777777" w:rsidR="00A37235" w:rsidRPr="00031F10" w:rsidRDefault="00A37235" w:rsidP="00A37235">
            <w:pPr>
              <w:pStyle w:val="Paragraphedeliste"/>
              <w:ind w:left="360"/>
              <w:rPr>
                <w:rFonts w:ascii="Arial" w:hAnsi="Arial" w:cs="Arial"/>
              </w:rPr>
            </w:pPr>
          </w:p>
        </w:tc>
      </w:tr>
    </w:tbl>
    <w:p w14:paraId="23DC31EA" w14:textId="77777777" w:rsidR="005D6DF5" w:rsidRPr="0038191B" w:rsidRDefault="005D6DF5">
      <w:pPr>
        <w:spacing w:after="120" w:line="259" w:lineRule="auto"/>
        <w:rPr>
          <w:rFonts w:cs="Arial"/>
          <w:b/>
          <w:bCs/>
        </w:rPr>
      </w:pPr>
    </w:p>
    <w:p w14:paraId="51739288" w14:textId="77777777" w:rsidR="008D6430" w:rsidRPr="0038191B" w:rsidRDefault="003A222A" w:rsidP="008E63E3">
      <w:pPr>
        <w:pStyle w:val="Titre4"/>
        <w:numPr>
          <w:ilvl w:val="0"/>
          <w:numId w:val="31"/>
        </w:numPr>
      </w:pPr>
      <w:r>
        <w:t>Prix 2 : Entretien du hall d ‘entrée</w:t>
      </w:r>
    </w:p>
    <w:tbl>
      <w:tblPr>
        <w:tblStyle w:val="Grilledutableau"/>
        <w:tblW w:w="0" w:type="auto"/>
        <w:tblLook w:val="04A0" w:firstRow="1" w:lastRow="0" w:firstColumn="1" w:lastColumn="0" w:noHBand="0" w:noVBand="1"/>
      </w:tblPr>
      <w:tblGrid>
        <w:gridCol w:w="1129"/>
        <w:gridCol w:w="8782"/>
      </w:tblGrid>
      <w:tr w:rsidR="0088551D" w:rsidRPr="0038191B" w14:paraId="1E7855DD" w14:textId="77777777" w:rsidTr="00401D3A">
        <w:tc>
          <w:tcPr>
            <w:tcW w:w="1129" w:type="dxa"/>
            <w:vAlign w:val="center"/>
          </w:tcPr>
          <w:p w14:paraId="59C951E8" w14:textId="77777777" w:rsidR="0088551D" w:rsidRPr="0038191B" w:rsidRDefault="0088551D" w:rsidP="00401D3A">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1B581DB4" w14:textId="77777777" w:rsidR="0088551D" w:rsidRPr="0038191B" w:rsidRDefault="0088551D" w:rsidP="00401D3A">
            <w:pPr>
              <w:jc w:val="center"/>
              <w:rPr>
                <w:rFonts w:ascii="Arial" w:hAnsi="Arial" w:cs="Arial"/>
                <w:b/>
                <w:bCs/>
                <w:sz w:val="24"/>
                <w:szCs w:val="24"/>
              </w:rPr>
            </w:pPr>
            <w:r>
              <w:rPr>
                <w:rFonts w:ascii="Arial" w:hAnsi="Arial" w:cs="Arial"/>
                <w:b/>
                <w:bCs/>
                <w:sz w:val="24"/>
                <w:szCs w:val="24"/>
              </w:rPr>
              <w:t>DESIGNATION DES OUVRAGES</w:t>
            </w:r>
          </w:p>
        </w:tc>
      </w:tr>
      <w:tr w:rsidR="0088551D" w:rsidRPr="0038191B" w14:paraId="17AD5474" w14:textId="77777777" w:rsidTr="00401D3A">
        <w:tc>
          <w:tcPr>
            <w:tcW w:w="1129" w:type="dxa"/>
            <w:vAlign w:val="center"/>
          </w:tcPr>
          <w:p w14:paraId="0982C01A" w14:textId="77777777" w:rsidR="0088551D" w:rsidRPr="0038191B" w:rsidRDefault="0088551D" w:rsidP="00401D3A">
            <w:pPr>
              <w:rPr>
                <w:rFonts w:ascii="Arial" w:hAnsi="Arial" w:cs="Arial"/>
                <w:b/>
                <w:bCs/>
                <w:sz w:val="24"/>
                <w:szCs w:val="24"/>
              </w:rPr>
            </w:pPr>
          </w:p>
          <w:p w14:paraId="78105D7D" w14:textId="77777777" w:rsidR="0088551D" w:rsidRPr="0038191B" w:rsidRDefault="003A222A" w:rsidP="003A222A">
            <w:pPr>
              <w:jc w:val="center"/>
              <w:rPr>
                <w:rFonts w:ascii="Arial" w:hAnsi="Arial" w:cs="Arial"/>
                <w:b/>
                <w:bCs/>
                <w:sz w:val="24"/>
                <w:szCs w:val="24"/>
              </w:rPr>
            </w:pPr>
            <w:r>
              <w:rPr>
                <w:rFonts w:ascii="Arial" w:hAnsi="Arial" w:cs="Arial"/>
                <w:b/>
                <w:bCs/>
                <w:sz w:val="24"/>
                <w:szCs w:val="24"/>
              </w:rPr>
              <w:t>2</w:t>
            </w:r>
          </w:p>
          <w:p w14:paraId="26DF7F85" w14:textId="77777777" w:rsidR="0088551D" w:rsidRPr="0038191B" w:rsidRDefault="0088551D" w:rsidP="00401D3A">
            <w:pPr>
              <w:rPr>
                <w:rFonts w:ascii="Arial" w:hAnsi="Arial" w:cs="Arial"/>
                <w:b/>
                <w:bCs/>
                <w:sz w:val="24"/>
                <w:szCs w:val="24"/>
              </w:rPr>
            </w:pPr>
          </w:p>
        </w:tc>
        <w:tc>
          <w:tcPr>
            <w:tcW w:w="8782" w:type="dxa"/>
            <w:vAlign w:val="center"/>
          </w:tcPr>
          <w:p w14:paraId="672BD593" w14:textId="77777777" w:rsidR="0088551D" w:rsidRPr="0038191B" w:rsidRDefault="00C3549D" w:rsidP="00401D3A">
            <w:pPr>
              <w:rPr>
                <w:rFonts w:ascii="Arial" w:hAnsi="Arial" w:cs="Arial"/>
                <w:b/>
                <w:bCs/>
                <w:sz w:val="24"/>
                <w:szCs w:val="24"/>
              </w:rPr>
            </w:pPr>
            <w:r>
              <w:rPr>
                <w:rFonts w:ascii="Arial" w:hAnsi="Arial" w:cs="Arial"/>
                <w:b/>
                <w:bCs/>
                <w:sz w:val="24"/>
                <w:szCs w:val="24"/>
              </w:rPr>
              <w:t>Hall d’entrée</w:t>
            </w:r>
          </w:p>
        </w:tc>
      </w:tr>
      <w:tr w:rsidR="003A222A" w:rsidRPr="0038191B" w14:paraId="66A4C270" w14:textId="77777777" w:rsidTr="003A222A">
        <w:tc>
          <w:tcPr>
            <w:tcW w:w="1129" w:type="dxa"/>
          </w:tcPr>
          <w:p w14:paraId="6F8D96C4" w14:textId="77777777" w:rsidR="003A222A" w:rsidRPr="0038191B" w:rsidRDefault="003A222A" w:rsidP="003A222A">
            <w:pPr>
              <w:jc w:val="center"/>
              <w:rPr>
                <w:rFonts w:ascii="Arial" w:hAnsi="Arial" w:cs="Arial"/>
                <w:b/>
                <w:bCs/>
              </w:rPr>
            </w:pPr>
          </w:p>
          <w:p w14:paraId="25DDD8FD" w14:textId="77777777" w:rsidR="003A222A" w:rsidRPr="0038191B" w:rsidRDefault="003A222A" w:rsidP="003A222A">
            <w:pPr>
              <w:jc w:val="center"/>
              <w:rPr>
                <w:rFonts w:ascii="Arial" w:hAnsi="Arial" w:cs="Arial"/>
                <w:b/>
                <w:bCs/>
              </w:rPr>
            </w:pPr>
            <w:r>
              <w:rPr>
                <w:rFonts w:ascii="Arial" w:hAnsi="Arial" w:cs="Arial"/>
                <w:b/>
                <w:bCs/>
              </w:rPr>
              <w:t>2-1</w:t>
            </w:r>
          </w:p>
        </w:tc>
        <w:tc>
          <w:tcPr>
            <w:tcW w:w="8782" w:type="dxa"/>
          </w:tcPr>
          <w:p w14:paraId="4ADA1815" w14:textId="77777777" w:rsidR="003A222A" w:rsidRPr="0038191B" w:rsidRDefault="003A222A" w:rsidP="003A222A">
            <w:pPr>
              <w:rPr>
                <w:rFonts w:ascii="Arial" w:hAnsi="Arial" w:cs="Arial"/>
                <w:b/>
                <w:bCs/>
              </w:rPr>
            </w:pPr>
          </w:p>
          <w:p w14:paraId="2BDAC3FC" w14:textId="77777777" w:rsidR="003A222A" w:rsidRPr="0038191B" w:rsidRDefault="00C3549D" w:rsidP="003A222A">
            <w:pPr>
              <w:rPr>
                <w:rFonts w:ascii="Arial" w:hAnsi="Arial" w:cs="Arial"/>
                <w:b/>
                <w:bCs/>
              </w:rPr>
            </w:pPr>
            <w:r>
              <w:rPr>
                <w:rFonts w:ascii="Arial" w:hAnsi="Arial" w:cs="Arial"/>
                <w:b/>
                <w:bCs/>
              </w:rPr>
              <w:t>Dépoussiérage et nettoyage des dessus de plinthes, poignées de radiateurs, extincteurs, luminaires, interrupteurs électriques, grilles de ventilation et boites aux lettres</w:t>
            </w:r>
          </w:p>
          <w:p w14:paraId="029D52AC" w14:textId="77777777" w:rsidR="003A222A" w:rsidRPr="0038191B" w:rsidRDefault="003A222A" w:rsidP="003A222A">
            <w:pPr>
              <w:rPr>
                <w:rFonts w:ascii="Arial" w:hAnsi="Arial" w:cs="Arial"/>
              </w:rPr>
            </w:pPr>
          </w:p>
          <w:p w14:paraId="687945D5" w14:textId="77777777" w:rsidR="00031F10" w:rsidRDefault="003A222A" w:rsidP="003A222A">
            <w:pPr>
              <w:rPr>
                <w:rFonts w:ascii="Arial" w:hAnsi="Arial" w:cs="Arial"/>
              </w:rPr>
            </w:pPr>
            <w:r>
              <w:rPr>
                <w:rFonts w:ascii="Arial" w:hAnsi="Arial" w:cs="Arial"/>
              </w:rPr>
              <w:t>Il comprend notamment :</w:t>
            </w:r>
          </w:p>
          <w:p w14:paraId="0F78E2D0" w14:textId="77777777" w:rsidR="00031F10" w:rsidRDefault="00031F1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microfibre, plumeau, détergent, lingettes dépoussiérante)</w:t>
            </w:r>
          </w:p>
          <w:p w14:paraId="2BA1F54B" w14:textId="77777777" w:rsidR="00031F10" w:rsidRPr="00031F10" w:rsidRDefault="00031F10" w:rsidP="00426B00">
            <w:pPr>
              <w:pStyle w:val="Paragraphedeliste"/>
              <w:numPr>
                <w:ilvl w:val="0"/>
                <w:numId w:val="28"/>
              </w:numPr>
              <w:rPr>
                <w:rFonts w:ascii="Arial" w:hAnsi="Arial" w:cs="Arial"/>
              </w:rPr>
            </w:pPr>
            <w:r>
              <w:rPr>
                <w:rFonts w:ascii="Arial" w:hAnsi="Arial" w:cs="Arial"/>
              </w:rPr>
              <w:t>L’enlèvement de toutes traces adhérentes ou salissures diverses</w:t>
            </w:r>
          </w:p>
          <w:p w14:paraId="7F4C0CC4" w14:textId="77777777" w:rsidR="00031F10" w:rsidRDefault="00031F10" w:rsidP="00426B00">
            <w:pPr>
              <w:pStyle w:val="Paragraphedeliste"/>
              <w:numPr>
                <w:ilvl w:val="0"/>
                <w:numId w:val="28"/>
              </w:numPr>
              <w:rPr>
                <w:rFonts w:ascii="Arial" w:hAnsi="Arial" w:cs="Arial"/>
              </w:rPr>
            </w:pPr>
            <w:r>
              <w:rPr>
                <w:rFonts w:ascii="Arial" w:hAnsi="Arial" w:cs="Arial"/>
              </w:rPr>
              <w:t>Le dépoussiérage à sec des zones mentionnées ci-dessus</w:t>
            </w:r>
          </w:p>
          <w:p w14:paraId="2392C932" w14:textId="77777777" w:rsidR="009D3235" w:rsidRDefault="00031F10" w:rsidP="00426B00">
            <w:pPr>
              <w:pStyle w:val="Paragraphedeliste"/>
              <w:numPr>
                <w:ilvl w:val="0"/>
                <w:numId w:val="28"/>
              </w:numPr>
              <w:rPr>
                <w:rFonts w:ascii="Arial" w:hAnsi="Arial" w:cs="Arial"/>
              </w:rPr>
            </w:pPr>
            <w:r>
              <w:rPr>
                <w:rFonts w:ascii="Arial" w:hAnsi="Arial" w:cs="Arial"/>
              </w:rPr>
              <w:t>Le nettoyage de ces mêmes parties à l’aide de détergent adapté et non toxique</w:t>
            </w:r>
          </w:p>
          <w:p w14:paraId="513D3EBB" w14:textId="77777777" w:rsidR="009D3235" w:rsidRPr="009D3235" w:rsidRDefault="009D3235" w:rsidP="00426B00">
            <w:pPr>
              <w:pStyle w:val="Paragraphedeliste"/>
              <w:numPr>
                <w:ilvl w:val="0"/>
                <w:numId w:val="28"/>
              </w:numPr>
              <w:rPr>
                <w:rFonts w:ascii="Arial" w:hAnsi="Arial" w:cs="Arial"/>
              </w:rPr>
            </w:pPr>
            <w:r>
              <w:rPr>
                <w:rFonts w:ascii="Arial" w:hAnsi="Arial" w:cs="Arial"/>
              </w:rPr>
              <w:t>Toutes sujétions de mise en œuvre</w:t>
            </w:r>
          </w:p>
          <w:p w14:paraId="359C7549" w14:textId="77777777" w:rsidR="003A222A" w:rsidRPr="009D3235" w:rsidRDefault="00031F1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4E4C33D5" w14:textId="77777777" w:rsidR="00AC38C0" w:rsidRDefault="00AC38C0" w:rsidP="00535C67">
            <w:pPr>
              <w:rPr>
                <w:rFonts w:cs="Arial"/>
              </w:rPr>
            </w:pPr>
          </w:p>
          <w:p w14:paraId="5C6D42B3" w14:textId="77777777" w:rsidR="00535C67" w:rsidRPr="00535C67" w:rsidRDefault="00535C67" w:rsidP="00535C67">
            <w:pPr>
              <w:rPr>
                <w:rFonts w:cs="Arial"/>
              </w:rPr>
            </w:pPr>
          </w:p>
        </w:tc>
      </w:tr>
      <w:tr w:rsidR="003A222A" w:rsidRPr="0038191B" w14:paraId="1DA2170C" w14:textId="77777777" w:rsidTr="003A222A">
        <w:tc>
          <w:tcPr>
            <w:tcW w:w="1129" w:type="dxa"/>
          </w:tcPr>
          <w:p w14:paraId="59C434BA" w14:textId="77777777" w:rsidR="003A222A" w:rsidRPr="0038191B" w:rsidRDefault="003A222A" w:rsidP="003A222A">
            <w:pPr>
              <w:jc w:val="center"/>
              <w:rPr>
                <w:rFonts w:ascii="Arial" w:hAnsi="Arial" w:cs="Arial"/>
                <w:b/>
                <w:bCs/>
              </w:rPr>
            </w:pPr>
          </w:p>
          <w:p w14:paraId="5727AEF1" w14:textId="77777777" w:rsidR="003A222A" w:rsidRPr="0038191B" w:rsidRDefault="003A222A" w:rsidP="003A222A">
            <w:pPr>
              <w:jc w:val="center"/>
              <w:rPr>
                <w:rFonts w:ascii="Arial" w:hAnsi="Arial" w:cs="Arial"/>
                <w:b/>
                <w:bCs/>
              </w:rPr>
            </w:pPr>
            <w:r>
              <w:rPr>
                <w:rFonts w:ascii="Arial" w:hAnsi="Arial" w:cs="Arial"/>
                <w:b/>
                <w:bCs/>
              </w:rPr>
              <w:t>2-2</w:t>
            </w:r>
          </w:p>
        </w:tc>
        <w:tc>
          <w:tcPr>
            <w:tcW w:w="8782" w:type="dxa"/>
          </w:tcPr>
          <w:p w14:paraId="286F388E" w14:textId="77777777" w:rsidR="00C3549D" w:rsidRDefault="00C3549D" w:rsidP="003A222A">
            <w:pPr>
              <w:rPr>
                <w:rFonts w:ascii="Arial" w:hAnsi="Arial" w:cs="Arial"/>
                <w:b/>
                <w:bCs/>
              </w:rPr>
            </w:pPr>
          </w:p>
          <w:p w14:paraId="4DD973BB" w14:textId="77777777" w:rsidR="003A222A" w:rsidRDefault="00C3549D" w:rsidP="003A222A">
            <w:pPr>
              <w:rPr>
                <w:rFonts w:ascii="Arial" w:hAnsi="Arial" w:cs="Arial"/>
                <w:b/>
                <w:bCs/>
              </w:rPr>
            </w:pPr>
            <w:r>
              <w:rPr>
                <w:rFonts w:ascii="Arial" w:hAnsi="Arial" w:cs="Arial"/>
                <w:b/>
                <w:bCs/>
              </w:rPr>
              <w:t>Nettoyage et lessivage des portes d’entrée et de services</w:t>
            </w:r>
          </w:p>
          <w:p w14:paraId="2A39A61A" w14:textId="77777777" w:rsidR="00F107C4" w:rsidRDefault="00F107C4" w:rsidP="009D3235">
            <w:pPr>
              <w:rPr>
                <w:rFonts w:ascii="Arial" w:hAnsi="Arial" w:cs="Arial"/>
              </w:rPr>
            </w:pPr>
          </w:p>
          <w:p w14:paraId="00A5ECC5" w14:textId="77777777" w:rsidR="009D3235" w:rsidRDefault="009D3235" w:rsidP="009D3235">
            <w:pPr>
              <w:rPr>
                <w:rFonts w:ascii="Arial" w:hAnsi="Arial" w:cs="Arial"/>
              </w:rPr>
            </w:pPr>
            <w:r>
              <w:rPr>
                <w:rFonts w:ascii="Arial" w:hAnsi="Arial" w:cs="Arial"/>
              </w:rPr>
              <w:t>Il comprend notamment :</w:t>
            </w:r>
          </w:p>
          <w:p w14:paraId="7878F351" w14:textId="77777777" w:rsidR="009D3235" w:rsidRDefault="009D3235"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microfibre, éponge, détergent)</w:t>
            </w:r>
          </w:p>
          <w:p w14:paraId="531B5BA5" w14:textId="77777777" w:rsidR="009D3235" w:rsidRPr="00031F10" w:rsidRDefault="009D3235" w:rsidP="00426B00">
            <w:pPr>
              <w:pStyle w:val="Paragraphedeliste"/>
              <w:numPr>
                <w:ilvl w:val="0"/>
                <w:numId w:val="28"/>
              </w:numPr>
              <w:rPr>
                <w:rFonts w:ascii="Arial" w:hAnsi="Arial" w:cs="Arial"/>
              </w:rPr>
            </w:pPr>
            <w:r>
              <w:rPr>
                <w:rFonts w:ascii="Arial" w:hAnsi="Arial" w:cs="Arial"/>
              </w:rPr>
              <w:t>L’enlèvement de toutes traces adhérentes ou salissures diverses</w:t>
            </w:r>
          </w:p>
          <w:p w14:paraId="5B9799A3" w14:textId="77777777" w:rsidR="009D3235" w:rsidRDefault="009D3235" w:rsidP="00426B00">
            <w:pPr>
              <w:pStyle w:val="Paragraphedeliste"/>
              <w:numPr>
                <w:ilvl w:val="0"/>
                <w:numId w:val="28"/>
              </w:numPr>
              <w:rPr>
                <w:rFonts w:ascii="Arial" w:hAnsi="Arial" w:cs="Arial"/>
              </w:rPr>
            </w:pPr>
            <w:r>
              <w:rPr>
                <w:rFonts w:ascii="Arial" w:hAnsi="Arial" w:cs="Arial"/>
              </w:rPr>
              <w:t>Le dépoussiérage à sec des zones mentionnées ci-dessus</w:t>
            </w:r>
          </w:p>
          <w:p w14:paraId="61EDF41B" w14:textId="77777777" w:rsidR="009D3235" w:rsidRDefault="009D3235" w:rsidP="00426B00">
            <w:pPr>
              <w:pStyle w:val="Paragraphedeliste"/>
              <w:numPr>
                <w:ilvl w:val="0"/>
                <w:numId w:val="28"/>
              </w:numPr>
              <w:rPr>
                <w:rFonts w:ascii="Arial" w:hAnsi="Arial" w:cs="Arial"/>
              </w:rPr>
            </w:pPr>
            <w:r>
              <w:rPr>
                <w:rFonts w:ascii="Arial" w:hAnsi="Arial" w:cs="Arial"/>
              </w:rPr>
              <w:t>Le nettoyage de ces mêmes parties à l’aide de détergent adapté et non toxique</w:t>
            </w:r>
          </w:p>
          <w:p w14:paraId="00BA8D40" w14:textId="77777777" w:rsidR="009D3235" w:rsidRDefault="009D3235" w:rsidP="00426B00">
            <w:pPr>
              <w:pStyle w:val="Paragraphedeliste"/>
              <w:numPr>
                <w:ilvl w:val="0"/>
                <w:numId w:val="28"/>
              </w:numPr>
              <w:rPr>
                <w:rFonts w:ascii="Arial" w:hAnsi="Arial" w:cs="Arial"/>
              </w:rPr>
            </w:pPr>
            <w:r>
              <w:rPr>
                <w:rFonts w:ascii="Arial" w:hAnsi="Arial" w:cs="Arial"/>
              </w:rPr>
              <w:t xml:space="preserve">Le rinçage et le séchage des portes </w:t>
            </w:r>
          </w:p>
          <w:p w14:paraId="0FC970C6" w14:textId="77777777" w:rsidR="009D3235" w:rsidRPr="009D3235" w:rsidRDefault="009D3235" w:rsidP="00426B00">
            <w:pPr>
              <w:pStyle w:val="Paragraphedeliste"/>
              <w:numPr>
                <w:ilvl w:val="0"/>
                <w:numId w:val="28"/>
              </w:numPr>
              <w:rPr>
                <w:rFonts w:ascii="Arial" w:hAnsi="Arial" w:cs="Arial"/>
              </w:rPr>
            </w:pPr>
            <w:r>
              <w:rPr>
                <w:rFonts w:ascii="Arial" w:hAnsi="Arial" w:cs="Arial"/>
              </w:rPr>
              <w:t>Toutes sujétions de mise en œuvre</w:t>
            </w:r>
          </w:p>
          <w:p w14:paraId="3DF808F7" w14:textId="77777777" w:rsidR="009D3235" w:rsidRPr="009D3235" w:rsidRDefault="009D3235"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6F7CB113" w14:textId="77777777" w:rsidR="008C195D" w:rsidRPr="0038191B" w:rsidRDefault="008C195D" w:rsidP="00C3549D">
            <w:pPr>
              <w:rPr>
                <w:rFonts w:ascii="Arial" w:hAnsi="Arial" w:cs="Arial"/>
                <w:b/>
                <w:bCs/>
              </w:rPr>
            </w:pPr>
          </w:p>
        </w:tc>
      </w:tr>
      <w:tr w:rsidR="003A222A" w:rsidRPr="0038191B" w14:paraId="4CFF3B25" w14:textId="77777777" w:rsidTr="003A222A">
        <w:trPr>
          <w:cantSplit/>
        </w:trPr>
        <w:tc>
          <w:tcPr>
            <w:tcW w:w="1129" w:type="dxa"/>
          </w:tcPr>
          <w:p w14:paraId="6E5AE59F" w14:textId="77777777" w:rsidR="003A222A" w:rsidRPr="0038191B" w:rsidRDefault="003A222A" w:rsidP="003A222A">
            <w:pPr>
              <w:jc w:val="center"/>
              <w:rPr>
                <w:rFonts w:ascii="Arial" w:hAnsi="Arial" w:cs="Arial"/>
                <w:b/>
                <w:bCs/>
              </w:rPr>
            </w:pPr>
          </w:p>
          <w:p w14:paraId="302802CB" w14:textId="77777777" w:rsidR="003A222A" w:rsidRPr="0038191B" w:rsidRDefault="003A222A" w:rsidP="003A222A">
            <w:pPr>
              <w:jc w:val="center"/>
              <w:rPr>
                <w:rFonts w:ascii="Arial" w:hAnsi="Arial" w:cs="Arial"/>
                <w:b/>
                <w:bCs/>
              </w:rPr>
            </w:pPr>
            <w:r>
              <w:rPr>
                <w:rFonts w:ascii="Arial" w:hAnsi="Arial" w:cs="Arial"/>
                <w:b/>
                <w:bCs/>
              </w:rPr>
              <w:t>2-3</w:t>
            </w:r>
          </w:p>
        </w:tc>
        <w:tc>
          <w:tcPr>
            <w:tcW w:w="8782" w:type="dxa"/>
          </w:tcPr>
          <w:p w14:paraId="09FFED4E" w14:textId="77777777" w:rsidR="003A222A" w:rsidRPr="00C3549D" w:rsidRDefault="003A222A" w:rsidP="003A222A">
            <w:pPr>
              <w:rPr>
                <w:rFonts w:ascii="Arial" w:hAnsi="Arial" w:cs="Arial"/>
                <w:b/>
                <w:bCs/>
              </w:rPr>
            </w:pPr>
          </w:p>
          <w:p w14:paraId="3A3F8EB8" w14:textId="77777777" w:rsidR="00C3549D" w:rsidRPr="00C3549D" w:rsidRDefault="00C3549D" w:rsidP="00C3549D">
            <w:pPr>
              <w:rPr>
                <w:rFonts w:cs="Arial"/>
                <w:b/>
                <w:bCs/>
              </w:rPr>
            </w:pPr>
            <w:r>
              <w:rPr>
                <w:rFonts w:ascii="Arial" w:hAnsi="Arial" w:cs="Arial"/>
                <w:b/>
                <w:bCs/>
              </w:rPr>
              <w:t>Fourniture et remplacement des ampoules hors d’état par une personne habilitée</w:t>
            </w:r>
          </w:p>
          <w:p w14:paraId="33530A54" w14:textId="77777777" w:rsidR="00F107C4" w:rsidRDefault="00F107C4" w:rsidP="009D3235">
            <w:pPr>
              <w:rPr>
                <w:rFonts w:ascii="Arial" w:hAnsi="Arial" w:cs="Arial"/>
              </w:rPr>
            </w:pPr>
          </w:p>
          <w:p w14:paraId="13BFF80F" w14:textId="77777777" w:rsidR="009D3235" w:rsidRDefault="009D3235" w:rsidP="009D3235">
            <w:pPr>
              <w:rPr>
                <w:rFonts w:ascii="Arial" w:hAnsi="Arial" w:cs="Arial"/>
              </w:rPr>
            </w:pPr>
            <w:r>
              <w:rPr>
                <w:rFonts w:ascii="Arial" w:hAnsi="Arial" w:cs="Arial"/>
              </w:rPr>
              <w:t>Il comprend notamment :</w:t>
            </w:r>
          </w:p>
          <w:p w14:paraId="469C0C20" w14:textId="77777777" w:rsidR="009D3235" w:rsidRDefault="009D3235" w:rsidP="00426B00">
            <w:pPr>
              <w:pStyle w:val="Paragraphedeliste"/>
              <w:numPr>
                <w:ilvl w:val="0"/>
                <w:numId w:val="28"/>
              </w:numPr>
              <w:rPr>
                <w:rFonts w:ascii="Arial" w:hAnsi="Arial" w:cs="Arial"/>
              </w:rPr>
            </w:pPr>
            <w:r>
              <w:rPr>
                <w:rFonts w:ascii="Arial" w:hAnsi="Arial" w:cs="Arial"/>
              </w:rPr>
              <w:t>La fourniture des produits consommables et du matériel d’entretien (gants, ampoules, chiffon microfibre)</w:t>
            </w:r>
          </w:p>
          <w:p w14:paraId="6B89F5B3" w14:textId="77777777" w:rsidR="009D3235" w:rsidRPr="009D3235" w:rsidRDefault="009D3235" w:rsidP="00426B00">
            <w:pPr>
              <w:pStyle w:val="Paragraphedeliste"/>
              <w:numPr>
                <w:ilvl w:val="0"/>
                <w:numId w:val="28"/>
              </w:numPr>
              <w:rPr>
                <w:rFonts w:ascii="Arial" w:hAnsi="Arial" w:cs="Arial"/>
              </w:rPr>
            </w:pPr>
            <w:r>
              <w:rPr>
                <w:rFonts w:ascii="Arial" w:hAnsi="Arial" w:cs="Arial"/>
              </w:rPr>
              <w:t xml:space="preserve">Le dépoussiérage du luminaire, plafonnier ou cache-ampoule </w:t>
            </w:r>
          </w:p>
          <w:p w14:paraId="26A3B835" w14:textId="77777777" w:rsidR="009D3235" w:rsidRPr="00031F10" w:rsidRDefault="009D3235" w:rsidP="00426B00">
            <w:pPr>
              <w:pStyle w:val="Paragraphedeliste"/>
              <w:numPr>
                <w:ilvl w:val="0"/>
                <w:numId w:val="28"/>
              </w:numPr>
              <w:rPr>
                <w:rFonts w:ascii="Arial" w:hAnsi="Arial" w:cs="Arial"/>
              </w:rPr>
            </w:pPr>
            <w:r>
              <w:rPr>
                <w:rFonts w:ascii="Arial" w:hAnsi="Arial" w:cs="Arial"/>
              </w:rPr>
              <w:t>L’enlèvement des ampoules hors d’état</w:t>
            </w:r>
          </w:p>
          <w:p w14:paraId="71DE9D8C" w14:textId="77777777" w:rsidR="009D3235" w:rsidRDefault="009D3235" w:rsidP="00426B00">
            <w:pPr>
              <w:pStyle w:val="Paragraphedeliste"/>
              <w:numPr>
                <w:ilvl w:val="0"/>
                <w:numId w:val="28"/>
              </w:numPr>
              <w:rPr>
                <w:rFonts w:ascii="Arial" w:hAnsi="Arial" w:cs="Arial"/>
              </w:rPr>
            </w:pPr>
            <w:r>
              <w:rPr>
                <w:rFonts w:ascii="Arial" w:hAnsi="Arial" w:cs="Arial"/>
              </w:rPr>
              <w:t xml:space="preserve">La fourniture des ampoules équivalentes à l’existant </w:t>
            </w:r>
          </w:p>
          <w:p w14:paraId="044EEAF7" w14:textId="77777777" w:rsidR="009D3235" w:rsidRDefault="009D3235" w:rsidP="00426B00">
            <w:pPr>
              <w:pStyle w:val="Paragraphedeliste"/>
              <w:numPr>
                <w:ilvl w:val="0"/>
                <w:numId w:val="28"/>
              </w:numPr>
              <w:rPr>
                <w:rFonts w:ascii="Arial" w:hAnsi="Arial" w:cs="Arial"/>
              </w:rPr>
            </w:pPr>
            <w:r>
              <w:rPr>
                <w:rFonts w:ascii="Arial" w:hAnsi="Arial" w:cs="Arial"/>
              </w:rPr>
              <w:t xml:space="preserve">Le remplacement des ampoules par une personne habilitée </w:t>
            </w:r>
          </w:p>
          <w:p w14:paraId="6298B6CF" w14:textId="77777777" w:rsidR="009D3235" w:rsidRPr="009D3235" w:rsidRDefault="009D3235" w:rsidP="00426B00">
            <w:pPr>
              <w:pStyle w:val="Paragraphedeliste"/>
              <w:numPr>
                <w:ilvl w:val="0"/>
                <w:numId w:val="28"/>
              </w:numPr>
              <w:rPr>
                <w:rFonts w:ascii="Arial" w:hAnsi="Arial" w:cs="Arial"/>
              </w:rPr>
            </w:pPr>
            <w:r>
              <w:rPr>
                <w:rFonts w:ascii="Arial" w:hAnsi="Arial" w:cs="Arial"/>
              </w:rPr>
              <w:t>Toutes sujétions de mise en œuvre</w:t>
            </w:r>
          </w:p>
          <w:p w14:paraId="17A9FC11" w14:textId="77777777" w:rsidR="009D3235" w:rsidRPr="009D3235" w:rsidRDefault="009D3235"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6F37DBFC" w14:textId="77777777" w:rsidR="003A222A" w:rsidRPr="0038191B" w:rsidRDefault="003A222A" w:rsidP="003A222A">
            <w:pPr>
              <w:rPr>
                <w:rFonts w:ascii="Arial" w:hAnsi="Arial" w:cs="Arial"/>
              </w:rPr>
            </w:pPr>
          </w:p>
        </w:tc>
      </w:tr>
      <w:tr w:rsidR="003A222A" w:rsidRPr="0038191B" w14:paraId="0D26B63B" w14:textId="77777777" w:rsidTr="003A222A">
        <w:tc>
          <w:tcPr>
            <w:tcW w:w="1129" w:type="dxa"/>
          </w:tcPr>
          <w:p w14:paraId="768CEA28" w14:textId="77777777" w:rsidR="003A222A" w:rsidRPr="0038191B" w:rsidRDefault="003A222A" w:rsidP="003A222A">
            <w:pPr>
              <w:jc w:val="center"/>
              <w:rPr>
                <w:rFonts w:ascii="Arial" w:hAnsi="Arial" w:cs="Arial"/>
                <w:b/>
                <w:bCs/>
              </w:rPr>
            </w:pPr>
          </w:p>
          <w:p w14:paraId="16FFFA11" w14:textId="77777777" w:rsidR="003A222A" w:rsidRPr="0038191B" w:rsidRDefault="003A222A" w:rsidP="003A222A">
            <w:pPr>
              <w:jc w:val="center"/>
              <w:rPr>
                <w:rFonts w:ascii="Arial" w:hAnsi="Arial" w:cs="Arial"/>
                <w:b/>
                <w:bCs/>
              </w:rPr>
            </w:pPr>
            <w:r>
              <w:rPr>
                <w:rFonts w:ascii="Arial" w:hAnsi="Arial" w:cs="Arial"/>
                <w:b/>
                <w:bCs/>
              </w:rPr>
              <w:t>2-4</w:t>
            </w:r>
          </w:p>
        </w:tc>
        <w:tc>
          <w:tcPr>
            <w:tcW w:w="8782" w:type="dxa"/>
          </w:tcPr>
          <w:p w14:paraId="752929A0" w14:textId="77777777" w:rsidR="003A222A" w:rsidRPr="0038191B" w:rsidRDefault="003A222A" w:rsidP="003A222A">
            <w:pPr>
              <w:rPr>
                <w:rFonts w:ascii="Arial" w:hAnsi="Arial" w:cs="Arial"/>
                <w:b/>
                <w:bCs/>
              </w:rPr>
            </w:pPr>
          </w:p>
          <w:p w14:paraId="472EDBF5" w14:textId="77777777" w:rsidR="00C3549D" w:rsidRDefault="00C3549D" w:rsidP="00C3549D">
            <w:pPr>
              <w:rPr>
                <w:rFonts w:ascii="Arial" w:hAnsi="Arial" w:cs="Arial"/>
                <w:b/>
                <w:bCs/>
              </w:rPr>
            </w:pPr>
            <w:r>
              <w:rPr>
                <w:rFonts w:ascii="Arial" w:hAnsi="Arial" w:cs="Arial"/>
                <w:b/>
                <w:bCs/>
              </w:rPr>
              <w:t>Nettoyage des miroirs et parties vitrées y compris les panneaux d'affichage</w:t>
            </w:r>
          </w:p>
          <w:p w14:paraId="6BB91128" w14:textId="77777777" w:rsidR="00F107C4" w:rsidRDefault="00F107C4" w:rsidP="009D3235">
            <w:pPr>
              <w:rPr>
                <w:rFonts w:ascii="Arial" w:hAnsi="Arial" w:cs="Arial"/>
              </w:rPr>
            </w:pPr>
          </w:p>
          <w:p w14:paraId="35D40C7D" w14:textId="77777777" w:rsidR="009D3235" w:rsidRDefault="009D3235" w:rsidP="009D3235">
            <w:pPr>
              <w:rPr>
                <w:rFonts w:ascii="Arial" w:hAnsi="Arial" w:cs="Arial"/>
              </w:rPr>
            </w:pPr>
            <w:r>
              <w:rPr>
                <w:rFonts w:ascii="Arial" w:hAnsi="Arial" w:cs="Arial"/>
              </w:rPr>
              <w:t>Il comprend notamment :</w:t>
            </w:r>
          </w:p>
          <w:p w14:paraId="22EFF30D" w14:textId="77777777" w:rsidR="009D3235" w:rsidRDefault="009D3235" w:rsidP="00426B00">
            <w:pPr>
              <w:pStyle w:val="Paragraphedeliste"/>
              <w:numPr>
                <w:ilvl w:val="0"/>
                <w:numId w:val="28"/>
              </w:numPr>
              <w:rPr>
                <w:rFonts w:ascii="Arial" w:hAnsi="Arial" w:cs="Arial"/>
              </w:rPr>
            </w:pPr>
            <w:r>
              <w:rPr>
                <w:rFonts w:ascii="Arial" w:hAnsi="Arial" w:cs="Arial"/>
              </w:rPr>
              <w:t>La fourniture des produits consommables et du matériel d’entretien (gants, seau, raclette, mouilleur, détergent, peau de chamois, chiffon, échelle…)</w:t>
            </w:r>
          </w:p>
          <w:p w14:paraId="6A4BF2D1" w14:textId="77777777" w:rsidR="003A222A" w:rsidRPr="00DB2A5D" w:rsidRDefault="009D3235" w:rsidP="00426B00">
            <w:pPr>
              <w:pStyle w:val="Paragraphedeliste"/>
              <w:numPr>
                <w:ilvl w:val="0"/>
                <w:numId w:val="28"/>
              </w:numPr>
              <w:rPr>
                <w:rFonts w:ascii="Arial" w:hAnsi="Arial" w:cs="Arial"/>
              </w:rPr>
            </w:pPr>
            <w:r>
              <w:rPr>
                <w:rFonts w:ascii="Arial" w:hAnsi="Arial" w:cs="Arial"/>
              </w:rPr>
              <w:t>Le nettoyage de la vitre sur toute la surface</w:t>
            </w:r>
          </w:p>
          <w:p w14:paraId="7EAF257F" w14:textId="77777777" w:rsidR="00DB2A5D" w:rsidRPr="00DB2A5D" w:rsidRDefault="00DB2A5D" w:rsidP="00426B00">
            <w:pPr>
              <w:pStyle w:val="Paragraphedeliste"/>
              <w:numPr>
                <w:ilvl w:val="0"/>
                <w:numId w:val="28"/>
              </w:numPr>
              <w:rPr>
                <w:rFonts w:ascii="Arial" w:hAnsi="Arial" w:cs="Arial"/>
                <w:b/>
                <w:bCs/>
              </w:rPr>
            </w:pPr>
            <w:r>
              <w:rPr>
                <w:rFonts w:ascii="Arial" w:hAnsi="Arial" w:cs="Arial"/>
              </w:rPr>
              <w:t>Le décollement de salissures et autres traces</w:t>
            </w:r>
            <w:r>
              <w:rPr>
                <w:rFonts w:ascii="Arial" w:hAnsi="Arial" w:cs="Arial"/>
                <w:b/>
                <w:bCs/>
              </w:rPr>
              <w:t xml:space="preserve"> </w:t>
            </w:r>
            <w:r>
              <w:rPr>
                <w:rFonts w:ascii="Arial" w:hAnsi="Arial" w:cs="Arial"/>
              </w:rPr>
              <w:t>agglutinées</w:t>
            </w:r>
          </w:p>
          <w:p w14:paraId="203E76B8" w14:textId="77777777" w:rsidR="00DB2A5D" w:rsidRDefault="00DB2A5D" w:rsidP="00426B00">
            <w:pPr>
              <w:pStyle w:val="Paragraphedeliste"/>
              <w:numPr>
                <w:ilvl w:val="0"/>
                <w:numId w:val="28"/>
              </w:numPr>
              <w:rPr>
                <w:rFonts w:ascii="Arial" w:hAnsi="Arial" w:cs="Arial"/>
              </w:rPr>
            </w:pPr>
            <w:r>
              <w:rPr>
                <w:rFonts w:ascii="Arial" w:hAnsi="Arial" w:cs="Arial"/>
              </w:rPr>
              <w:t>Le nettoyage des encadrements des vitres</w:t>
            </w:r>
          </w:p>
          <w:p w14:paraId="175D34CE" w14:textId="77777777" w:rsidR="00DB2A5D" w:rsidRDefault="00DB2A5D" w:rsidP="00426B00">
            <w:pPr>
              <w:pStyle w:val="Paragraphedeliste"/>
              <w:numPr>
                <w:ilvl w:val="0"/>
                <w:numId w:val="28"/>
              </w:numPr>
              <w:rPr>
                <w:rFonts w:ascii="Arial" w:hAnsi="Arial" w:cs="Arial"/>
              </w:rPr>
            </w:pPr>
            <w:r>
              <w:rPr>
                <w:rFonts w:ascii="Arial" w:hAnsi="Arial" w:cs="Arial"/>
              </w:rPr>
              <w:t xml:space="preserve">Le séchage </w:t>
            </w:r>
          </w:p>
          <w:p w14:paraId="6DBF9302" w14:textId="77777777" w:rsidR="00DB2A5D" w:rsidRDefault="00DB2A5D" w:rsidP="00426B00">
            <w:pPr>
              <w:pStyle w:val="Paragraphedeliste"/>
              <w:numPr>
                <w:ilvl w:val="0"/>
                <w:numId w:val="28"/>
              </w:numPr>
              <w:rPr>
                <w:rFonts w:ascii="Arial" w:hAnsi="Arial" w:cs="Arial"/>
              </w:rPr>
            </w:pPr>
            <w:r>
              <w:rPr>
                <w:rFonts w:ascii="Arial" w:hAnsi="Arial" w:cs="Arial"/>
              </w:rPr>
              <w:t xml:space="preserve">Le nettoyage du surplus d’eau pouvant être tombée au sol </w:t>
            </w:r>
          </w:p>
          <w:p w14:paraId="69779B33" w14:textId="77777777" w:rsidR="00DB2A5D" w:rsidRPr="009D3235" w:rsidRDefault="00DB2A5D" w:rsidP="00426B00">
            <w:pPr>
              <w:pStyle w:val="Paragraphedeliste"/>
              <w:numPr>
                <w:ilvl w:val="0"/>
                <w:numId w:val="28"/>
              </w:numPr>
              <w:rPr>
                <w:rFonts w:ascii="Arial" w:hAnsi="Arial" w:cs="Arial"/>
              </w:rPr>
            </w:pPr>
            <w:r>
              <w:rPr>
                <w:rFonts w:ascii="Arial" w:hAnsi="Arial" w:cs="Arial"/>
              </w:rPr>
              <w:t>Toutes sujétions de mise en œuvre</w:t>
            </w:r>
          </w:p>
          <w:p w14:paraId="2C89EDE3" w14:textId="77777777" w:rsidR="00DB2A5D" w:rsidRDefault="00DB2A5D"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4277E8B1" w14:textId="77777777" w:rsidR="00A37235" w:rsidRPr="00DB2A5D" w:rsidRDefault="00A37235" w:rsidP="00A37235">
            <w:pPr>
              <w:pStyle w:val="Paragraphedeliste"/>
              <w:ind w:left="360"/>
              <w:rPr>
                <w:rFonts w:ascii="Arial" w:hAnsi="Arial" w:cs="Arial"/>
              </w:rPr>
            </w:pPr>
          </w:p>
        </w:tc>
      </w:tr>
      <w:tr w:rsidR="003A222A" w:rsidRPr="0038191B" w14:paraId="6B609C04" w14:textId="77777777" w:rsidTr="003A222A">
        <w:tc>
          <w:tcPr>
            <w:tcW w:w="1129" w:type="dxa"/>
          </w:tcPr>
          <w:p w14:paraId="2129A670" w14:textId="77777777" w:rsidR="003A222A" w:rsidRPr="0038191B" w:rsidRDefault="003A222A" w:rsidP="003A222A">
            <w:pPr>
              <w:jc w:val="center"/>
              <w:rPr>
                <w:rFonts w:ascii="Arial" w:hAnsi="Arial" w:cs="Arial"/>
                <w:b/>
                <w:bCs/>
              </w:rPr>
            </w:pPr>
          </w:p>
          <w:p w14:paraId="55E2E895" w14:textId="77777777" w:rsidR="003A222A" w:rsidRPr="0038191B" w:rsidRDefault="003A222A" w:rsidP="003A222A">
            <w:pPr>
              <w:jc w:val="center"/>
              <w:rPr>
                <w:rFonts w:ascii="Arial" w:hAnsi="Arial" w:cs="Arial"/>
                <w:b/>
                <w:bCs/>
              </w:rPr>
            </w:pPr>
            <w:r>
              <w:rPr>
                <w:rFonts w:ascii="Arial" w:hAnsi="Arial" w:cs="Arial"/>
                <w:b/>
                <w:bCs/>
              </w:rPr>
              <w:t>2-5</w:t>
            </w:r>
          </w:p>
        </w:tc>
        <w:tc>
          <w:tcPr>
            <w:tcW w:w="8782" w:type="dxa"/>
          </w:tcPr>
          <w:p w14:paraId="7D018A6C" w14:textId="77777777" w:rsidR="003A222A" w:rsidRPr="0038191B" w:rsidRDefault="003A222A" w:rsidP="003A222A">
            <w:pPr>
              <w:rPr>
                <w:rFonts w:ascii="Arial" w:hAnsi="Arial" w:cs="Arial"/>
                <w:b/>
                <w:bCs/>
              </w:rPr>
            </w:pPr>
          </w:p>
          <w:p w14:paraId="3F283976" w14:textId="77777777" w:rsidR="00C3549D" w:rsidRPr="00C3549D" w:rsidRDefault="00C3549D" w:rsidP="00C3549D">
            <w:pPr>
              <w:rPr>
                <w:rFonts w:cs="Arial"/>
                <w:b/>
                <w:bCs/>
              </w:rPr>
            </w:pPr>
            <w:r>
              <w:rPr>
                <w:rFonts w:ascii="Arial" w:eastAsia="Symbol" w:hAnsi="Arial" w:cs="Symbol"/>
                <w:b/>
                <w:bCs/>
              </w:rPr>
              <w:t>Ramassage des papiers, prospectus et vidage des corbeilles à papiers</w:t>
            </w:r>
          </w:p>
          <w:p w14:paraId="053130D3" w14:textId="77777777" w:rsidR="003A222A" w:rsidRDefault="003A222A" w:rsidP="00C3549D">
            <w:pPr>
              <w:rPr>
                <w:rFonts w:ascii="Arial" w:hAnsi="Arial" w:cs="Arial"/>
                <w:b/>
                <w:bCs/>
              </w:rPr>
            </w:pPr>
          </w:p>
          <w:p w14:paraId="4B2AB0AB" w14:textId="77777777" w:rsidR="00DB2A5D" w:rsidRDefault="00DB2A5D" w:rsidP="00DB2A5D">
            <w:pPr>
              <w:rPr>
                <w:rFonts w:ascii="Arial" w:hAnsi="Arial" w:cs="Arial"/>
              </w:rPr>
            </w:pPr>
            <w:r>
              <w:rPr>
                <w:rFonts w:ascii="Arial" w:hAnsi="Arial" w:cs="Arial"/>
              </w:rPr>
              <w:t>Il comprend notamment :</w:t>
            </w:r>
          </w:p>
          <w:p w14:paraId="3FC87BCB" w14:textId="77777777" w:rsidR="00DB2A5D" w:rsidRDefault="00DB2A5D" w:rsidP="00426B00">
            <w:pPr>
              <w:pStyle w:val="Paragraphedeliste"/>
              <w:numPr>
                <w:ilvl w:val="0"/>
                <w:numId w:val="28"/>
              </w:numPr>
              <w:rPr>
                <w:rFonts w:ascii="Arial" w:hAnsi="Arial" w:cs="Arial"/>
              </w:rPr>
            </w:pPr>
            <w:r>
              <w:rPr>
                <w:rFonts w:ascii="Arial" w:hAnsi="Arial" w:cs="Arial"/>
              </w:rPr>
              <w:t>La fourniture des produits consommables et du matériel d’entretien (gants, sacs poubelles…)</w:t>
            </w:r>
          </w:p>
          <w:p w14:paraId="0941F543" w14:textId="77777777" w:rsidR="00DB2A5D" w:rsidRPr="00DB2A5D" w:rsidRDefault="00DB2A5D" w:rsidP="00426B00">
            <w:pPr>
              <w:pStyle w:val="Paragraphedeliste"/>
              <w:numPr>
                <w:ilvl w:val="0"/>
                <w:numId w:val="28"/>
              </w:numPr>
              <w:rPr>
                <w:rFonts w:ascii="Arial" w:hAnsi="Arial" w:cs="Arial"/>
              </w:rPr>
            </w:pPr>
            <w:r>
              <w:rPr>
                <w:rFonts w:ascii="Arial" w:hAnsi="Arial" w:cs="Arial"/>
              </w:rPr>
              <w:t xml:space="preserve">Le ramassage des papiers et prospectus </w:t>
            </w:r>
          </w:p>
          <w:p w14:paraId="426ACF00" w14:textId="77777777" w:rsidR="00DB2A5D" w:rsidRPr="00DB2A5D" w:rsidRDefault="00DB2A5D" w:rsidP="00426B00">
            <w:pPr>
              <w:pStyle w:val="Paragraphedeliste"/>
              <w:numPr>
                <w:ilvl w:val="0"/>
                <w:numId w:val="28"/>
              </w:numPr>
              <w:rPr>
                <w:rFonts w:ascii="Arial" w:hAnsi="Arial" w:cs="Arial"/>
                <w:b/>
                <w:bCs/>
              </w:rPr>
            </w:pPr>
            <w:r>
              <w:rPr>
                <w:rFonts w:ascii="Arial" w:hAnsi="Arial" w:cs="Arial"/>
              </w:rPr>
              <w:t>La récupération des corbeilles à papiers présentes</w:t>
            </w:r>
          </w:p>
          <w:p w14:paraId="16940DAB" w14:textId="77777777" w:rsidR="00DB2A5D" w:rsidRPr="00DB2A5D" w:rsidRDefault="00DB2A5D" w:rsidP="00426B00">
            <w:pPr>
              <w:pStyle w:val="Paragraphedeliste"/>
              <w:numPr>
                <w:ilvl w:val="0"/>
                <w:numId w:val="28"/>
              </w:numPr>
              <w:rPr>
                <w:rFonts w:ascii="Arial" w:hAnsi="Arial" w:cs="Arial"/>
                <w:b/>
                <w:bCs/>
              </w:rPr>
            </w:pPr>
            <w:r>
              <w:rPr>
                <w:rFonts w:ascii="Arial" w:hAnsi="Arial" w:cs="Arial"/>
              </w:rPr>
              <w:t xml:space="preserve">Le vidage des corbeilles à papier dans des containers appropriés </w:t>
            </w:r>
          </w:p>
          <w:p w14:paraId="48DD045B" w14:textId="77777777" w:rsidR="00DB2A5D" w:rsidRDefault="00DB2A5D" w:rsidP="00426B00">
            <w:pPr>
              <w:pStyle w:val="Paragraphedeliste"/>
              <w:numPr>
                <w:ilvl w:val="0"/>
                <w:numId w:val="28"/>
              </w:numPr>
              <w:rPr>
                <w:rFonts w:ascii="Arial" w:hAnsi="Arial" w:cs="Arial"/>
              </w:rPr>
            </w:pPr>
            <w:r>
              <w:rPr>
                <w:rFonts w:ascii="Arial" w:hAnsi="Arial" w:cs="Arial"/>
              </w:rPr>
              <w:t xml:space="preserve">Le remplacement des sacs poubelles présents dans les corbeilles </w:t>
            </w:r>
          </w:p>
          <w:p w14:paraId="61FCE97A" w14:textId="77777777" w:rsidR="00DB2A5D" w:rsidRDefault="00DB2A5D" w:rsidP="00426B00">
            <w:pPr>
              <w:pStyle w:val="Paragraphedeliste"/>
              <w:numPr>
                <w:ilvl w:val="0"/>
                <w:numId w:val="28"/>
              </w:numPr>
              <w:rPr>
                <w:rFonts w:ascii="Arial" w:hAnsi="Arial" w:cs="Arial"/>
              </w:rPr>
            </w:pPr>
            <w:r>
              <w:rPr>
                <w:rFonts w:ascii="Arial" w:hAnsi="Arial" w:cs="Arial"/>
              </w:rPr>
              <w:t xml:space="preserve">Le nettoyage des corbeilles en cas de détritus ou salissures divers </w:t>
            </w:r>
          </w:p>
          <w:p w14:paraId="3E95E608" w14:textId="77777777" w:rsidR="00DB2A5D" w:rsidRDefault="00DB2A5D" w:rsidP="00426B00">
            <w:pPr>
              <w:pStyle w:val="Paragraphedeliste"/>
              <w:numPr>
                <w:ilvl w:val="0"/>
                <w:numId w:val="28"/>
              </w:numPr>
              <w:rPr>
                <w:rFonts w:ascii="Arial" w:hAnsi="Arial" w:cs="Arial"/>
              </w:rPr>
            </w:pPr>
            <w:r>
              <w:rPr>
                <w:rFonts w:ascii="Arial" w:hAnsi="Arial" w:cs="Arial"/>
              </w:rPr>
              <w:t>Toutes sujétions de mise en œuvre</w:t>
            </w:r>
          </w:p>
          <w:p w14:paraId="17A68C49" w14:textId="77777777" w:rsidR="00A37235" w:rsidRPr="0076048F" w:rsidRDefault="00A37235" w:rsidP="00A37235">
            <w:pPr>
              <w:pStyle w:val="Paragraphedeliste"/>
              <w:ind w:left="360"/>
              <w:rPr>
                <w:rFonts w:ascii="Arial" w:hAnsi="Arial" w:cs="Arial"/>
              </w:rPr>
            </w:pPr>
          </w:p>
        </w:tc>
      </w:tr>
      <w:tr w:rsidR="003A222A" w:rsidRPr="0038191B" w14:paraId="3E5C3B4F" w14:textId="77777777" w:rsidTr="003A222A">
        <w:tc>
          <w:tcPr>
            <w:tcW w:w="1129" w:type="dxa"/>
          </w:tcPr>
          <w:p w14:paraId="744E3AF0" w14:textId="77777777" w:rsidR="003A222A" w:rsidRPr="0038191B" w:rsidRDefault="003A222A" w:rsidP="003A222A">
            <w:pPr>
              <w:jc w:val="center"/>
              <w:rPr>
                <w:rFonts w:ascii="Arial" w:hAnsi="Arial" w:cs="Arial"/>
                <w:b/>
                <w:bCs/>
              </w:rPr>
            </w:pPr>
          </w:p>
          <w:p w14:paraId="78380232" w14:textId="77777777" w:rsidR="003A222A" w:rsidRPr="0038191B" w:rsidRDefault="003A222A" w:rsidP="003A222A">
            <w:pPr>
              <w:jc w:val="center"/>
              <w:rPr>
                <w:rFonts w:ascii="Arial" w:hAnsi="Arial" w:cs="Arial"/>
                <w:b/>
                <w:bCs/>
              </w:rPr>
            </w:pPr>
            <w:r>
              <w:rPr>
                <w:rFonts w:ascii="Arial" w:hAnsi="Arial" w:cs="Arial"/>
                <w:b/>
                <w:bCs/>
              </w:rPr>
              <w:t>2-6</w:t>
            </w:r>
          </w:p>
        </w:tc>
        <w:tc>
          <w:tcPr>
            <w:tcW w:w="8782" w:type="dxa"/>
          </w:tcPr>
          <w:p w14:paraId="17B91F7E" w14:textId="77777777" w:rsidR="003A222A" w:rsidRPr="0076048F" w:rsidRDefault="003A222A" w:rsidP="003A222A">
            <w:pPr>
              <w:rPr>
                <w:rFonts w:ascii="Arial" w:hAnsi="Arial" w:cs="Arial"/>
                <w:b/>
                <w:bCs/>
              </w:rPr>
            </w:pPr>
          </w:p>
          <w:p w14:paraId="33F9EAD5" w14:textId="77777777" w:rsidR="0076048F" w:rsidRPr="0076048F" w:rsidRDefault="00C3549D" w:rsidP="0076048F">
            <w:pPr>
              <w:rPr>
                <w:rFonts w:ascii="Arial" w:hAnsi="Arial" w:cs="Arial"/>
                <w:b/>
                <w:bCs/>
              </w:rPr>
            </w:pPr>
            <w:r>
              <w:rPr>
                <w:rFonts w:ascii="Arial" w:hAnsi="Arial" w:cs="Arial"/>
                <w:b/>
                <w:bCs/>
              </w:rPr>
              <w:t xml:space="preserve">Enlèvement des traces diverses sur les parties horizontales et verticales </w:t>
            </w:r>
          </w:p>
          <w:p w14:paraId="15B2C0DA" w14:textId="77777777" w:rsidR="00C3549D" w:rsidRDefault="00C3549D" w:rsidP="00C3549D">
            <w:pPr>
              <w:rPr>
                <w:rFonts w:ascii="Arial" w:hAnsi="Arial" w:cs="Arial"/>
              </w:rPr>
            </w:pPr>
          </w:p>
          <w:p w14:paraId="059D2C03" w14:textId="77777777" w:rsidR="0076048F" w:rsidRDefault="00C3549D" w:rsidP="00C3549D">
            <w:pPr>
              <w:rPr>
                <w:rFonts w:ascii="Arial" w:hAnsi="Arial" w:cs="Arial"/>
              </w:rPr>
            </w:pPr>
            <w:r>
              <w:rPr>
                <w:rFonts w:ascii="Arial" w:hAnsi="Arial" w:cs="Arial"/>
              </w:rPr>
              <w:t>Il comprend notamment :</w:t>
            </w:r>
          </w:p>
          <w:p w14:paraId="79AE2722" w14:textId="77777777" w:rsidR="00C3549D" w:rsidRPr="0076048F" w:rsidRDefault="0076048F" w:rsidP="00426B00">
            <w:pPr>
              <w:pStyle w:val="Paragraphedeliste"/>
              <w:numPr>
                <w:ilvl w:val="0"/>
                <w:numId w:val="28"/>
              </w:numPr>
              <w:rPr>
                <w:rFonts w:ascii="Arial" w:hAnsi="Arial" w:cs="Arial"/>
              </w:rPr>
            </w:pPr>
            <w:r>
              <w:rPr>
                <w:rFonts w:ascii="Arial" w:hAnsi="Arial" w:cs="Arial"/>
              </w:rPr>
              <w:t>La fourniture des produits consommables et du matériel d’entretien (gants, éponge, chiffon, brosse, détergent, tête de loup, chiffon, grattoir …)</w:t>
            </w:r>
            <w:r>
              <w:rPr>
                <w:rFonts w:cs="Arial"/>
              </w:rPr>
              <w:t xml:space="preserve"> </w:t>
            </w:r>
          </w:p>
          <w:p w14:paraId="29203E76" w14:textId="77777777" w:rsidR="00C3549D" w:rsidRDefault="00FA79B7" w:rsidP="00426B00">
            <w:pPr>
              <w:pStyle w:val="Paragraphedeliste"/>
              <w:numPr>
                <w:ilvl w:val="0"/>
                <w:numId w:val="28"/>
              </w:numPr>
              <w:rPr>
                <w:rFonts w:ascii="Arial" w:hAnsi="Arial" w:cs="Arial"/>
              </w:rPr>
            </w:pPr>
            <w:r>
              <w:rPr>
                <w:rFonts w:ascii="Arial" w:hAnsi="Arial" w:cs="Arial"/>
              </w:rPr>
              <w:t>L’enlèvement des toiles d’araignées à la tête de loup, des graffitis, des traces de doigts, de chewing-gums…</w:t>
            </w:r>
          </w:p>
          <w:p w14:paraId="5508F920" w14:textId="77777777" w:rsidR="0076048F" w:rsidRDefault="0076048F" w:rsidP="00426B00">
            <w:pPr>
              <w:pStyle w:val="Paragraphedeliste"/>
              <w:numPr>
                <w:ilvl w:val="0"/>
                <w:numId w:val="28"/>
              </w:numPr>
              <w:rPr>
                <w:rFonts w:ascii="Arial" w:hAnsi="Arial" w:cs="Arial"/>
              </w:rPr>
            </w:pPr>
            <w:r>
              <w:rPr>
                <w:rFonts w:ascii="Arial" w:hAnsi="Arial" w:cs="Arial"/>
              </w:rPr>
              <w:lastRenderedPageBreak/>
              <w:t>Toutes sujétions de mise en œuvre</w:t>
            </w:r>
          </w:p>
          <w:p w14:paraId="544A2CAC" w14:textId="77777777" w:rsidR="00A37235" w:rsidRDefault="00A37235"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3CA0997A" w14:textId="77777777" w:rsidR="00A37235" w:rsidRPr="00A37235" w:rsidRDefault="00A37235" w:rsidP="00A37235">
            <w:pPr>
              <w:pStyle w:val="Paragraphedeliste"/>
              <w:ind w:left="360"/>
              <w:rPr>
                <w:rFonts w:ascii="Arial" w:hAnsi="Arial" w:cs="Arial"/>
              </w:rPr>
            </w:pPr>
          </w:p>
          <w:p w14:paraId="782CB2BC" w14:textId="77777777" w:rsidR="003A222A" w:rsidRDefault="0076048F" w:rsidP="0076048F">
            <w:pPr>
              <w:rPr>
                <w:rFonts w:ascii="Arial" w:hAnsi="Arial" w:cs="Arial"/>
              </w:rPr>
            </w:pPr>
            <w:r>
              <w:rPr>
                <w:rFonts w:ascii="Arial" w:hAnsi="Arial" w:cs="Arial"/>
              </w:rPr>
              <w:t>Liste non exhaustive</w:t>
            </w:r>
          </w:p>
          <w:p w14:paraId="65D1D932" w14:textId="77777777" w:rsidR="00F107C4" w:rsidRDefault="00F107C4" w:rsidP="0076048F">
            <w:pPr>
              <w:rPr>
                <w:rFonts w:ascii="Arial" w:hAnsi="Arial" w:cs="Arial"/>
              </w:rPr>
            </w:pPr>
          </w:p>
          <w:p w14:paraId="3E863997" w14:textId="77777777" w:rsidR="00F107C4" w:rsidRPr="00FA79B7" w:rsidRDefault="00F107C4" w:rsidP="0076048F">
            <w:pPr>
              <w:rPr>
                <w:rFonts w:ascii="Arial" w:hAnsi="Arial" w:cs="Arial"/>
              </w:rPr>
            </w:pPr>
          </w:p>
        </w:tc>
      </w:tr>
      <w:tr w:rsidR="003A222A" w:rsidRPr="0038191B" w14:paraId="3DE1BB3D" w14:textId="77777777" w:rsidTr="003A222A">
        <w:tc>
          <w:tcPr>
            <w:tcW w:w="1129" w:type="dxa"/>
          </w:tcPr>
          <w:p w14:paraId="735C1D4A" w14:textId="77777777" w:rsidR="00F107C4" w:rsidRDefault="00F107C4" w:rsidP="00F107C4">
            <w:pPr>
              <w:jc w:val="center"/>
              <w:rPr>
                <w:rFonts w:ascii="Arial" w:hAnsi="Arial" w:cs="Arial"/>
                <w:b/>
                <w:bCs/>
              </w:rPr>
            </w:pPr>
          </w:p>
          <w:p w14:paraId="2FDC86B0" w14:textId="77777777" w:rsidR="003A222A" w:rsidRPr="0038191B" w:rsidRDefault="003A222A" w:rsidP="00F107C4">
            <w:pPr>
              <w:jc w:val="center"/>
              <w:rPr>
                <w:rFonts w:ascii="Arial" w:hAnsi="Arial" w:cs="Arial"/>
                <w:b/>
                <w:bCs/>
              </w:rPr>
            </w:pPr>
            <w:r>
              <w:rPr>
                <w:rFonts w:ascii="Arial" w:hAnsi="Arial" w:cs="Arial"/>
                <w:b/>
                <w:bCs/>
              </w:rPr>
              <w:t>2-7</w:t>
            </w:r>
          </w:p>
        </w:tc>
        <w:tc>
          <w:tcPr>
            <w:tcW w:w="8782" w:type="dxa"/>
          </w:tcPr>
          <w:p w14:paraId="3A27C982" w14:textId="77777777" w:rsidR="00F107C4" w:rsidRDefault="00F107C4" w:rsidP="003A222A">
            <w:pPr>
              <w:rPr>
                <w:rFonts w:ascii="Arial" w:hAnsi="Arial" w:cs="Arial"/>
                <w:b/>
                <w:bCs/>
              </w:rPr>
            </w:pPr>
          </w:p>
          <w:p w14:paraId="236A4337" w14:textId="77777777" w:rsidR="00F107C4" w:rsidRDefault="002E3A70" w:rsidP="003A222A">
            <w:pPr>
              <w:rPr>
                <w:rFonts w:ascii="Arial" w:hAnsi="Arial" w:cs="Arial"/>
                <w:b/>
                <w:bCs/>
              </w:rPr>
            </w:pPr>
            <w:r>
              <w:rPr>
                <w:rFonts w:ascii="Arial" w:hAnsi="Arial" w:cs="Arial"/>
                <w:b/>
                <w:bCs/>
              </w:rPr>
              <w:t>Balayage et lavage des sols</w:t>
            </w:r>
          </w:p>
          <w:p w14:paraId="3EA1574B" w14:textId="77777777" w:rsidR="0076048F" w:rsidRDefault="0076048F" w:rsidP="003A222A">
            <w:pPr>
              <w:rPr>
                <w:rFonts w:ascii="Arial" w:hAnsi="Arial" w:cs="Arial"/>
                <w:b/>
                <w:bCs/>
              </w:rPr>
            </w:pPr>
          </w:p>
          <w:p w14:paraId="4E9EA892" w14:textId="77777777" w:rsidR="0076048F" w:rsidRDefault="0076048F" w:rsidP="0076048F">
            <w:pPr>
              <w:rPr>
                <w:rFonts w:ascii="Arial" w:hAnsi="Arial" w:cs="Arial"/>
              </w:rPr>
            </w:pPr>
            <w:r>
              <w:rPr>
                <w:rFonts w:ascii="Arial" w:hAnsi="Arial" w:cs="Arial"/>
              </w:rPr>
              <w:t>Il comprend notamment :</w:t>
            </w:r>
          </w:p>
          <w:p w14:paraId="37B5B817" w14:textId="77777777" w:rsidR="0076048F" w:rsidRDefault="0076048F"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éponge, balais, aspirateur, serpillère, détergent…)</w:t>
            </w:r>
          </w:p>
          <w:p w14:paraId="51641608" w14:textId="77777777" w:rsidR="0076048F" w:rsidRDefault="0076048F" w:rsidP="00426B00">
            <w:pPr>
              <w:pStyle w:val="Paragraphedeliste"/>
              <w:numPr>
                <w:ilvl w:val="0"/>
                <w:numId w:val="28"/>
              </w:numPr>
              <w:rPr>
                <w:rFonts w:ascii="Arial" w:hAnsi="Arial" w:cs="Arial"/>
              </w:rPr>
            </w:pPr>
            <w:r>
              <w:rPr>
                <w:rFonts w:ascii="Arial" w:hAnsi="Arial" w:cs="Arial"/>
              </w:rPr>
              <w:t xml:space="preserve">L’enlèvement de toutes traces adhérentes </w:t>
            </w:r>
          </w:p>
          <w:p w14:paraId="07AE1C48" w14:textId="77777777" w:rsidR="0027489E" w:rsidRDefault="0027489E" w:rsidP="00426B00">
            <w:pPr>
              <w:pStyle w:val="Paragraphedeliste"/>
              <w:numPr>
                <w:ilvl w:val="0"/>
                <w:numId w:val="28"/>
              </w:numPr>
              <w:rPr>
                <w:rFonts w:ascii="Arial" w:hAnsi="Arial" w:cs="Arial"/>
              </w:rPr>
            </w:pPr>
            <w:r>
              <w:rPr>
                <w:rFonts w:ascii="Arial" w:hAnsi="Arial" w:cs="Arial"/>
              </w:rPr>
              <w:t xml:space="preserve">Le balayage </w:t>
            </w:r>
          </w:p>
          <w:p w14:paraId="3D7FB4CC" w14:textId="77777777" w:rsidR="0027489E" w:rsidRPr="00031F10" w:rsidRDefault="0027489E" w:rsidP="00426B00">
            <w:pPr>
              <w:pStyle w:val="Paragraphedeliste"/>
              <w:numPr>
                <w:ilvl w:val="0"/>
                <w:numId w:val="28"/>
              </w:numPr>
              <w:rPr>
                <w:rFonts w:ascii="Arial" w:hAnsi="Arial" w:cs="Arial"/>
              </w:rPr>
            </w:pPr>
            <w:r>
              <w:rPr>
                <w:rFonts w:ascii="Arial" w:hAnsi="Arial" w:cs="Arial"/>
              </w:rPr>
              <w:t>Le ramassage des divers détritus</w:t>
            </w:r>
          </w:p>
          <w:p w14:paraId="6747CA40" w14:textId="77777777" w:rsidR="0076048F" w:rsidRPr="0027489E" w:rsidRDefault="0076048F" w:rsidP="00426B00">
            <w:pPr>
              <w:pStyle w:val="Paragraphedeliste"/>
              <w:numPr>
                <w:ilvl w:val="0"/>
                <w:numId w:val="28"/>
              </w:numPr>
              <w:rPr>
                <w:rFonts w:ascii="Arial" w:hAnsi="Arial" w:cs="Arial"/>
              </w:rPr>
            </w:pPr>
            <w:r>
              <w:rPr>
                <w:rFonts w:ascii="Arial" w:hAnsi="Arial" w:cs="Arial"/>
              </w:rPr>
              <w:t>Le nettoyage des sols à l’aie de produit adapté et non toxique</w:t>
            </w:r>
          </w:p>
          <w:p w14:paraId="4826F8C7" w14:textId="77777777" w:rsidR="0076048F" w:rsidRDefault="0076048F" w:rsidP="00426B00">
            <w:pPr>
              <w:pStyle w:val="Paragraphedeliste"/>
              <w:numPr>
                <w:ilvl w:val="0"/>
                <w:numId w:val="28"/>
              </w:numPr>
              <w:rPr>
                <w:rFonts w:ascii="Arial" w:hAnsi="Arial" w:cs="Arial"/>
              </w:rPr>
            </w:pPr>
            <w:r>
              <w:rPr>
                <w:rFonts w:ascii="Arial" w:hAnsi="Arial" w:cs="Arial"/>
              </w:rPr>
              <w:t xml:space="preserve">Le rinçage du sol, si applicable </w:t>
            </w:r>
          </w:p>
          <w:p w14:paraId="1A22C9FB" w14:textId="77777777" w:rsidR="00A37235" w:rsidRPr="00A37235" w:rsidRDefault="0027489E" w:rsidP="00426B00">
            <w:pPr>
              <w:pStyle w:val="Paragraphedeliste"/>
              <w:numPr>
                <w:ilvl w:val="0"/>
                <w:numId w:val="28"/>
              </w:numPr>
              <w:rPr>
                <w:rFonts w:ascii="Arial" w:hAnsi="Arial" w:cs="Arial"/>
              </w:rPr>
            </w:pPr>
            <w:r>
              <w:rPr>
                <w:rFonts w:ascii="Arial" w:hAnsi="Arial" w:cs="Arial"/>
              </w:rPr>
              <w:t xml:space="preserve">La mise en place de balisage prévenant du sol glissant et dangereux </w:t>
            </w:r>
          </w:p>
          <w:p w14:paraId="43AB53F0" w14:textId="77777777" w:rsidR="0076048F" w:rsidRPr="009D3235" w:rsidRDefault="0076048F" w:rsidP="00426B00">
            <w:pPr>
              <w:pStyle w:val="Paragraphedeliste"/>
              <w:numPr>
                <w:ilvl w:val="0"/>
                <w:numId w:val="28"/>
              </w:numPr>
              <w:rPr>
                <w:rFonts w:ascii="Arial" w:hAnsi="Arial" w:cs="Arial"/>
              </w:rPr>
            </w:pPr>
            <w:r>
              <w:rPr>
                <w:rFonts w:ascii="Arial" w:hAnsi="Arial" w:cs="Arial"/>
              </w:rPr>
              <w:t>Toutes sujétions de mise en œuvre,</w:t>
            </w:r>
          </w:p>
          <w:p w14:paraId="1EBFE90B" w14:textId="77777777" w:rsidR="0076048F" w:rsidRPr="009D3235" w:rsidRDefault="0076048F"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435C1015" w14:textId="77777777" w:rsidR="003A222A" w:rsidRPr="0038191B" w:rsidRDefault="003A222A" w:rsidP="002E3A70">
            <w:pPr>
              <w:rPr>
                <w:rFonts w:ascii="Arial" w:hAnsi="Arial" w:cs="Arial"/>
                <w:b/>
                <w:bCs/>
              </w:rPr>
            </w:pPr>
          </w:p>
        </w:tc>
      </w:tr>
      <w:tr w:rsidR="003A222A" w:rsidRPr="0038191B" w14:paraId="14A702EE" w14:textId="77777777" w:rsidTr="003A222A">
        <w:tc>
          <w:tcPr>
            <w:tcW w:w="1129" w:type="dxa"/>
          </w:tcPr>
          <w:p w14:paraId="17D8E330" w14:textId="77777777" w:rsidR="003A222A" w:rsidRPr="0038191B" w:rsidRDefault="003A222A" w:rsidP="003A222A">
            <w:pPr>
              <w:jc w:val="center"/>
              <w:rPr>
                <w:rFonts w:ascii="Arial" w:hAnsi="Arial" w:cs="Arial"/>
                <w:b/>
                <w:bCs/>
              </w:rPr>
            </w:pPr>
          </w:p>
          <w:p w14:paraId="76905B9C" w14:textId="77777777" w:rsidR="003A222A" w:rsidRPr="0038191B" w:rsidRDefault="003A222A" w:rsidP="003A222A">
            <w:pPr>
              <w:jc w:val="center"/>
              <w:rPr>
                <w:rFonts w:ascii="Arial" w:hAnsi="Arial" w:cs="Arial"/>
                <w:b/>
                <w:bCs/>
              </w:rPr>
            </w:pPr>
            <w:r>
              <w:rPr>
                <w:rFonts w:ascii="Arial" w:hAnsi="Arial" w:cs="Arial"/>
                <w:b/>
                <w:bCs/>
              </w:rPr>
              <w:t>2-8</w:t>
            </w:r>
          </w:p>
        </w:tc>
        <w:tc>
          <w:tcPr>
            <w:tcW w:w="8782" w:type="dxa"/>
          </w:tcPr>
          <w:p w14:paraId="1B177233" w14:textId="77777777" w:rsidR="003A222A" w:rsidRPr="0038191B" w:rsidRDefault="003A222A" w:rsidP="003A222A">
            <w:pPr>
              <w:rPr>
                <w:rFonts w:ascii="Arial" w:hAnsi="Arial" w:cs="Arial"/>
                <w:b/>
                <w:bCs/>
              </w:rPr>
            </w:pPr>
          </w:p>
          <w:p w14:paraId="6D84D22F" w14:textId="77777777" w:rsidR="003A222A" w:rsidRDefault="002E3A70" w:rsidP="003A222A">
            <w:pPr>
              <w:rPr>
                <w:rFonts w:ascii="Arial" w:hAnsi="Arial" w:cs="Arial"/>
                <w:b/>
                <w:bCs/>
              </w:rPr>
            </w:pPr>
            <w:r>
              <w:rPr>
                <w:rFonts w:ascii="Arial" w:hAnsi="Arial" w:cs="Arial"/>
                <w:b/>
                <w:bCs/>
              </w:rPr>
              <w:t>Nettoyage des murs en carrelage</w:t>
            </w:r>
          </w:p>
          <w:p w14:paraId="1B80561A" w14:textId="77777777" w:rsidR="00F107C4" w:rsidRDefault="00F107C4" w:rsidP="0027489E">
            <w:pPr>
              <w:rPr>
                <w:rFonts w:ascii="Arial" w:hAnsi="Arial" w:cs="Arial"/>
              </w:rPr>
            </w:pPr>
          </w:p>
          <w:p w14:paraId="2573F532" w14:textId="77777777" w:rsidR="0027489E" w:rsidRDefault="00F107C4" w:rsidP="0027489E">
            <w:pPr>
              <w:rPr>
                <w:rFonts w:ascii="Arial" w:hAnsi="Arial" w:cs="Arial"/>
              </w:rPr>
            </w:pPr>
            <w:r>
              <w:rPr>
                <w:rFonts w:ascii="Arial" w:hAnsi="Arial" w:cs="Arial"/>
              </w:rPr>
              <w:t>Il comprend notamment :</w:t>
            </w:r>
          </w:p>
          <w:p w14:paraId="6C923928" w14:textId="77777777" w:rsidR="0027489E" w:rsidRDefault="0027489E"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éponge, balais brosse, détergent…)</w:t>
            </w:r>
          </w:p>
          <w:p w14:paraId="40A7A400" w14:textId="77777777" w:rsidR="0027489E" w:rsidRDefault="0027489E" w:rsidP="00426B00">
            <w:pPr>
              <w:pStyle w:val="Paragraphedeliste"/>
              <w:numPr>
                <w:ilvl w:val="0"/>
                <w:numId w:val="28"/>
              </w:numPr>
              <w:rPr>
                <w:rFonts w:ascii="Arial" w:hAnsi="Arial" w:cs="Arial"/>
              </w:rPr>
            </w:pPr>
            <w:r>
              <w:rPr>
                <w:rFonts w:ascii="Arial" w:hAnsi="Arial" w:cs="Arial"/>
              </w:rPr>
              <w:t xml:space="preserve">L’enlèvement de toutes traces adhérentes </w:t>
            </w:r>
          </w:p>
          <w:p w14:paraId="7A4B6033" w14:textId="77777777" w:rsidR="0027489E" w:rsidRDefault="0027489E" w:rsidP="00426B00">
            <w:pPr>
              <w:pStyle w:val="Paragraphedeliste"/>
              <w:numPr>
                <w:ilvl w:val="0"/>
                <w:numId w:val="28"/>
              </w:numPr>
              <w:rPr>
                <w:rFonts w:ascii="Arial" w:hAnsi="Arial" w:cs="Arial"/>
              </w:rPr>
            </w:pPr>
            <w:r>
              <w:rPr>
                <w:rFonts w:ascii="Arial" w:hAnsi="Arial" w:cs="Arial"/>
              </w:rPr>
              <w:t xml:space="preserve">Le dépoussiérage à sec des murs </w:t>
            </w:r>
          </w:p>
          <w:p w14:paraId="38B67A51" w14:textId="77777777" w:rsidR="0027489E" w:rsidRPr="0027489E" w:rsidRDefault="0027489E" w:rsidP="00426B00">
            <w:pPr>
              <w:pStyle w:val="Paragraphedeliste"/>
              <w:numPr>
                <w:ilvl w:val="0"/>
                <w:numId w:val="28"/>
              </w:numPr>
              <w:rPr>
                <w:rFonts w:ascii="Arial" w:hAnsi="Arial" w:cs="Arial"/>
              </w:rPr>
            </w:pPr>
            <w:r>
              <w:rPr>
                <w:rFonts w:ascii="Arial" w:hAnsi="Arial" w:cs="Arial"/>
              </w:rPr>
              <w:t>Le nettoyage à l’aide de produit adapté et non toxique</w:t>
            </w:r>
          </w:p>
          <w:p w14:paraId="4B7F3D95" w14:textId="77777777" w:rsidR="0027489E" w:rsidRDefault="0027489E" w:rsidP="00426B00">
            <w:pPr>
              <w:pStyle w:val="Paragraphedeliste"/>
              <w:numPr>
                <w:ilvl w:val="0"/>
                <w:numId w:val="28"/>
              </w:numPr>
              <w:rPr>
                <w:rFonts w:ascii="Arial" w:hAnsi="Arial" w:cs="Arial"/>
              </w:rPr>
            </w:pPr>
            <w:r>
              <w:rPr>
                <w:rFonts w:ascii="Arial" w:hAnsi="Arial" w:cs="Arial"/>
              </w:rPr>
              <w:t xml:space="preserve">Le rinçage </w:t>
            </w:r>
          </w:p>
          <w:p w14:paraId="6B6A53E5" w14:textId="77777777" w:rsidR="0027489E" w:rsidRDefault="0027489E" w:rsidP="00426B00">
            <w:pPr>
              <w:pStyle w:val="Paragraphedeliste"/>
              <w:numPr>
                <w:ilvl w:val="0"/>
                <w:numId w:val="28"/>
              </w:numPr>
              <w:rPr>
                <w:rFonts w:ascii="Arial" w:hAnsi="Arial" w:cs="Arial"/>
              </w:rPr>
            </w:pPr>
            <w:r>
              <w:rPr>
                <w:rFonts w:ascii="Arial" w:hAnsi="Arial" w:cs="Arial"/>
              </w:rPr>
              <w:t>Le séchage</w:t>
            </w:r>
          </w:p>
          <w:p w14:paraId="69215F11" w14:textId="77777777" w:rsidR="0027489E" w:rsidRPr="009D3235" w:rsidRDefault="0027489E" w:rsidP="00426B00">
            <w:pPr>
              <w:pStyle w:val="Paragraphedeliste"/>
              <w:numPr>
                <w:ilvl w:val="0"/>
                <w:numId w:val="28"/>
              </w:numPr>
              <w:rPr>
                <w:rFonts w:ascii="Arial" w:hAnsi="Arial" w:cs="Arial"/>
              </w:rPr>
            </w:pPr>
            <w:r>
              <w:rPr>
                <w:rFonts w:ascii="Arial" w:hAnsi="Arial" w:cs="Arial"/>
              </w:rPr>
              <w:t>Toutes sujétions de mise en œuvre</w:t>
            </w:r>
          </w:p>
          <w:p w14:paraId="4048F827" w14:textId="77777777" w:rsidR="0027489E" w:rsidRPr="0027489E" w:rsidRDefault="0027489E"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4A64B600" w14:textId="77777777" w:rsidR="003A222A" w:rsidRPr="0038191B" w:rsidRDefault="003A222A" w:rsidP="002E3A70">
            <w:pPr>
              <w:rPr>
                <w:rFonts w:ascii="Arial" w:hAnsi="Arial" w:cs="Arial"/>
                <w:b/>
                <w:bCs/>
              </w:rPr>
            </w:pPr>
          </w:p>
        </w:tc>
      </w:tr>
      <w:tr w:rsidR="003A222A" w:rsidRPr="0038191B" w14:paraId="5C47F61C" w14:textId="77777777" w:rsidTr="003A222A">
        <w:trPr>
          <w:cantSplit/>
        </w:trPr>
        <w:tc>
          <w:tcPr>
            <w:tcW w:w="1129" w:type="dxa"/>
          </w:tcPr>
          <w:p w14:paraId="662831A3" w14:textId="77777777" w:rsidR="003A222A" w:rsidRPr="0038191B" w:rsidRDefault="003A222A" w:rsidP="003A222A">
            <w:pPr>
              <w:jc w:val="center"/>
              <w:rPr>
                <w:rFonts w:ascii="Arial" w:hAnsi="Arial" w:cs="Arial"/>
                <w:b/>
                <w:bCs/>
              </w:rPr>
            </w:pPr>
          </w:p>
          <w:p w14:paraId="2F051780" w14:textId="77777777" w:rsidR="003A222A" w:rsidRPr="0038191B" w:rsidRDefault="003A222A" w:rsidP="003A222A">
            <w:pPr>
              <w:jc w:val="center"/>
              <w:rPr>
                <w:rFonts w:ascii="Arial" w:hAnsi="Arial" w:cs="Arial"/>
                <w:b/>
                <w:bCs/>
              </w:rPr>
            </w:pPr>
            <w:r>
              <w:rPr>
                <w:rFonts w:ascii="Arial" w:hAnsi="Arial" w:cs="Arial"/>
                <w:b/>
                <w:bCs/>
              </w:rPr>
              <w:t>2-9</w:t>
            </w:r>
          </w:p>
        </w:tc>
        <w:tc>
          <w:tcPr>
            <w:tcW w:w="8782" w:type="dxa"/>
          </w:tcPr>
          <w:p w14:paraId="716368CE" w14:textId="77777777" w:rsidR="002E3A70" w:rsidRDefault="002E3A70" w:rsidP="002E3A70">
            <w:pPr>
              <w:rPr>
                <w:rFonts w:ascii="Arial" w:hAnsi="Arial" w:cs="Arial"/>
                <w:b/>
                <w:bCs/>
              </w:rPr>
            </w:pPr>
          </w:p>
          <w:p w14:paraId="0DB8A8D7" w14:textId="77777777" w:rsidR="002E3A70" w:rsidRDefault="002E3A70" w:rsidP="002E3A70">
            <w:pPr>
              <w:rPr>
                <w:rFonts w:ascii="Arial" w:hAnsi="Arial" w:cs="Arial"/>
                <w:b/>
                <w:bCs/>
              </w:rPr>
            </w:pPr>
            <w:r>
              <w:rPr>
                <w:rFonts w:ascii="Arial" w:hAnsi="Arial" w:cs="Arial"/>
                <w:b/>
                <w:bCs/>
              </w:rPr>
              <w:t>Décrassage et nettoyage des portes palières de l'ascenseur</w:t>
            </w:r>
          </w:p>
          <w:p w14:paraId="0031F948" w14:textId="77777777" w:rsidR="0027489E" w:rsidRPr="002E3A70" w:rsidRDefault="0027489E" w:rsidP="002E3A70">
            <w:pPr>
              <w:rPr>
                <w:rFonts w:cs="Arial"/>
                <w:b/>
                <w:bCs/>
              </w:rPr>
            </w:pPr>
          </w:p>
          <w:p w14:paraId="1834E2FA" w14:textId="77777777" w:rsidR="0027489E" w:rsidRDefault="0027489E" w:rsidP="0027489E">
            <w:pPr>
              <w:rPr>
                <w:rFonts w:ascii="Arial" w:hAnsi="Arial" w:cs="Arial"/>
              </w:rPr>
            </w:pPr>
            <w:r>
              <w:rPr>
                <w:rFonts w:ascii="Arial" w:hAnsi="Arial" w:cs="Arial"/>
              </w:rPr>
              <w:t>Il comprend notamment :</w:t>
            </w:r>
          </w:p>
          <w:p w14:paraId="3FF43D8E" w14:textId="77777777" w:rsidR="0027489E" w:rsidRDefault="0027489E"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plumeau, éponge, aspirateur, détergent…)</w:t>
            </w:r>
          </w:p>
          <w:p w14:paraId="17EA434A" w14:textId="77777777" w:rsidR="0027489E" w:rsidRDefault="0027489E" w:rsidP="00426B00">
            <w:pPr>
              <w:pStyle w:val="Paragraphedeliste"/>
              <w:numPr>
                <w:ilvl w:val="0"/>
                <w:numId w:val="28"/>
              </w:numPr>
              <w:rPr>
                <w:rFonts w:ascii="Arial" w:hAnsi="Arial" w:cs="Arial"/>
              </w:rPr>
            </w:pPr>
            <w:r>
              <w:rPr>
                <w:rFonts w:ascii="Arial" w:hAnsi="Arial" w:cs="Arial"/>
              </w:rPr>
              <w:t xml:space="preserve">L’enlèvement de toutes traces adhérentes </w:t>
            </w:r>
          </w:p>
          <w:p w14:paraId="11243D9C" w14:textId="77777777" w:rsidR="0027489E" w:rsidRDefault="0027489E" w:rsidP="00426B00">
            <w:pPr>
              <w:pStyle w:val="Paragraphedeliste"/>
              <w:numPr>
                <w:ilvl w:val="0"/>
                <w:numId w:val="28"/>
              </w:numPr>
              <w:rPr>
                <w:rFonts w:ascii="Arial" w:hAnsi="Arial" w:cs="Arial"/>
              </w:rPr>
            </w:pPr>
            <w:r>
              <w:rPr>
                <w:rFonts w:ascii="Arial" w:hAnsi="Arial" w:cs="Arial"/>
              </w:rPr>
              <w:t xml:space="preserve">Le dépoussiérage à sec des portes et rails </w:t>
            </w:r>
          </w:p>
          <w:p w14:paraId="365C4757" w14:textId="77777777" w:rsidR="0027489E" w:rsidRPr="0027489E" w:rsidRDefault="0027489E" w:rsidP="00426B00">
            <w:pPr>
              <w:pStyle w:val="Paragraphedeliste"/>
              <w:numPr>
                <w:ilvl w:val="0"/>
                <w:numId w:val="28"/>
              </w:numPr>
              <w:rPr>
                <w:rFonts w:ascii="Arial" w:hAnsi="Arial" w:cs="Arial"/>
              </w:rPr>
            </w:pPr>
            <w:r>
              <w:rPr>
                <w:rFonts w:ascii="Arial" w:hAnsi="Arial" w:cs="Arial"/>
              </w:rPr>
              <w:t>Le nettoyage à l’aide de produit adapté et non toxique</w:t>
            </w:r>
          </w:p>
          <w:p w14:paraId="0D299AE4" w14:textId="77777777" w:rsidR="0027489E" w:rsidRDefault="0027489E" w:rsidP="00426B00">
            <w:pPr>
              <w:pStyle w:val="Paragraphedeliste"/>
              <w:numPr>
                <w:ilvl w:val="0"/>
                <w:numId w:val="28"/>
              </w:numPr>
              <w:rPr>
                <w:rFonts w:ascii="Arial" w:hAnsi="Arial" w:cs="Arial"/>
              </w:rPr>
            </w:pPr>
            <w:r>
              <w:rPr>
                <w:rFonts w:ascii="Arial" w:hAnsi="Arial" w:cs="Arial"/>
              </w:rPr>
              <w:t xml:space="preserve">Le rinçage </w:t>
            </w:r>
          </w:p>
          <w:p w14:paraId="1027DED8" w14:textId="77777777" w:rsidR="0027489E" w:rsidRDefault="0027489E" w:rsidP="00426B00">
            <w:pPr>
              <w:pStyle w:val="Paragraphedeliste"/>
              <w:numPr>
                <w:ilvl w:val="0"/>
                <w:numId w:val="28"/>
              </w:numPr>
              <w:rPr>
                <w:rFonts w:ascii="Arial" w:hAnsi="Arial" w:cs="Arial"/>
              </w:rPr>
            </w:pPr>
            <w:r>
              <w:rPr>
                <w:rFonts w:ascii="Arial" w:hAnsi="Arial" w:cs="Arial"/>
              </w:rPr>
              <w:t>Le séchage</w:t>
            </w:r>
          </w:p>
          <w:p w14:paraId="649CB8EB" w14:textId="77777777" w:rsidR="0027489E" w:rsidRPr="009D3235" w:rsidRDefault="0027489E" w:rsidP="00426B00">
            <w:pPr>
              <w:pStyle w:val="Paragraphedeliste"/>
              <w:numPr>
                <w:ilvl w:val="0"/>
                <w:numId w:val="28"/>
              </w:numPr>
              <w:rPr>
                <w:rFonts w:ascii="Arial" w:hAnsi="Arial" w:cs="Arial"/>
              </w:rPr>
            </w:pPr>
            <w:r>
              <w:rPr>
                <w:rFonts w:ascii="Arial" w:hAnsi="Arial" w:cs="Arial"/>
              </w:rPr>
              <w:t>Toutes sujétions de mise en œuvre</w:t>
            </w:r>
          </w:p>
          <w:p w14:paraId="6B6EEEE7" w14:textId="77777777" w:rsidR="0027489E" w:rsidRPr="0027489E" w:rsidRDefault="0027489E"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19D00477" w14:textId="77777777" w:rsidR="003A222A" w:rsidRPr="0038191B" w:rsidRDefault="003A222A" w:rsidP="002E3A70">
            <w:pPr>
              <w:rPr>
                <w:rFonts w:ascii="Arial" w:hAnsi="Arial" w:cs="Arial"/>
                <w:b/>
                <w:bCs/>
              </w:rPr>
            </w:pPr>
          </w:p>
        </w:tc>
      </w:tr>
    </w:tbl>
    <w:p w14:paraId="4FB988CE" w14:textId="77777777" w:rsidR="00F33C41" w:rsidRPr="0038191B" w:rsidRDefault="00F33C41" w:rsidP="00F33C41">
      <w:pPr>
        <w:rPr>
          <w:rFonts w:cs="Arial"/>
        </w:rPr>
      </w:pPr>
    </w:p>
    <w:p w14:paraId="1BC2319C" w14:textId="77777777" w:rsidR="00F33C41" w:rsidRPr="0038191B" w:rsidRDefault="00F33C41">
      <w:pPr>
        <w:spacing w:after="120" w:line="259" w:lineRule="auto"/>
        <w:rPr>
          <w:rFonts w:cs="Arial"/>
          <w:b/>
          <w:bCs/>
        </w:rPr>
      </w:pPr>
      <w:r>
        <w:rPr>
          <w:rFonts w:cs="Arial"/>
        </w:rPr>
        <w:br w:type="page"/>
      </w:r>
    </w:p>
    <w:p w14:paraId="03F6014C" w14:textId="77777777" w:rsidR="008D6430" w:rsidRPr="0038191B" w:rsidRDefault="00C76A6A" w:rsidP="008E63E3">
      <w:pPr>
        <w:pStyle w:val="Titre4"/>
        <w:numPr>
          <w:ilvl w:val="0"/>
          <w:numId w:val="31"/>
        </w:numPr>
      </w:pPr>
      <w:r>
        <w:lastRenderedPageBreak/>
        <w:t xml:space="preserve">Prix 3 : Ascenseurs </w:t>
      </w:r>
    </w:p>
    <w:tbl>
      <w:tblPr>
        <w:tblStyle w:val="Grilledutableau"/>
        <w:tblW w:w="0" w:type="auto"/>
        <w:tblLook w:val="04A0" w:firstRow="1" w:lastRow="0" w:firstColumn="1" w:lastColumn="0" w:noHBand="0" w:noVBand="1"/>
      </w:tblPr>
      <w:tblGrid>
        <w:gridCol w:w="1129"/>
        <w:gridCol w:w="8782"/>
      </w:tblGrid>
      <w:tr w:rsidR="00F33C41" w:rsidRPr="0038191B" w14:paraId="6314B854" w14:textId="77777777" w:rsidTr="0038191B">
        <w:trPr>
          <w:cantSplit/>
        </w:trPr>
        <w:tc>
          <w:tcPr>
            <w:tcW w:w="1129" w:type="dxa"/>
            <w:vAlign w:val="center"/>
          </w:tcPr>
          <w:p w14:paraId="0F9C6900" w14:textId="77777777" w:rsidR="00F33C41" w:rsidRPr="0038191B" w:rsidRDefault="00F33C41" w:rsidP="00401D3A">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7E74D4CD" w14:textId="77777777" w:rsidR="00F33C41" w:rsidRPr="0038191B" w:rsidRDefault="00F33C41" w:rsidP="00401D3A">
            <w:pPr>
              <w:jc w:val="center"/>
              <w:rPr>
                <w:rFonts w:ascii="Arial" w:hAnsi="Arial" w:cs="Arial"/>
                <w:b/>
                <w:bCs/>
                <w:sz w:val="24"/>
                <w:szCs w:val="24"/>
              </w:rPr>
            </w:pPr>
            <w:r>
              <w:rPr>
                <w:rFonts w:ascii="Arial" w:hAnsi="Arial" w:cs="Arial"/>
                <w:b/>
                <w:bCs/>
                <w:sz w:val="24"/>
                <w:szCs w:val="24"/>
              </w:rPr>
              <w:t>DESIGNATION DES OUVRAGES</w:t>
            </w:r>
          </w:p>
        </w:tc>
      </w:tr>
      <w:tr w:rsidR="00F33C41" w:rsidRPr="0038191B" w14:paraId="1C295BF6" w14:textId="77777777" w:rsidTr="0038191B">
        <w:trPr>
          <w:cantSplit/>
        </w:trPr>
        <w:tc>
          <w:tcPr>
            <w:tcW w:w="1129" w:type="dxa"/>
            <w:vAlign w:val="center"/>
          </w:tcPr>
          <w:p w14:paraId="2CF05219" w14:textId="77777777" w:rsidR="00F33C41" w:rsidRPr="0038191B" w:rsidRDefault="00F33C41" w:rsidP="00401D3A">
            <w:pPr>
              <w:rPr>
                <w:rFonts w:ascii="Arial" w:hAnsi="Arial" w:cs="Arial"/>
                <w:b/>
                <w:bCs/>
                <w:sz w:val="24"/>
                <w:szCs w:val="24"/>
              </w:rPr>
            </w:pPr>
          </w:p>
          <w:p w14:paraId="1A8A4BEC" w14:textId="77777777" w:rsidR="00F33C41" w:rsidRPr="0038191B" w:rsidRDefault="00F33C41" w:rsidP="005F4C39">
            <w:pPr>
              <w:jc w:val="center"/>
              <w:rPr>
                <w:rFonts w:ascii="Arial" w:hAnsi="Arial" w:cs="Arial"/>
                <w:b/>
                <w:bCs/>
                <w:sz w:val="24"/>
                <w:szCs w:val="24"/>
              </w:rPr>
            </w:pPr>
            <w:r>
              <w:rPr>
                <w:rFonts w:ascii="Arial" w:hAnsi="Arial" w:cs="Arial"/>
                <w:b/>
                <w:bCs/>
                <w:sz w:val="24"/>
                <w:szCs w:val="24"/>
              </w:rPr>
              <w:t>3</w:t>
            </w:r>
          </w:p>
          <w:p w14:paraId="468F511C" w14:textId="77777777" w:rsidR="00F33C41" w:rsidRPr="0038191B" w:rsidRDefault="00F33C41" w:rsidP="00401D3A">
            <w:pPr>
              <w:rPr>
                <w:rFonts w:ascii="Arial" w:hAnsi="Arial" w:cs="Arial"/>
                <w:b/>
                <w:bCs/>
                <w:sz w:val="24"/>
                <w:szCs w:val="24"/>
              </w:rPr>
            </w:pPr>
          </w:p>
        </w:tc>
        <w:tc>
          <w:tcPr>
            <w:tcW w:w="8782" w:type="dxa"/>
            <w:vAlign w:val="center"/>
          </w:tcPr>
          <w:p w14:paraId="032777BE" w14:textId="77777777" w:rsidR="00F33C41" w:rsidRPr="0038191B" w:rsidRDefault="00F30978" w:rsidP="00401D3A">
            <w:pPr>
              <w:rPr>
                <w:rFonts w:ascii="Arial" w:hAnsi="Arial" w:cs="Arial"/>
                <w:b/>
                <w:bCs/>
                <w:sz w:val="24"/>
                <w:szCs w:val="24"/>
              </w:rPr>
            </w:pPr>
            <w:r>
              <w:rPr>
                <w:rFonts w:ascii="Arial" w:hAnsi="Arial" w:cs="Arial"/>
                <w:b/>
                <w:bCs/>
                <w:sz w:val="24"/>
                <w:szCs w:val="24"/>
              </w:rPr>
              <w:t>Entretien des ascenseurs</w:t>
            </w:r>
          </w:p>
        </w:tc>
      </w:tr>
      <w:tr w:rsidR="005F4C39" w:rsidRPr="0038191B" w14:paraId="2A86AB58" w14:textId="77777777" w:rsidTr="0038191B">
        <w:trPr>
          <w:cantSplit/>
        </w:trPr>
        <w:tc>
          <w:tcPr>
            <w:tcW w:w="1129" w:type="dxa"/>
          </w:tcPr>
          <w:p w14:paraId="79B9BF16" w14:textId="77777777" w:rsidR="005F4C39" w:rsidRPr="0038191B" w:rsidRDefault="005F4C39" w:rsidP="005F4C39">
            <w:pPr>
              <w:jc w:val="center"/>
              <w:rPr>
                <w:rFonts w:ascii="Arial" w:hAnsi="Arial" w:cs="Arial"/>
                <w:b/>
                <w:bCs/>
              </w:rPr>
            </w:pPr>
          </w:p>
          <w:p w14:paraId="65E4B436" w14:textId="77777777" w:rsidR="005F4C39" w:rsidRPr="0038191B" w:rsidRDefault="005F4C39" w:rsidP="005F4C39">
            <w:pPr>
              <w:jc w:val="center"/>
              <w:rPr>
                <w:rFonts w:ascii="Arial" w:hAnsi="Arial" w:cs="Arial"/>
                <w:b/>
                <w:bCs/>
              </w:rPr>
            </w:pPr>
            <w:r>
              <w:rPr>
                <w:rFonts w:ascii="Arial" w:hAnsi="Arial" w:cs="Arial"/>
                <w:b/>
                <w:bCs/>
              </w:rPr>
              <w:t>3-1</w:t>
            </w:r>
          </w:p>
        </w:tc>
        <w:tc>
          <w:tcPr>
            <w:tcW w:w="8782" w:type="dxa"/>
          </w:tcPr>
          <w:p w14:paraId="11E27A53" w14:textId="77777777" w:rsidR="005F4C39" w:rsidRPr="0038191B" w:rsidRDefault="005F4C39" w:rsidP="005F4C39">
            <w:pPr>
              <w:rPr>
                <w:rFonts w:ascii="Arial" w:hAnsi="Arial" w:cs="Arial"/>
                <w:b/>
                <w:bCs/>
              </w:rPr>
            </w:pPr>
          </w:p>
          <w:p w14:paraId="387B7B8C" w14:textId="77777777" w:rsidR="00F30978" w:rsidRDefault="00F30978" w:rsidP="00F30978">
            <w:pPr>
              <w:rPr>
                <w:rFonts w:ascii="Arial" w:hAnsi="Arial" w:cs="Arial"/>
                <w:b/>
                <w:bCs/>
              </w:rPr>
            </w:pPr>
            <w:r>
              <w:rPr>
                <w:rFonts w:ascii="Arial" w:hAnsi="Arial" w:cs="Arial"/>
                <w:b/>
                <w:bCs/>
              </w:rPr>
              <w:t>Nettoyage et lessivage des sols, plafonds, parois et portes</w:t>
            </w:r>
          </w:p>
          <w:p w14:paraId="743F88F1" w14:textId="77777777" w:rsidR="0027489E" w:rsidRDefault="0027489E" w:rsidP="00F30978">
            <w:pPr>
              <w:rPr>
                <w:rFonts w:ascii="Arial" w:hAnsi="Arial" w:cs="Arial"/>
                <w:b/>
                <w:bCs/>
              </w:rPr>
            </w:pPr>
          </w:p>
          <w:p w14:paraId="447572A5" w14:textId="77777777" w:rsidR="0027489E" w:rsidRDefault="0027489E" w:rsidP="0027489E">
            <w:pPr>
              <w:rPr>
                <w:rFonts w:ascii="Arial" w:hAnsi="Arial" w:cs="Arial"/>
              </w:rPr>
            </w:pPr>
            <w:r>
              <w:rPr>
                <w:rFonts w:ascii="Arial" w:hAnsi="Arial" w:cs="Arial"/>
              </w:rPr>
              <w:t>Il comprend notamment :</w:t>
            </w:r>
          </w:p>
          <w:p w14:paraId="68BC0FC3" w14:textId="77777777" w:rsidR="0027489E" w:rsidRDefault="0027489E"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plumeau, éponge, aspirateur, serpillère, détergent…)</w:t>
            </w:r>
          </w:p>
          <w:p w14:paraId="11B5944B" w14:textId="77777777" w:rsidR="0027489E" w:rsidRDefault="0027489E" w:rsidP="00426B00">
            <w:pPr>
              <w:pStyle w:val="Paragraphedeliste"/>
              <w:numPr>
                <w:ilvl w:val="0"/>
                <w:numId w:val="28"/>
              </w:numPr>
              <w:rPr>
                <w:rFonts w:ascii="Arial" w:hAnsi="Arial" w:cs="Arial"/>
              </w:rPr>
            </w:pPr>
            <w:r>
              <w:rPr>
                <w:rFonts w:ascii="Arial" w:hAnsi="Arial" w:cs="Arial"/>
              </w:rPr>
              <w:t xml:space="preserve">L’enlèvement de toutes traces adhérentes </w:t>
            </w:r>
          </w:p>
          <w:p w14:paraId="7E06BCA9" w14:textId="77777777" w:rsidR="0027489E" w:rsidRDefault="0027489E" w:rsidP="00426B00">
            <w:pPr>
              <w:pStyle w:val="Paragraphedeliste"/>
              <w:numPr>
                <w:ilvl w:val="0"/>
                <w:numId w:val="28"/>
              </w:numPr>
              <w:rPr>
                <w:rFonts w:ascii="Arial" w:hAnsi="Arial" w:cs="Arial"/>
              </w:rPr>
            </w:pPr>
            <w:r>
              <w:rPr>
                <w:rFonts w:ascii="Arial" w:hAnsi="Arial" w:cs="Arial"/>
              </w:rPr>
              <w:t xml:space="preserve">Le dépoussiérage à sec des plafonds, parois, portes </w:t>
            </w:r>
          </w:p>
          <w:p w14:paraId="6380A12B" w14:textId="77777777" w:rsidR="0027489E" w:rsidRPr="0027489E" w:rsidRDefault="0027489E" w:rsidP="00426B00">
            <w:pPr>
              <w:pStyle w:val="Paragraphedeliste"/>
              <w:numPr>
                <w:ilvl w:val="0"/>
                <w:numId w:val="28"/>
              </w:numPr>
              <w:rPr>
                <w:rFonts w:ascii="Arial" w:hAnsi="Arial" w:cs="Arial"/>
              </w:rPr>
            </w:pPr>
            <w:r>
              <w:rPr>
                <w:rFonts w:ascii="Arial" w:hAnsi="Arial" w:cs="Arial"/>
              </w:rPr>
              <w:t>Le nettoyage à l’aide de produit adapté et non toxique</w:t>
            </w:r>
          </w:p>
          <w:p w14:paraId="58B3DF89" w14:textId="77777777" w:rsidR="0027489E" w:rsidRDefault="0027489E" w:rsidP="00426B00">
            <w:pPr>
              <w:pStyle w:val="Paragraphedeliste"/>
              <w:numPr>
                <w:ilvl w:val="0"/>
                <w:numId w:val="28"/>
              </w:numPr>
              <w:rPr>
                <w:rFonts w:ascii="Arial" w:hAnsi="Arial" w:cs="Arial"/>
              </w:rPr>
            </w:pPr>
            <w:r>
              <w:rPr>
                <w:rFonts w:ascii="Arial" w:hAnsi="Arial" w:cs="Arial"/>
              </w:rPr>
              <w:t xml:space="preserve">Le rinçage </w:t>
            </w:r>
          </w:p>
          <w:p w14:paraId="079380B6" w14:textId="77777777" w:rsidR="0027489E" w:rsidRDefault="0027489E" w:rsidP="00426B00">
            <w:pPr>
              <w:pStyle w:val="Paragraphedeliste"/>
              <w:numPr>
                <w:ilvl w:val="0"/>
                <w:numId w:val="28"/>
              </w:numPr>
              <w:rPr>
                <w:rFonts w:ascii="Arial" w:hAnsi="Arial" w:cs="Arial"/>
              </w:rPr>
            </w:pPr>
            <w:r>
              <w:rPr>
                <w:rFonts w:ascii="Arial" w:hAnsi="Arial" w:cs="Arial"/>
              </w:rPr>
              <w:t>Le séchage</w:t>
            </w:r>
          </w:p>
          <w:p w14:paraId="40BD75D9" w14:textId="77777777" w:rsidR="0027489E" w:rsidRPr="0027489E" w:rsidRDefault="0027489E" w:rsidP="00426B00">
            <w:pPr>
              <w:pStyle w:val="Paragraphedeliste"/>
              <w:numPr>
                <w:ilvl w:val="0"/>
                <w:numId w:val="28"/>
              </w:numPr>
              <w:rPr>
                <w:rFonts w:ascii="Arial" w:hAnsi="Arial" w:cs="Arial"/>
              </w:rPr>
            </w:pPr>
            <w:r>
              <w:rPr>
                <w:rFonts w:ascii="Arial" w:hAnsi="Arial" w:cs="Arial"/>
              </w:rPr>
              <w:t xml:space="preserve">La mise en place de balisage prévenant du sol glissant et dangereux </w:t>
            </w:r>
          </w:p>
          <w:p w14:paraId="3F5ED45B" w14:textId="77777777" w:rsidR="0027489E" w:rsidRPr="009D3235" w:rsidRDefault="0027489E" w:rsidP="00426B00">
            <w:pPr>
              <w:pStyle w:val="Paragraphedeliste"/>
              <w:numPr>
                <w:ilvl w:val="0"/>
                <w:numId w:val="28"/>
              </w:numPr>
              <w:rPr>
                <w:rFonts w:ascii="Arial" w:hAnsi="Arial" w:cs="Arial"/>
              </w:rPr>
            </w:pPr>
            <w:r>
              <w:rPr>
                <w:rFonts w:ascii="Arial" w:hAnsi="Arial" w:cs="Arial"/>
              </w:rPr>
              <w:t>Toutes sujétions de mise en œuvre</w:t>
            </w:r>
          </w:p>
          <w:p w14:paraId="34058EAF" w14:textId="77777777" w:rsidR="0027489E" w:rsidRPr="009504B8" w:rsidRDefault="0027489E"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43FB16E" w14:textId="77777777" w:rsidR="005F4C39" w:rsidRPr="00F30978" w:rsidRDefault="005F4C39" w:rsidP="00F30978">
            <w:pPr>
              <w:rPr>
                <w:rFonts w:cs="Arial"/>
              </w:rPr>
            </w:pPr>
          </w:p>
        </w:tc>
      </w:tr>
      <w:tr w:rsidR="005F4C39" w:rsidRPr="0038191B" w14:paraId="2ACEAE43" w14:textId="77777777" w:rsidTr="0038191B">
        <w:trPr>
          <w:cantSplit/>
        </w:trPr>
        <w:tc>
          <w:tcPr>
            <w:tcW w:w="1129" w:type="dxa"/>
          </w:tcPr>
          <w:p w14:paraId="0B681568" w14:textId="77777777" w:rsidR="005F4C39" w:rsidRPr="0038191B" w:rsidRDefault="005F4C39" w:rsidP="005F4C39">
            <w:pPr>
              <w:jc w:val="center"/>
              <w:rPr>
                <w:rFonts w:ascii="Arial" w:hAnsi="Arial" w:cs="Arial"/>
                <w:b/>
                <w:bCs/>
              </w:rPr>
            </w:pPr>
          </w:p>
          <w:p w14:paraId="3309E05E" w14:textId="77777777" w:rsidR="005F4C39" w:rsidRPr="0038191B" w:rsidRDefault="005F4C39" w:rsidP="005F4C39">
            <w:pPr>
              <w:jc w:val="center"/>
              <w:rPr>
                <w:rFonts w:ascii="Arial" w:hAnsi="Arial" w:cs="Arial"/>
                <w:b/>
                <w:bCs/>
              </w:rPr>
            </w:pPr>
            <w:r>
              <w:rPr>
                <w:rFonts w:ascii="Arial" w:hAnsi="Arial" w:cs="Arial"/>
                <w:b/>
                <w:bCs/>
              </w:rPr>
              <w:t>3-2</w:t>
            </w:r>
          </w:p>
        </w:tc>
        <w:tc>
          <w:tcPr>
            <w:tcW w:w="8782" w:type="dxa"/>
          </w:tcPr>
          <w:p w14:paraId="1CF148B9" w14:textId="77777777" w:rsidR="005F4C39" w:rsidRPr="0038191B" w:rsidRDefault="005F4C39" w:rsidP="005F4C39">
            <w:pPr>
              <w:rPr>
                <w:rFonts w:ascii="Arial" w:hAnsi="Arial" w:cs="Arial"/>
                <w:b/>
                <w:bCs/>
              </w:rPr>
            </w:pPr>
          </w:p>
          <w:p w14:paraId="6F7F9B20" w14:textId="77777777" w:rsidR="008C195D" w:rsidRDefault="00F30978" w:rsidP="008C195D">
            <w:pPr>
              <w:rPr>
                <w:rFonts w:ascii="Arial" w:hAnsi="Arial" w:cs="Arial"/>
                <w:b/>
                <w:bCs/>
              </w:rPr>
            </w:pPr>
            <w:r>
              <w:rPr>
                <w:rFonts w:ascii="Arial" w:hAnsi="Arial" w:cs="Arial"/>
                <w:b/>
                <w:bCs/>
              </w:rPr>
              <w:t>Nettoyage des miroirs, des panneaux de commande, des luminaires</w:t>
            </w:r>
          </w:p>
          <w:p w14:paraId="0D6F0421" w14:textId="77777777" w:rsidR="0027489E" w:rsidRPr="00F30978" w:rsidRDefault="0027489E" w:rsidP="008C195D">
            <w:pPr>
              <w:rPr>
                <w:rFonts w:cs="Arial"/>
                <w:b/>
                <w:bCs/>
              </w:rPr>
            </w:pPr>
          </w:p>
          <w:p w14:paraId="76FE0FDF" w14:textId="77777777" w:rsidR="0027489E" w:rsidRDefault="0027489E" w:rsidP="0027489E">
            <w:pPr>
              <w:rPr>
                <w:rFonts w:ascii="Arial" w:hAnsi="Arial" w:cs="Arial"/>
              </w:rPr>
            </w:pPr>
            <w:r>
              <w:rPr>
                <w:rFonts w:ascii="Arial" w:hAnsi="Arial" w:cs="Arial"/>
              </w:rPr>
              <w:t>Il comprend notamment :</w:t>
            </w:r>
          </w:p>
          <w:p w14:paraId="0BB3CC76" w14:textId="77777777" w:rsidR="0027489E" w:rsidRDefault="0027489E" w:rsidP="00426B00">
            <w:pPr>
              <w:pStyle w:val="Paragraphedeliste"/>
              <w:numPr>
                <w:ilvl w:val="0"/>
                <w:numId w:val="28"/>
              </w:numPr>
              <w:rPr>
                <w:rFonts w:ascii="Arial" w:hAnsi="Arial" w:cs="Arial"/>
              </w:rPr>
            </w:pPr>
            <w:r>
              <w:rPr>
                <w:rFonts w:ascii="Arial" w:hAnsi="Arial" w:cs="Arial"/>
              </w:rPr>
              <w:t>La fourniture des produits consommables et du matériel d’entretien (gants, seau, raclette, mouilleur, détergent, peau de chamois, chiffon, échelle…)</w:t>
            </w:r>
          </w:p>
          <w:p w14:paraId="0BB77475" w14:textId="77777777" w:rsidR="0027489E" w:rsidRDefault="0027489E" w:rsidP="00426B00">
            <w:pPr>
              <w:pStyle w:val="Paragraphedeliste"/>
              <w:numPr>
                <w:ilvl w:val="0"/>
                <w:numId w:val="28"/>
              </w:numPr>
              <w:rPr>
                <w:rFonts w:ascii="Arial" w:hAnsi="Arial" w:cs="Arial"/>
              </w:rPr>
            </w:pPr>
            <w:r>
              <w:rPr>
                <w:rFonts w:ascii="Arial" w:hAnsi="Arial" w:cs="Arial"/>
              </w:rPr>
              <w:t xml:space="preserve">Le nettoyage de la vitre sur toute la surface, des panneaux de commandes </w:t>
            </w:r>
          </w:p>
          <w:p w14:paraId="17FB58B7" w14:textId="77777777" w:rsidR="0027489E" w:rsidRPr="00DB2A5D" w:rsidRDefault="0027489E" w:rsidP="00426B00">
            <w:pPr>
              <w:pStyle w:val="Paragraphedeliste"/>
              <w:numPr>
                <w:ilvl w:val="0"/>
                <w:numId w:val="28"/>
              </w:numPr>
              <w:rPr>
                <w:rFonts w:ascii="Arial" w:hAnsi="Arial" w:cs="Arial"/>
              </w:rPr>
            </w:pPr>
            <w:r>
              <w:rPr>
                <w:rFonts w:ascii="Arial" w:hAnsi="Arial" w:cs="Arial"/>
              </w:rPr>
              <w:t xml:space="preserve">Le dépoussiérage des luminaires et nettoyage à l’aide de détergent adapté </w:t>
            </w:r>
          </w:p>
          <w:p w14:paraId="20871E67" w14:textId="77777777" w:rsidR="0027489E" w:rsidRPr="00DB2A5D" w:rsidRDefault="0027489E" w:rsidP="00426B00">
            <w:pPr>
              <w:pStyle w:val="Paragraphedeliste"/>
              <w:numPr>
                <w:ilvl w:val="0"/>
                <w:numId w:val="28"/>
              </w:numPr>
              <w:rPr>
                <w:rFonts w:ascii="Arial" w:hAnsi="Arial" w:cs="Arial"/>
                <w:b/>
                <w:bCs/>
              </w:rPr>
            </w:pPr>
            <w:r>
              <w:rPr>
                <w:rFonts w:ascii="Arial" w:hAnsi="Arial" w:cs="Arial"/>
              </w:rPr>
              <w:t>Le décollement de salissures et autres traces</w:t>
            </w:r>
            <w:r>
              <w:rPr>
                <w:rFonts w:ascii="Arial" w:hAnsi="Arial" w:cs="Arial"/>
                <w:b/>
                <w:bCs/>
              </w:rPr>
              <w:t xml:space="preserve"> </w:t>
            </w:r>
            <w:r>
              <w:rPr>
                <w:rFonts w:ascii="Arial" w:hAnsi="Arial" w:cs="Arial"/>
              </w:rPr>
              <w:t>agglutinées</w:t>
            </w:r>
          </w:p>
          <w:p w14:paraId="7AA6188D" w14:textId="77777777" w:rsidR="0027489E" w:rsidRDefault="0027489E" w:rsidP="00426B00">
            <w:pPr>
              <w:pStyle w:val="Paragraphedeliste"/>
              <w:numPr>
                <w:ilvl w:val="0"/>
                <w:numId w:val="28"/>
              </w:numPr>
              <w:rPr>
                <w:rFonts w:ascii="Arial" w:hAnsi="Arial" w:cs="Arial"/>
              </w:rPr>
            </w:pPr>
            <w:r>
              <w:rPr>
                <w:rFonts w:ascii="Arial" w:hAnsi="Arial" w:cs="Arial"/>
              </w:rPr>
              <w:t>Le nettoyage des encadrements des vitres</w:t>
            </w:r>
          </w:p>
          <w:p w14:paraId="5108CFD5" w14:textId="77777777" w:rsidR="0027489E" w:rsidRDefault="0027489E" w:rsidP="00426B00">
            <w:pPr>
              <w:pStyle w:val="Paragraphedeliste"/>
              <w:numPr>
                <w:ilvl w:val="0"/>
                <w:numId w:val="28"/>
              </w:numPr>
              <w:rPr>
                <w:rFonts w:ascii="Arial" w:hAnsi="Arial" w:cs="Arial"/>
              </w:rPr>
            </w:pPr>
            <w:r>
              <w:rPr>
                <w:rFonts w:ascii="Arial" w:hAnsi="Arial" w:cs="Arial"/>
              </w:rPr>
              <w:t xml:space="preserve">Le séchage </w:t>
            </w:r>
          </w:p>
          <w:p w14:paraId="5A1A0CE6" w14:textId="77777777" w:rsidR="0027489E" w:rsidRDefault="0027489E" w:rsidP="00426B00">
            <w:pPr>
              <w:pStyle w:val="Paragraphedeliste"/>
              <w:numPr>
                <w:ilvl w:val="0"/>
                <w:numId w:val="28"/>
              </w:numPr>
              <w:rPr>
                <w:rFonts w:ascii="Arial" w:hAnsi="Arial" w:cs="Arial"/>
              </w:rPr>
            </w:pPr>
            <w:r>
              <w:rPr>
                <w:rFonts w:ascii="Arial" w:hAnsi="Arial" w:cs="Arial"/>
              </w:rPr>
              <w:t xml:space="preserve">Le nettoyage du surplus d’eau pouvant être tombée au sol </w:t>
            </w:r>
          </w:p>
          <w:p w14:paraId="346DAA53" w14:textId="77777777" w:rsidR="0027489E" w:rsidRDefault="0027489E" w:rsidP="00426B00">
            <w:pPr>
              <w:pStyle w:val="Paragraphedeliste"/>
              <w:numPr>
                <w:ilvl w:val="0"/>
                <w:numId w:val="28"/>
              </w:numPr>
              <w:rPr>
                <w:rFonts w:ascii="Arial" w:hAnsi="Arial" w:cs="Arial"/>
              </w:rPr>
            </w:pPr>
            <w:r>
              <w:rPr>
                <w:rFonts w:ascii="Arial" w:hAnsi="Arial" w:cs="Arial"/>
              </w:rPr>
              <w:t>Toutes sujétions de mise en œuvre</w:t>
            </w:r>
          </w:p>
          <w:p w14:paraId="6E2BF2AA" w14:textId="77777777" w:rsidR="005F4C39" w:rsidRDefault="0027489E"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27094CA9" w14:textId="77777777" w:rsidR="00A37235" w:rsidRPr="0027489E" w:rsidRDefault="00A37235" w:rsidP="00A37235">
            <w:pPr>
              <w:pStyle w:val="Paragraphedeliste"/>
              <w:ind w:left="360"/>
              <w:rPr>
                <w:rFonts w:ascii="Arial" w:hAnsi="Arial" w:cs="Arial"/>
              </w:rPr>
            </w:pPr>
          </w:p>
        </w:tc>
      </w:tr>
      <w:tr w:rsidR="005F4C39" w:rsidRPr="0038191B" w14:paraId="3A9165C6" w14:textId="77777777" w:rsidTr="0038191B">
        <w:trPr>
          <w:cantSplit/>
        </w:trPr>
        <w:tc>
          <w:tcPr>
            <w:tcW w:w="1129" w:type="dxa"/>
          </w:tcPr>
          <w:p w14:paraId="56000306" w14:textId="77777777" w:rsidR="005F4C39" w:rsidRPr="0038191B" w:rsidRDefault="005F4C39" w:rsidP="005F4C39">
            <w:pPr>
              <w:jc w:val="center"/>
              <w:rPr>
                <w:rFonts w:ascii="Arial" w:hAnsi="Arial" w:cs="Arial"/>
                <w:b/>
                <w:bCs/>
              </w:rPr>
            </w:pPr>
          </w:p>
          <w:p w14:paraId="5980F058" w14:textId="77777777" w:rsidR="005F4C39" w:rsidRPr="0038191B" w:rsidRDefault="005F4C39" w:rsidP="005F4C39">
            <w:pPr>
              <w:jc w:val="center"/>
              <w:rPr>
                <w:rFonts w:ascii="Arial" w:hAnsi="Arial" w:cs="Arial"/>
                <w:b/>
                <w:bCs/>
              </w:rPr>
            </w:pPr>
            <w:r>
              <w:rPr>
                <w:rFonts w:ascii="Arial" w:hAnsi="Arial" w:cs="Arial"/>
                <w:b/>
                <w:bCs/>
              </w:rPr>
              <w:t>3-3</w:t>
            </w:r>
          </w:p>
        </w:tc>
        <w:tc>
          <w:tcPr>
            <w:tcW w:w="8782" w:type="dxa"/>
          </w:tcPr>
          <w:p w14:paraId="429140C7" w14:textId="77777777" w:rsidR="005F4C39" w:rsidRPr="0038191B" w:rsidRDefault="005F4C39" w:rsidP="005F4C39">
            <w:pPr>
              <w:rPr>
                <w:rFonts w:ascii="Arial" w:hAnsi="Arial" w:cs="Arial"/>
                <w:b/>
                <w:bCs/>
              </w:rPr>
            </w:pPr>
          </w:p>
          <w:p w14:paraId="596EDFD8" w14:textId="77777777" w:rsidR="0027489E" w:rsidRPr="0076048F" w:rsidRDefault="0027489E" w:rsidP="0027489E">
            <w:pPr>
              <w:rPr>
                <w:rFonts w:ascii="Arial" w:hAnsi="Arial" w:cs="Arial"/>
                <w:b/>
                <w:bCs/>
              </w:rPr>
            </w:pPr>
            <w:r>
              <w:rPr>
                <w:rFonts w:ascii="Arial" w:hAnsi="Arial" w:cs="Arial"/>
                <w:b/>
                <w:bCs/>
              </w:rPr>
              <w:t xml:space="preserve">Enlèvement des traces diverses sur les parties horizontales et verticales </w:t>
            </w:r>
          </w:p>
          <w:p w14:paraId="0D8E3B3C" w14:textId="77777777" w:rsidR="0027489E" w:rsidRDefault="0027489E" w:rsidP="0027489E">
            <w:pPr>
              <w:rPr>
                <w:rFonts w:ascii="Arial" w:hAnsi="Arial" w:cs="Arial"/>
              </w:rPr>
            </w:pPr>
          </w:p>
          <w:p w14:paraId="24833781" w14:textId="77777777" w:rsidR="0027489E" w:rsidRDefault="0027489E" w:rsidP="0027489E">
            <w:pPr>
              <w:rPr>
                <w:rFonts w:ascii="Arial" w:hAnsi="Arial" w:cs="Arial"/>
              </w:rPr>
            </w:pPr>
            <w:r>
              <w:rPr>
                <w:rFonts w:ascii="Arial" w:hAnsi="Arial" w:cs="Arial"/>
              </w:rPr>
              <w:t>Il comprend notamment :</w:t>
            </w:r>
          </w:p>
          <w:p w14:paraId="58F50702" w14:textId="77777777" w:rsidR="0027489E" w:rsidRPr="0076048F" w:rsidRDefault="0027489E" w:rsidP="00426B00">
            <w:pPr>
              <w:pStyle w:val="Paragraphedeliste"/>
              <w:numPr>
                <w:ilvl w:val="0"/>
                <w:numId w:val="28"/>
              </w:numPr>
              <w:rPr>
                <w:rFonts w:ascii="Arial" w:hAnsi="Arial" w:cs="Arial"/>
              </w:rPr>
            </w:pPr>
            <w:r>
              <w:rPr>
                <w:rFonts w:ascii="Arial" w:hAnsi="Arial" w:cs="Arial"/>
              </w:rPr>
              <w:t>La fourniture des produits consommables et du matériel d’entretien (gants, éponge, chiffon, brosse, détergent, tête de loup, chiffon, grattoir …)</w:t>
            </w:r>
            <w:r>
              <w:rPr>
                <w:rFonts w:cs="Arial"/>
              </w:rPr>
              <w:t xml:space="preserve"> </w:t>
            </w:r>
          </w:p>
          <w:p w14:paraId="4B1ACBF1" w14:textId="77777777" w:rsidR="0027489E" w:rsidRDefault="00FA79B7" w:rsidP="00426B00">
            <w:pPr>
              <w:pStyle w:val="Paragraphedeliste"/>
              <w:numPr>
                <w:ilvl w:val="0"/>
                <w:numId w:val="28"/>
              </w:numPr>
              <w:rPr>
                <w:rFonts w:ascii="Arial" w:hAnsi="Arial" w:cs="Arial"/>
              </w:rPr>
            </w:pPr>
            <w:r>
              <w:rPr>
                <w:rFonts w:ascii="Arial" w:hAnsi="Arial" w:cs="Arial"/>
              </w:rPr>
              <w:t>L’enlèvement des toiles d’araignées à la tête de loup, des graffitis, des traces de doigts, de chewing-gums…</w:t>
            </w:r>
          </w:p>
          <w:p w14:paraId="5E0EABD3" w14:textId="77777777" w:rsidR="0027489E" w:rsidRDefault="0027489E" w:rsidP="00426B00">
            <w:pPr>
              <w:pStyle w:val="Paragraphedeliste"/>
              <w:numPr>
                <w:ilvl w:val="0"/>
                <w:numId w:val="28"/>
              </w:numPr>
              <w:rPr>
                <w:rFonts w:ascii="Arial" w:hAnsi="Arial" w:cs="Arial"/>
              </w:rPr>
            </w:pPr>
            <w:r>
              <w:rPr>
                <w:rFonts w:ascii="Arial" w:hAnsi="Arial" w:cs="Arial"/>
              </w:rPr>
              <w:t>Toutes sujétions de mise en œuvre</w:t>
            </w:r>
          </w:p>
          <w:p w14:paraId="73E29E3B" w14:textId="77777777" w:rsidR="00A37235" w:rsidRDefault="00A37235"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7DD42CE" w14:textId="77777777" w:rsidR="00A37235" w:rsidRPr="00FA79B7" w:rsidRDefault="00A37235" w:rsidP="00FA79B7">
            <w:pPr>
              <w:rPr>
                <w:rFonts w:cs="Arial"/>
              </w:rPr>
            </w:pPr>
          </w:p>
          <w:p w14:paraId="5E58BEF6" w14:textId="77777777" w:rsidR="0027489E" w:rsidRPr="0076048F" w:rsidRDefault="0027489E" w:rsidP="0027489E">
            <w:pPr>
              <w:rPr>
                <w:rFonts w:ascii="Arial" w:hAnsi="Arial" w:cs="Arial"/>
              </w:rPr>
            </w:pPr>
            <w:r>
              <w:rPr>
                <w:rFonts w:ascii="Arial" w:hAnsi="Arial" w:cs="Arial"/>
              </w:rPr>
              <w:t>Liste non exhaustive</w:t>
            </w:r>
          </w:p>
          <w:p w14:paraId="0DA2D350" w14:textId="77777777" w:rsidR="008C195D" w:rsidRPr="0038191B" w:rsidRDefault="008C195D" w:rsidP="005F4C39">
            <w:pPr>
              <w:rPr>
                <w:rFonts w:ascii="Arial" w:hAnsi="Arial" w:cs="Arial"/>
                <w:b/>
                <w:bCs/>
              </w:rPr>
            </w:pPr>
          </w:p>
        </w:tc>
      </w:tr>
      <w:tr w:rsidR="005F4C39" w:rsidRPr="0038191B" w14:paraId="38F6EBB5" w14:textId="77777777" w:rsidTr="0038191B">
        <w:trPr>
          <w:cantSplit/>
        </w:trPr>
        <w:tc>
          <w:tcPr>
            <w:tcW w:w="1129" w:type="dxa"/>
          </w:tcPr>
          <w:p w14:paraId="76FA423B" w14:textId="77777777" w:rsidR="005F4C39" w:rsidRPr="0038191B" w:rsidRDefault="005F4C39" w:rsidP="005F4C39">
            <w:pPr>
              <w:jc w:val="center"/>
              <w:rPr>
                <w:rFonts w:ascii="Arial" w:hAnsi="Arial" w:cs="Arial"/>
                <w:b/>
                <w:bCs/>
              </w:rPr>
            </w:pPr>
          </w:p>
          <w:p w14:paraId="79CBC173" w14:textId="77777777" w:rsidR="005F4C39" w:rsidRPr="0038191B" w:rsidRDefault="005F4C39" w:rsidP="005F4C39">
            <w:pPr>
              <w:jc w:val="center"/>
              <w:rPr>
                <w:rFonts w:ascii="Arial" w:hAnsi="Arial" w:cs="Arial"/>
                <w:b/>
                <w:bCs/>
              </w:rPr>
            </w:pPr>
            <w:r>
              <w:rPr>
                <w:rFonts w:ascii="Arial" w:hAnsi="Arial" w:cs="Arial"/>
                <w:b/>
                <w:bCs/>
              </w:rPr>
              <w:t>3-4</w:t>
            </w:r>
          </w:p>
        </w:tc>
        <w:tc>
          <w:tcPr>
            <w:tcW w:w="8782" w:type="dxa"/>
          </w:tcPr>
          <w:p w14:paraId="18C947E6" w14:textId="77777777" w:rsidR="005F4C39" w:rsidRPr="0038191B" w:rsidRDefault="005F4C39" w:rsidP="005F4C39">
            <w:pPr>
              <w:rPr>
                <w:rFonts w:ascii="Arial" w:hAnsi="Arial" w:cs="Arial"/>
                <w:b/>
                <w:bCs/>
              </w:rPr>
            </w:pPr>
          </w:p>
          <w:p w14:paraId="7CD8046A" w14:textId="77777777" w:rsidR="005F4C39" w:rsidRDefault="00F30978" w:rsidP="005F4C39">
            <w:pPr>
              <w:rPr>
                <w:rFonts w:ascii="Arial" w:hAnsi="Arial" w:cs="Arial"/>
                <w:b/>
                <w:bCs/>
              </w:rPr>
            </w:pPr>
            <w:r>
              <w:rPr>
                <w:rFonts w:ascii="Arial" w:hAnsi="Arial" w:cs="Arial"/>
                <w:b/>
                <w:bCs/>
              </w:rPr>
              <w:t xml:space="preserve">Ramassage des papiers et autres objets </w:t>
            </w:r>
          </w:p>
          <w:p w14:paraId="062E49C0" w14:textId="77777777" w:rsidR="00035C1C" w:rsidRDefault="00035C1C" w:rsidP="005F4C39">
            <w:pPr>
              <w:rPr>
                <w:rFonts w:ascii="Arial" w:hAnsi="Arial" w:cs="Arial"/>
                <w:b/>
                <w:bCs/>
              </w:rPr>
            </w:pPr>
          </w:p>
          <w:p w14:paraId="38D00C50" w14:textId="77777777" w:rsidR="00035C1C" w:rsidRDefault="00035C1C" w:rsidP="00035C1C">
            <w:pPr>
              <w:rPr>
                <w:rFonts w:ascii="Arial" w:hAnsi="Arial" w:cs="Arial"/>
              </w:rPr>
            </w:pPr>
            <w:r>
              <w:rPr>
                <w:rFonts w:ascii="Arial" w:hAnsi="Arial" w:cs="Arial"/>
              </w:rPr>
              <w:t>Il comprend notamment :</w:t>
            </w:r>
          </w:p>
          <w:p w14:paraId="2075306E" w14:textId="77777777" w:rsidR="00035C1C" w:rsidRPr="0076048F" w:rsidRDefault="00035C1C" w:rsidP="00426B00">
            <w:pPr>
              <w:pStyle w:val="Paragraphedeliste"/>
              <w:numPr>
                <w:ilvl w:val="0"/>
                <w:numId w:val="28"/>
              </w:numPr>
              <w:rPr>
                <w:rFonts w:ascii="Arial" w:hAnsi="Arial" w:cs="Arial"/>
              </w:rPr>
            </w:pPr>
            <w:r>
              <w:rPr>
                <w:rFonts w:ascii="Arial" w:hAnsi="Arial" w:cs="Arial"/>
              </w:rPr>
              <w:t>La fourniture des produits consommables et du matériel d’entretien (gants, sacs poubelles …)</w:t>
            </w:r>
            <w:r>
              <w:rPr>
                <w:rFonts w:cs="Arial"/>
              </w:rPr>
              <w:t xml:space="preserve"> </w:t>
            </w:r>
          </w:p>
          <w:p w14:paraId="4ACFBDDB" w14:textId="77777777" w:rsidR="008C195D" w:rsidRDefault="00035C1C" w:rsidP="00426B00">
            <w:pPr>
              <w:pStyle w:val="Paragraphedeliste"/>
              <w:numPr>
                <w:ilvl w:val="0"/>
                <w:numId w:val="28"/>
              </w:numPr>
              <w:rPr>
                <w:rFonts w:ascii="Arial" w:hAnsi="Arial" w:cs="Arial"/>
              </w:rPr>
            </w:pPr>
            <w:r>
              <w:rPr>
                <w:rFonts w:ascii="Arial" w:hAnsi="Arial" w:cs="Arial"/>
              </w:rPr>
              <w:t xml:space="preserve">Le ramassage des papiers et autres détritus </w:t>
            </w:r>
          </w:p>
          <w:p w14:paraId="1EB368DB" w14:textId="77777777" w:rsidR="00035C1C" w:rsidRDefault="00035C1C" w:rsidP="00426B00">
            <w:pPr>
              <w:pStyle w:val="Paragraphedeliste"/>
              <w:numPr>
                <w:ilvl w:val="0"/>
                <w:numId w:val="28"/>
              </w:numPr>
              <w:rPr>
                <w:rFonts w:ascii="Arial" w:hAnsi="Arial" w:cs="Arial"/>
              </w:rPr>
            </w:pPr>
            <w:r>
              <w:rPr>
                <w:rFonts w:ascii="Arial" w:hAnsi="Arial" w:cs="Arial"/>
              </w:rPr>
              <w:t xml:space="preserve">La mise en containers des détritus ramassés </w:t>
            </w:r>
          </w:p>
          <w:p w14:paraId="63CA5B6B" w14:textId="77777777" w:rsidR="00035C1C" w:rsidRDefault="00035C1C" w:rsidP="00426B00">
            <w:pPr>
              <w:pStyle w:val="Paragraphedeliste"/>
              <w:numPr>
                <w:ilvl w:val="0"/>
                <w:numId w:val="28"/>
              </w:numPr>
              <w:rPr>
                <w:rFonts w:ascii="Arial" w:hAnsi="Arial" w:cs="Arial"/>
              </w:rPr>
            </w:pPr>
            <w:r>
              <w:rPr>
                <w:rFonts w:ascii="Arial" w:hAnsi="Arial" w:cs="Arial"/>
              </w:rPr>
              <w:t xml:space="preserve">Le nettoyage des traces et salissures induites par les détritus </w:t>
            </w:r>
          </w:p>
          <w:p w14:paraId="65220B1C" w14:textId="77777777" w:rsidR="00035C1C" w:rsidRPr="0076048F" w:rsidRDefault="00035C1C" w:rsidP="00426B00">
            <w:pPr>
              <w:pStyle w:val="Paragraphedeliste"/>
              <w:numPr>
                <w:ilvl w:val="0"/>
                <w:numId w:val="28"/>
              </w:numPr>
              <w:rPr>
                <w:rFonts w:ascii="Arial" w:hAnsi="Arial" w:cs="Arial"/>
              </w:rPr>
            </w:pPr>
            <w:r>
              <w:rPr>
                <w:rFonts w:ascii="Arial" w:hAnsi="Arial" w:cs="Arial"/>
              </w:rPr>
              <w:t>Toutes sujétions de mise en œuvre</w:t>
            </w:r>
          </w:p>
          <w:p w14:paraId="661118F2" w14:textId="77777777" w:rsidR="00035C1C" w:rsidRPr="00035C1C" w:rsidRDefault="00035C1C" w:rsidP="00035C1C">
            <w:pPr>
              <w:pStyle w:val="Paragraphedeliste"/>
              <w:ind w:left="360"/>
              <w:rPr>
                <w:rFonts w:ascii="Arial" w:hAnsi="Arial" w:cs="Arial"/>
              </w:rPr>
            </w:pPr>
          </w:p>
        </w:tc>
      </w:tr>
    </w:tbl>
    <w:p w14:paraId="73BD58E4" w14:textId="77777777" w:rsidR="008D6430" w:rsidRPr="0038191B" w:rsidRDefault="00C76A6A" w:rsidP="008E63E3">
      <w:pPr>
        <w:pStyle w:val="Titre4"/>
        <w:numPr>
          <w:ilvl w:val="0"/>
          <w:numId w:val="31"/>
        </w:numPr>
      </w:pPr>
      <w:r>
        <w:t>Prix 4 : Cages d’escaliers</w:t>
      </w:r>
    </w:p>
    <w:tbl>
      <w:tblPr>
        <w:tblStyle w:val="Grilledutableau"/>
        <w:tblW w:w="0" w:type="auto"/>
        <w:tblLook w:val="04A0" w:firstRow="1" w:lastRow="0" w:firstColumn="1" w:lastColumn="0" w:noHBand="0" w:noVBand="1"/>
      </w:tblPr>
      <w:tblGrid>
        <w:gridCol w:w="1129"/>
        <w:gridCol w:w="8782"/>
      </w:tblGrid>
      <w:tr w:rsidR="00180B73" w:rsidRPr="0038191B" w14:paraId="3895B71F" w14:textId="77777777" w:rsidTr="0038191B">
        <w:trPr>
          <w:cantSplit/>
        </w:trPr>
        <w:tc>
          <w:tcPr>
            <w:tcW w:w="1129" w:type="dxa"/>
            <w:vAlign w:val="center"/>
          </w:tcPr>
          <w:p w14:paraId="42081060" w14:textId="77777777" w:rsidR="00180B73" w:rsidRPr="0038191B" w:rsidRDefault="00180B73" w:rsidP="00401D3A">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4A68FBEE" w14:textId="77777777" w:rsidR="00180B73" w:rsidRPr="0038191B" w:rsidRDefault="00180B73" w:rsidP="00401D3A">
            <w:pPr>
              <w:jc w:val="center"/>
              <w:rPr>
                <w:rFonts w:ascii="Arial" w:hAnsi="Arial" w:cs="Arial"/>
                <w:b/>
                <w:bCs/>
                <w:sz w:val="24"/>
                <w:szCs w:val="24"/>
              </w:rPr>
            </w:pPr>
            <w:r>
              <w:rPr>
                <w:rFonts w:ascii="Arial" w:hAnsi="Arial" w:cs="Arial"/>
                <w:b/>
                <w:bCs/>
                <w:sz w:val="24"/>
                <w:szCs w:val="24"/>
              </w:rPr>
              <w:t>DESIGNATION DES OUVRAGES</w:t>
            </w:r>
          </w:p>
        </w:tc>
      </w:tr>
      <w:tr w:rsidR="00180B73" w:rsidRPr="0038191B" w14:paraId="0754D3AC" w14:textId="77777777" w:rsidTr="0038191B">
        <w:trPr>
          <w:cantSplit/>
        </w:trPr>
        <w:tc>
          <w:tcPr>
            <w:tcW w:w="1129" w:type="dxa"/>
            <w:vAlign w:val="center"/>
          </w:tcPr>
          <w:p w14:paraId="629EFC0C" w14:textId="77777777" w:rsidR="00180B73" w:rsidRPr="0038191B" w:rsidRDefault="00180B73" w:rsidP="00401D3A">
            <w:pPr>
              <w:rPr>
                <w:rFonts w:ascii="Arial" w:hAnsi="Arial" w:cs="Arial"/>
                <w:b/>
                <w:bCs/>
                <w:sz w:val="24"/>
                <w:szCs w:val="24"/>
              </w:rPr>
            </w:pPr>
          </w:p>
          <w:p w14:paraId="083845C2" w14:textId="77777777" w:rsidR="00180B73" w:rsidRPr="0038191B" w:rsidRDefault="005F4C39" w:rsidP="005F4C39">
            <w:pPr>
              <w:jc w:val="center"/>
              <w:rPr>
                <w:rFonts w:ascii="Arial" w:hAnsi="Arial" w:cs="Arial"/>
                <w:b/>
                <w:bCs/>
                <w:sz w:val="24"/>
                <w:szCs w:val="24"/>
              </w:rPr>
            </w:pPr>
            <w:r>
              <w:rPr>
                <w:rFonts w:ascii="Arial" w:hAnsi="Arial" w:cs="Arial"/>
                <w:b/>
                <w:bCs/>
                <w:sz w:val="24"/>
                <w:szCs w:val="24"/>
              </w:rPr>
              <w:t>4</w:t>
            </w:r>
          </w:p>
          <w:p w14:paraId="71D8DE71" w14:textId="77777777" w:rsidR="00180B73" w:rsidRPr="0038191B" w:rsidRDefault="00180B73" w:rsidP="00401D3A">
            <w:pPr>
              <w:rPr>
                <w:rFonts w:ascii="Arial" w:hAnsi="Arial" w:cs="Arial"/>
                <w:b/>
                <w:bCs/>
                <w:sz w:val="24"/>
                <w:szCs w:val="24"/>
              </w:rPr>
            </w:pPr>
          </w:p>
        </w:tc>
        <w:tc>
          <w:tcPr>
            <w:tcW w:w="8782" w:type="dxa"/>
            <w:vAlign w:val="center"/>
          </w:tcPr>
          <w:p w14:paraId="27DA9362" w14:textId="77777777" w:rsidR="00180B73" w:rsidRPr="0038191B" w:rsidRDefault="00F30978" w:rsidP="00401D3A">
            <w:pPr>
              <w:rPr>
                <w:rFonts w:ascii="Arial" w:hAnsi="Arial" w:cs="Arial"/>
                <w:b/>
                <w:bCs/>
                <w:sz w:val="24"/>
                <w:szCs w:val="24"/>
              </w:rPr>
            </w:pPr>
            <w:r>
              <w:rPr>
                <w:rFonts w:ascii="Arial" w:hAnsi="Arial" w:cs="Arial"/>
                <w:b/>
                <w:bCs/>
                <w:sz w:val="24"/>
                <w:szCs w:val="24"/>
              </w:rPr>
              <w:t xml:space="preserve">Entretien des cages d’escaliers </w:t>
            </w:r>
          </w:p>
        </w:tc>
      </w:tr>
      <w:tr w:rsidR="007D1B0A" w:rsidRPr="0038191B" w14:paraId="1FA18239" w14:textId="77777777" w:rsidTr="0038191B">
        <w:trPr>
          <w:cantSplit/>
        </w:trPr>
        <w:tc>
          <w:tcPr>
            <w:tcW w:w="1129" w:type="dxa"/>
          </w:tcPr>
          <w:p w14:paraId="5C492262" w14:textId="77777777" w:rsidR="007D1B0A" w:rsidRPr="0038191B" w:rsidRDefault="007D1B0A" w:rsidP="007D1B0A">
            <w:pPr>
              <w:jc w:val="center"/>
              <w:rPr>
                <w:rFonts w:ascii="Arial" w:hAnsi="Arial" w:cs="Arial"/>
                <w:b/>
                <w:bCs/>
              </w:rPr>
            </w:pPr>
          </w:p>
          <w:p w14:paraId="7CB8EC94" w14:textId="77777777" w:rsidR="007D1B0A" w:rsidRPr="0038191B" w:rsidRDefault="007D1B0A" w:rsidP="007D1B0A">
            <w:pPr>
              <w:jc w:val="center"/>
              <w:rPr>
                <w:rFonts w:ascii="Arial" w:hAnsi="Arial" w:cs="Arial"/>
                <w:b/>
                <w:bCs/>
              </w:rPr>
            </w:pPr>
            <w:r>
              <w:rPr>
                <w:rFonts w:ascii="Arial" w:hAnsi="Arial" w:cs="Arial"/>
                <w:b/>
                <w:bCs/>
              </w:rPr>
              <w:t>4-1</w:t>
            </w:r>
          </w:p>
        </w:tc>
        <w:tc>
          <w:tcPr>
            <w:tcW w:w="8782" w:type="dxa"/>
          </w:tcPr>
          <w:p w14:paraId="5D58E7F2" w14:textId="77777777" w:rsidR="007D1B0A" w:rsidRPr="0038191B" w:rsidRDefault="007D1B0A" w:rsidP="007D1B0A">
            <w:pPr>
              <w:rPr>
                <w:rFonts w:ascii="Arial" w:hAnsi="Arial" w:cs="Arial"/>
                <w:b/>
                <w:bCs/>
              </w:rPr>
            </w:pPr>
          </w:p>
          <w:p w14:paraId="36C70442" w14:textId="77777777" w:rsidR="00F30978" w:rsidRPr="00F30978" w:rsidRDefault="00F30978" w:rsidP="00F30978">
            <w:pPr>
              <w:rPr>
                <w:rFonts w:cs="Arial"/>
                <w:b/>
                <w:bCs/>
              </w:rPr>
            </w:pPr>
            <w:r>
              <w:rPr>
                <w:rFonts w:ascii="Arial" w:hAnsi="Arial" w:cs="Arial"/>
                <w:b/>
                <w:bCs/>
              </w:rPr>
              <w:t>Nettoyage et lessivage des sols des paliers et marches d’escaliers, plafonds et parois</w:t>
            </w:r>
          </w:p>
          <w:p w14:paraId="0BFB2D8C" w14:textId="77777777" w:rsidR="007D1B0A" w:rsidRPr="0038191B" w:rsidRDefault="007D1B0A" w:rsidP="007D1B0A">
            <w:pPr>
              <w:rPr>
                <w:rFonts w:ascii="Arial" w:hAnsi="Arial" w:cs="Arial"/>
              </w:rPr>
            </w:pPr>
          </w:p>
          <w:p w14:paraId="3E0F17F8" w14:textId="77777777" w:rsidR="009504B8" w:rsidRDefault="009504B8" w:rsidP="009504B8">
            <w:pPr>
              <w:rPr>
                <w:rFonts w:ascii="Arial" w:hAnsi="Arial" w:cs="Arial"/>
              </w:rPr>
            </w:pPr>
            <w:r>
              <w:rPr>
                <w:rFonts w:ascii="Arial" w:hAnsi="Arial" w:cs="Arial"/>
              </w:rPr>
              <w:t>Il comprend notamment :</w:t>
            </w:r>
          </w:p>
          <w:p w14:paraId="64176334" w14:textId="77777777" w:rsidR="009504B8" w:rsidRDefault="009504B8"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plumeau, éponge, aspirateur, serpillère, détergent…)</w:t>
            </w:r>
          </w:p>
          <w:p w14:paraId="7045A11F" w14:textId="77777777" w:rsidR="009504B8" w:rsidRDefault="009504B8" w:rsidP="00426B00">
            <w:pPr>
              <w:pStyle w:val="Paragraphedeliste"/>
              <w:numPr>
                <w:ilvl w:val="0"/>
                <w:numId w:val="28"/>
              </w:numPr>
              <w:rPr>
                <w:rFonts w:ascii="Arial" w:hAnsi="Arial" w:cs="Arial"/>
              </w:rPr>
            </w:pPr>
            <w:r>
              <w:rPr>
                <w:rFonts w:ascii="Arial" w:hAnsi="Arial" w:cs="Arial"/>
              </w:rPr>
              <w:t xml:space="preserve">L’enlèvement de toutes traces adhérentes </w:t>
            </w:r>
          </w:p>
          <w:p w14:paraId="3A431D4B" w14:textId="77777777" w:rsidR="009504B8" w:rsidRDefault="009504B8" w:rsidP="00426B00">
            <w:pPr>
              <w:pStyle w:val="Paragraphedeliste"/>
              <w:numPr>
                <w:ilvl w:val="0"/>
                <w:numId w:val="28"/>
              </w:numPr>
              <w:rPr>
                <w:rFonts w:ascii="Arial" w:hAnsi="Arial" w:cs="Arial"/>
              </w:rPr>
            </w:pPr>
            <w:r>
              <w:rPr>
                <w:rFonts w:ascii="Arial" w:hAnsi="Arial" w:cs="Arial"/>
              </w:rPr>
              <w:t xml:space="preserve">Le dépoussiérage à sec des plafonds et parois </w:t>
            </w:r>
          </w:p>
          <w:p w14:paraId="3BC7A9FA" w14:textId="77777777" w:rsidR="009504B8" w:rsidRDefault="009504B8" w:rsidP="00426B00">
            <w:pPr>
              <w:pStyle w:val="Paragraphedeliste"/>
              <w:numPr>
                <w:ilvl w:val="0"/>
                <w:numId w:val="28"/>
              </w:numPr>
              <w:rPr>
                <w:rFonts w:ascii="Arial" w:hAnsi="Arial" w:cs="Arial"/>
              </w:rPr>
            </w:pPr>
            <w:r>
              <w:rPr>
                <w:rFonts w:ascii="Arial" w:hAnsi="Arial" w:cs="Arial"/>
              </w:rPr>
              <w:t>Le balayage des sols</w:t>
            </w:r>
          </w:p>
          <w:p w14:paraId="75D0AC97" w14:textId="77777777" w:rsidR="009504B8" w:rsidRPr="0027489E" w:rsidRDefault="009504B8" w:rsidP="00426B00">
            <w:pPr>
              <w:pStyle w:val="Paragraphedeliste"/>
              <w:numPr>
                <w:ilvl w:val="0"/>
                <w:numId w:val="28"/>
              </w:numPr>
              <w:rPr>
                <w:rFonts w:ascii="Arial" w:hAnsi="Arial" w:cs="Arial"/>
              </w:rPr>
            </w:pPr>
            <w:r>
              <w:rPr>
                <w:rFonts w:ascii="Arial" w:hAnsi="Arial" w:cs="Arial"/>
              </w:rPr>
              <w:t>Le nettoyage à l’aide de produit adapté et non toxique</w:t>
            </w:r>
          </w:p>
          <w:p w14:paraId="617A15B7" w14:textId="77777777" w:rsidR="009504B8" w:rsidRDefault="009504B8" w:rsidP="00426B00">
            <w:pPr>
              <w:pStyle w:val="Paragraphedeliste"/>
              <w:numPr>
                <w:ilvl w:val="0"/>
                <w:numId w:val="28"/>
              </w:numPr>
              <w:rPr>
                <w:rFonts w:ascii="Arial" w:hAnsi="Arial" w:cs="Arial"/>
              </w:rPr>
            </w:pPr>
            <w:r>
              <w:rPr>
                <w:rFonts w:ascii="Arial" w:hAnsi="Arial" w:cs="Arial"/>
              </w:rPr>
              <w:t xml:space="preserve">Le rinçage </w:t>
            </w:r>
          </w:p>
          <w:p w14:paraId="239FE6DF" w14:textId="77777777" w:rsidR="009504B8" w:rsidRDefault="009504B8" w:rsidP="00426B00">
            <w:pPr>
              <w:pStyle w:val="Paragraphedeliste"/>
              <w:numPr>
                <w:ilvl w:val="0"/>
                <w:numId w:val="28"/>
              </w:numPr>
              <w:rPr>
                <w:rFonts w:ascii="Arial" w:hAnsi="Arial" w:cs="Arial"/>
              </w:rPr>
            </w:pPr>
            <w:r>
              <w:rPr>
                <w:rFonts w:ascii="Arial" w:hAnsi="Arial" w:cs="Arial"/>
              </w:rPr>
              <w:t>Le séchage</w:t>
            </w:r>
          </w:p>
          <w:p w14:paraId="4868C73D" w14:textId="77777777" w:rsidR="009504B8" w:rsidRPr="0027489E" w:rsidRDefault="009504B8" w:rsidP="00426B00">
            <w:pPr>
              <w:pStyle w:val="Paragraphedeliste"/>
              <w:numPr>
                <w:ilvl w:val="0"/>
                <w:numId w:val="28"/>
              </w:numPr>
              <w:rPr>
                <w:rFonts w:ascii="Arial" w:hAnsi="Arial" w:cs="Arial"/>
              </w:rPr>
            </w:pPr>
            <w:r>
              <w:rPr>
                <w:rFonts w:ascii="Arial" w:hAnsi="Arial" w:cs="Arial"/>
              </w:rPr>
              <w:t xml:space="preserve">La mise en place de balisage prévenant du sol glissant et dangereux </w:t>
            </w:r>
          </w:p>
          <w:p w14:paraId="76B03AE9" w14:textId="77777777" w:rsidR="009504B8" w:rsidRPr="009D3235" w:rsidRDefault="009504B8" w:rsidP="00426B00">
            <w:pPr>
              <w:pStyle w:val="Paragraphedeliste"/>
              <w:numPr>
                <w:ilvl w:val="0"/>
                <w:numId w:val="28"/>
              </w:numPr>
              <w:rPr>
                <w:rFonts w:ascii="Arial" w:hAnsi="Arial" w:cs="Arial"/>
              </w:rPr>
            </w:pPr>
            <w:r>
              <w:rPr>
                <w:rFonts w:ascii="Arial" w:hAnsi="Arial" w:cs="Arial"/>
              </w:rPr>
              <w:t>Toutes sujétions de mise en œuvre</w:t>
            </w:r>
          </w:p>
          <w:p w14:paraId="61D0EEFC" w14:textId="77777777" w:rsidR="009504B8" w:rsidRPr="0027489E" w:rsidRDefault="009504B8"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276D1A95" w14:textId="77777777" w:rsidR="007D1B0A" w:rsidRPr="0038191B" w:rsidRDefault="007D1B0A" w:rsidP="007D1B0A">
            <w:pPr>
              <w:rPr>
                <w:rFonts w:ascii="Arial" w:hAnsi="Arial" w:cs="Arial"/>
                <w:b/>
                <w:bCs/>
              </w:rPr>
            </w:pPr>
          </w:p>
        </w:tc>
      </w:tr>
      <w:tr w:rsidR="007D1B0A" w:rsidRPr="0038191B" w14:paraId="39CF8F2A" w14:textId="77777777" w:rsidTr="0038191B">
        <w:trPr>
          <w:cantSplit/>
        </w:trPr>
        <w:tc>
          <w:tcPr>
            <w:tcW w:w="1129" w:type="dxa"/>
          </w:tcPr>
          <w:p w14:paraId="120D921C" w14:textId="77777777" w:rsidR="007D1B0A" w:rsidRPr="0038191B" w:rsidRDefault="007D1B0A" w:rsidP="007D1B0A">
            <w:pPr>
              <w:jc w:val="center"/>
              <w:rPr>
                <w:rFonts w:ascii="Arial" w:hAnsi="Arial" w:cs="Arial"/>
                <w:b/>
                <w:bCs/>
              </w:rPr>
            </w:pPr>
          </w:p>
          <w:p w14:paraId="2DAB0800" w14:textId="77777777" w:rsidR="007D1B0A" w:rsidRPr="0038191B" w:rsidRDefault="007D1B0A" w:rsidP="007D1B0A">
            <w:pPr>
              <w:jc w:val="center"/>
              <w:rPr>
                <w:rFonts w:ascii="Arial" w:hAnsi="Arial" w:cs="Arial"/>
                <w:b/>
                <w:bCs/>
              </w:rPr>
            </w:pPr>
            <w:r>
              <w:rPr>
                <w:rFonts w:ascii="Arial" w:hAnsi="Arial" w:cs="Arial"/>
                <w:b/>
                <w:bCs/>
              </w:rPr>
              <w:t>4-2</w:t>
            </w:r>
          </w:p>
        </w:tc>
        <w:tc>
          <w:tcPr>
            <w:tcW w:w="8782" w:type="dxa"/>
          </w:tcPr>
          <w:p w14:paraId="155EBAF3" w14:textId="77777777" w:rsidR="007D1B0A" w:rsidRPr="0038191B" w:rsidRDefault="007D1B0A" w:rsidP="007D1B0A">
            <w:pPr>
              <w:rPr>
                <w:rFonts w:ascii="Arial" w:hAnsi="Arial" w:cs="Arial"/>
                <w:b/>
                <w:bCs/>
              </w:rPr>
            </w:pPr>
          </w:p>
          <w:p w14:paraId="6E36B2AC" w14:textId="77777777" w:rsidR="00F30978" w:rsidRDefault="00F30978" w:rsidP="00F30978">
            <w:pPr>
              <w:rPr>
                <w:rFonts w:ascii="Arial" w:hAnsi="Arial" w:cs="Arial"/>
                <w:b/>
                <w:bCs/>
              </w:rPr>
            </w:pPr>
            <w:r>
              <w:rPr>
                <w:rFonts w:ascii="Arial" w:hAnsi="Arial" w:cs="Arial"/>
                <w:b/>
                <w:bCs/>
              </w:rPr>
              <w:t>Nettoyage des miroirs et parties vitrées y compris les panneaux d'affichage</w:t>
            </w:r>
          </w:p>
          <w:p w14:paraId="43716BBE" w14:textId="77777777" w:rsidR="009504B8" w:rsidRDefault="009504B8" w:rsidP="00F30978">
            <w:pPr>
              <w:rPr>
                <w:rFonts w:cs="Arial"/>
                <w:b/>
                <w:bCs/>
              </w:rPr>
            </w:pPr>
          </w:p>
          <w:p w14:paraId="713F2A38" w14:textId="77777777" w:rsidR="009504B8" w:rsidRDefault="009504B8" w:rsidP="009504B8">
            <w:pPr>
              <w:rPr>
                <w:rFonts w:ascii="Arial" w:hAnsi="Arial" w:cs="Arial"/>
              </w:rPr>
            </w:pPr>
            <w:r>
              <w:rPr>
                <w:rFonts w:ascii="Arial" w:hAnsi="Arial" w:cs="Arial"/>
              </w:rPr>
              <w:t>Il comprend notamment :</w:t>
            </w:r>
          </w:p>
          <w:p w14:paraId="1F438A27" w14:textId="77777777" w:rsidR="009504B8" w:rsidRDefault="009504B8" w:rsidP="00426B00">
            <w:pPr>
              <w:pStyle w:val="Paragraphedeliste"/>
              <w:numPr>
                <w:ilvl w:val="0"/>
                <w:numId w:val="28"/>
              </w:numPr>
              <w:rPr>
                <w:rFonts w:ascii="Arial" w:hAnsi="Arial" w:cs="Arial"/>
              </w:rPr>
            </w:pPr>
            <w:r>
              <w:rPr>
                <w:rFonts w:ascii="Arial" w:hAnsi="Arial" w:cs="Arial"/>
              </w:rPr>
              <w:t>La fourniture des produits consommables et du matériel d’entretien (gants, seau, raclette, mouilleur, détergent, peau de chamois, chiffon, échelle…)</w:t>
            </w:r>
          </w:p>
          <w:p w14:paraId="7D17AB8B" w14:textId="77777777" w:rsidR="009504B8" w:rsidRPr="009504B8" w:rsidRDefault="009504B8" w:rsidP="00426B00">
            <w:pPr>
              <w:pStyle w:val="Paragraphedeliste"/>
              <w:numPr>
                <w:ilvl w:val="0"/>
                <w:numId w:val="28"/>
              </w:numPr>
              <w:rPr>
                <w:rFonts w:ascii="Arial" w:hAnsi="Arial" w:cs="Arial"/>
              </w:rPr>
            </w:pPr>
            <w:r>
              <w:rPr>
                <w:rFonts w:ascii="Arial" w:hAnsi="Arial" w:cs="Arial"/>
              </w:rPr>
              <w:t>Le nettoyage de la vitre sur toute la surface, des panneaux de commandes et d’affichage</w:t>
            </w:r>
          </w:p>
          <w:p w14:paraId="101CE83D" w14:textId="77777777" w:rsidR="009504B8" w:rsidRPr="00DB2A5D" w:rsidRDefault="009504B8" w:rsidP="00426B00">
            <w:pPr>
              <w:pStyle w:val="Paragraphedeliste"/>
              <w:numPr>
                <w:ilvl w:val="0"/>
                <w:numId w:val="28"/>
              </w:numPr>
              <w:rPr>
                <w:rFonts w:ascii="Arial" w:hAnsi="Arial" w:cs="Arial"/>
                <w:b/>
                <w:bCs/>
              </w:rPr>
            </w:pPr>
            <w:r>
              <w:rPr>
                <w:rFonts w:ascii="Arial" w:hAnsi="Arial" w:cs="Arial"/>
              </w:rPr>
              <w:t>Le décollement de salissures et autres traces</w:t>
            </w:r>
            <w:r>
              <w:rPr>
                <w:rFonts w:ascii="Arial" w:hAnsi="Arial" w:cs="Arial"/>
                <w:b/>
                <w:bCs/>
              </w:rPr>
              <w:t xml:space="preserve"> </w:t>
            </w:r>
            <w:r>
              <w:rPr>
                <w:rFonts w:ascii="Arial" w:hAnsi="Arial" w:cs="Arial"/>
              </w:rPr>
              <w:t>agglutinées</w:t>
            </w:r>
          </w:p>
          <w:p w14:paraId="40061FA3" w14:textId="77777777" w:rsidR="009504B8" w:rsidRDefault="009504B8" w:rsidP="00426B00">
            <w:pPr>
              <w:pStyle w:val="Paragraphedeliste"/>
              <w:numPr>
                <w:ilvl w:val="0"/>
                <w:numId w:val="28"/>
              </w:numPr>
              <w:rPr>
                <w:rFonts w:ascii="Arial" w:hAnsi="Arial" w:cs="Arial"/>
              </w:rPr>
            </w:pPr>
            <w:r>
              <w:rPr>
                <w:rFonts w:ascii="Arial" w:hAnsi="Arial" w:cs="Arial"/>
              </w:rPr>
              <w:t>Le nettoyage des encadrements des vitres</w:t>
            </w:r>
          </w:p>
          <w:p w14:paraId="45F881E3" w14:textId="77777777" w:rsidR="009504B8" w:rsidRDefault="009504B8" w:rsidP="00426B00">
            <w:pPr>
              <w:pStyle w:val="Paragraphedeliste"/>
              <w:numPr>
                <w:ilvl w:val="0"/>
                <w:numId w:val="28"/>
              </w:numPr>
              <w:rPr>
                <w:rFonts w:ascii="Arial" w:hAnsi="Arial" w:cs="Arial"/>
              </w:rPr>
            </w:pPr>
            <w:r>
              <w:rPr>
                <w:rFonts w:ascii="Arial" w:hAnsi="Arial" w:cs="Arial"/>
              </w:rPr>
              <w:t xml:space="preserve">Le séchage </w:t>
            </w:r>
          </w:p>
          <w:p w14:paraId="699BBADA" w14:textId="77777777" w:rsidR="009504B8" w:rsidRDefault="009504B8" w:rsidP="00426B00">
            <w:pPr>
              <w:pStyle w:val="Paragraphedeliste"/>
              <w:numPr>
                <w:ilvl w:val="0"/>
                <w:numId w:val="28"/>
              </w:numPr>
              <w:rPr>
                <w:rFonts w:ascii="Arial" w:hAnsi="Arial" w:cs="Arial"/>
              </w:rPr>
            </w:pPr>
            <w:r>
              <w:rPr>
                <w:rFonts w:ascii="Arial" w:hAnsi="Arial" w:cs="Arial"/>
              </w:rPr>
              <w:t xml:space="preserve">Le nettoyage du surplus d’eau pouvant être tombé au sol </w:t>
            </w:r>
          </w:p>
          <w:p w14:paraId="165C31C9" w14:textId="77777777" w:rsidR="009504B8" w:rsidRDefault="009504B8" w:rsidP="00426B00">
            <w:pPr>
              <w:pStyle w:val="Paragraphedeliste"/>
              <w:numPr>
                <w:ilvl w:val="0"/>
                <w:numId w:val="28"/>
              </w:numPr>
              <w:rPr>
                <w:rFonts w:ascii="Arial" w:hAnsi="Arial" w:cs="Arial"/>
              </w:rPr>
            </w:pPr>
            <w:r>
              <w:rPr>
                <w:rFonts w:ascii="Arial" w:hAnsi="Arial" w:cs="Arial"/>
              </w:rPr>
              <w:t>Toutes sujétions de mise en œuvre</w:t>
            </w:r>
          </w:p>
          <w:p w14:paraId="69EEB7C5" w14:textId="77777777" w:rsidR="009504B8" w:rsidRPr="009504B8" w:rsidRDefault="009504B8"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060CF2E9" w14:textId="77777777" w:rsidR="007D1B0A" w:rsidRPr="0038191B" w:rsidRDefault="007D1B0A" w:rsidP="00F30978">
            <w:pPr>
              <w:rPr>
                <w:rFonts w:ascii="Arial" w:hAnsi="Arial" w:cs="Arial"/>
                <w:b/>
                <w:bCs/>
              </w:rPr>
            </w:pPr>
          </w:p>
        </w:tc>
      </w:tr>
      <w:tr w:rsidR="007D1B0A" w:rsidRPr="0038191B" w14:paraId="3D9E8FB5" w14:textId="77777777" w:rsidTr="0038191B">
        <w:trPr>
          <w:cantSplit/>
        </w:trPr>
        <w:tc>
          <w:tcPr>
            <w:tcW w:w="1129" w:type="dxa"/>
          </w:tcPr>
          <w:p w14:paraId="6AB412C6" w14:textId="77777777" w:rsidR="007D1B0A" w:rsidRPr="0038191B" w:rsidRDefault="007D1B0A" w:rsidP="007D1B0A">
            <w:pPr>
              <w:jc w:val="center"/>
              <w:rPr>
                <w:rFonts w:ascii="Arial" w:hAnsi="Arial" w:cs="Arial"/>
                <w:b/>
                <w:bCs/>
              </w:rPr>
            </w:pPr>
          </w:p>
          <w:p w14:paraId="194131F0" w14:textId="77777777" w:rsidR="007D1B0A" w:rsidRPr="0038191B" w:rsidRDefault="007D1B0A" w:rsidP="007D1B0A">
            <w:pPr>
              <w:jc w:val="center"/>
              <w:rPr>
                <w:rFonts w:ascii="Arial" w:hAnsi="Arial" w:cs="Arial"/>
                <w:b/>
                <w:bCs/>
              </w:rPr>
            </w:pPr>
            <w:r>
              <w:rPr>
                <w:rFonts w:ascii="Arial" w:hAnsi="Arial" w:cs="Arial"/>
                <w:b/>
                <w:bCs/>
              </w:rPr>
              <w:t>4-3</w:t>
            </w:r>
          </w:p>
        </w:tc>
        <w:tc>
          <w:tcPr>
            <w:tcW w:w="8782" w:type="dxa"/>
          </w:tcPr>
          <w:p w14:paraId="75258F43" w14:textId="77777777" w:rsidR="007D1B0A" w:rsidRPr="0038191B" w:rsidRDefault="007D1B0A" w:rsidP="007D1B0A">
            <w:pPr>
              <w:rPr>
                <w:rFonts w:ascii="Arial" w:hAnsi="Arial" w:cs="Arial"/>
                <w:b/>
                <w:bCs/>
              </w:rPr>
            </w:pPr>
          </w:p>
          <w:p w14:paraId="3CF5FDB1" w14:textId="77777777" w:rsidR="00F30978" w:rsidRDefault="00F30978" w:rsidP="00F30978">
            <w:pPr>
              <w:rPr>
                <w:rFonts w:ascii="Arial" w:hAnsi="Arial" w:cs="Arial"/>
                <w:b/>
                <w:bCs/>
              </w:rPr>
            </w:pPr>
            <w:r>
              <w:rPr>
                <w:rFonts w:ascii="Arial" w:hAnsi="Arial" w:cs="Arial"/>
                <w:b/>
                <w:bCs/>
              </w:rPr>
              <w:t>Dépoussiérage et nettoyage des rampes et garde-corps, plinthes, poignées de portes, radiateurs, extincteurs, luminaires, interrupteurs électriques, grilles de ventilation</w:t>
            </w:r>
          </w:p>
          <w:p w14:paraId="44124EFC" w14:textId="77777777" w:rsidR="00026EBD" w:rsidRDefault="00026EBD" w:rsidP="00F30978">
            <w:pPr>
              <w:rPr>
                <w:rFonts w:ascii="Arial" w:hAnsi="Arial" w:cs="Arial"/>
                <w:b/>
                <w:bCs/>
              </w:rPr>
            </w:pPr>
          </w:p>
          <w:p w14:paraId="0D6CF1AA" w14:textId="77777777" w:rsidR="00026EBD" w:rsidRDefault="00026EBD" w:rsidP="00026EBD">
            <w:pPr>
              <w:rPr>
                <w:rFonts w:ascii="Arial" w:hAnsi="Arial" w:cs="Arial"/>
              </w:rPr>
            </w:pPr>
            <w:r>
              <w:rPr>
                <w:rFonts w:ascii="Arial" w:hAnsi="Arial" w:cs="Arial"/>
              </w:rPr>
              <w:t>Il comprend notamment :</w:t>
            </w:r>
          </w:p>
          <w:p w14:paraId="277FD19D" w14:textId="77777777" w:rsidR="00026EBD" w:rsidRDefault="00026EBD"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microfibre, plumeau, détergent, lingettes dépoussiérante)</w:t>
            </w:r>
          </w:p>
          <w:p w14:paraId="6D99391E" w14:textId="77777777" w:rsidR="00026EBD" w:rsidRPr="00031F10" w:rsidRDefault="00026EBD" w:rsidP="00426B00">
            <w:pPr>
              <w:pStyle w:val="Paragraphedeliste"/>
              <w:numPr>
                <w:ilvl w:val="0"/>
                <w:numId w:val="28"/>
              </w:numPr>
              <w:rPr>
                <w:rFonts w:ascii="Arial" w:hAnsi="Arial" w:cs="Arial"/>
              </w:rPr>
            </w:pPr>
            <w:r>
              <w:rPr>
                <w:rFonts w:ascii="Arial" w:hAnsi="Arial" w:cs="Arial"/>
              </w:rPr>
              <w:t>L’enlèvement de toutes traces adhérentes ou salissures diverses</w:t>
            </w:r>
          </w:p>
          <w:p w14:paraId="2A311FDF" w14:textId="77777777" w:rsidR="00026EBD" w:rsidRDefault="00026EBD" w:rsidP="00426B00">
            <w:pPr>
              <w:pStyle w:val="Paragraphedeliste"/>
              <w:numPr>
                <w:ilvl w:val="0"/>
                <w:numId w:val="28"/>
              </w:numPr>
              <w:rPr>
                <w:rFonts w:ascii="Arial" w:hAnsi="Arial" w:cs="Arial"/>
              </w:rPr>
            </w:pPr>
            <w:r>
              <w:rPr>
                <w:rFonts w:ascii="Arial" w:hAnsi="Arial" w:cs="Arial"/>
              </w:rPr>
              <w:t>Le dépoussiérage à sec des zones mentionnées ci-dessus</w:t>
            </w:r>
          </w:p>
          <w:p w14:paraId="39A07E1C" w14:textId="77777777" w:rsidR="00026EBD" w:rsidRDefault="00026EBD" w:rsidP="00426B00">
            <w:pPr>
              <w:pStyle w:val="Paragraphedeliste"/>
              <w:numPr>
                <w:ilvl w:val="0"/>
                <w:numId w:val="28"/>
              </w:numPr>
              <w:rPr>
                <w:rFonts w:ascii="Arial" w:hAnsi="Arial" w:cs="Arial"/>
              </w:rPr>
            </w:pPr>
            <w:r>
              <w:rPr>
                <w:rFonts w:ascii="Arial" w:hAnsi="Arial" w:cs="Arial"/>
              </w:rPr>
              <w:t xml:space="preserve">Le nettoyage de ces mêmes parties à l’aide de détergent adapté </w:t>
            </w:r>
          </w:p>
          <w:p w14:paraId="5D12D8AE" w14:textId="77777777" w:rsidR="00026EBD" w:rsidRPr="009D3235" w:rsidRDefault="00026EBD" w:rsidP="00426B00">
            <w:pPr>
              <w:pStyle w:val="Paragraphedeliste"/>
              <w:numPr>
                <w:ilvl w:val="0"/>
                <w:numId w:val="28"/>
              </w:numPr>
              <w:rPr>
                <w:rFonts w:ascii="Arial" w:hAnsi="Arial" w:cs="Arial"/>
              </w:rPr>
            </w:pPr>
            <w:r>
              <w:rPr>
                <w:rFonts w:ascii="Arial" w:hAnsi="Arial" w:cs="Arial"/>
              </w:rPr>
              <w:t>Toutes sujétions de mise en œuvre</w:t>
            </w:r>
          </w:p>
          <w:p w14:paraId="370F6341" w14:textId="77777777" w:rsidR="00026EBD" w:rsidRPr="009D3235" w:rsidRDefault="00026EBD"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645F787F" w14:textId="77777777" w:rsidR="00D60921" w:rsidRPr="00026EBD" w:rsidRDefault="00D60921" w:rsidP="00026EBD">
            <w:pPr>
              <w:rPr>
                <w:rFonts w:cs="Arial"/>
              </w:rPr>
            </w:pPr>
          </w:p>
        </w:tc>
      </w:tr>
      <w:tr w:rsidR="007D1B0A" w:rsidRPr="0038191B" w14:paraId="0FFC3067" w14:textId="77777777" w:rsidTr="0038191B">
        <w:trPr>
          <w:cantSplit/>
        </w:trPr>
        <w:tc>
          <w:tcPr>
            <w:tcW w:w="1129" w:type="dxa"/>
          </w:tcPr>
          <w:p w14:paraId="06FBD7FE" w14:textId="77777777" w:rsidR="007D1B0A" w:rsidRPr="0038191B" w:rsidRDefault="007D1B0A" w:rsidP="007D1B0A">
            <w:pPr>
              <w:jc w:val="center"/>
              <w:rPr>
                <w:rFonts w:ascii="Arial" w:hAnsi="Arial" w:cs="Arial"/>
                <w:b/>
                <w:bCs/>
              </w:rPr>
            </w:pPr>
          </w:p>
          <w:p w14:paraId="0699D876" w14:textId="77777777" w:rsidR="007D1B0A" w:rsidRPr="0038191B" w:rsidRDefault="007D1B0A" w:rsidP="007D1B0A">
            <w:pPr>
              <w:jc w:val="center"/>
              <w:rPr>
                <w:rFonts w:ascii="Arial" w:hAnsi="Arial" w:cs="Arial"/>
                <w:b/>
                <w:bCs/>
              </w:rPr>
            </w:pPr>
            <w:r>
              <w:rPr>
                <w:rFonts w:ascii="Arial" w:hAnsi="Arial" w:cs="Arial"/>
                <w:b/>
                <w:bCs/>
              </w:rPr>
              <w:t>4-4</w:t>
            </w:r>
          </w:p>
        </w:tc>
        <w:tc>
          <w:tcPr>
            <w:tcW w:w="8782" w:type="dxa"/>
          </w:tcPr>
          <w:p w14:paraId="5711C849" w14:textId="77777777" w:rsidR="007D1B0A" w:rsidRPr="00026EBD" w:rsidRDefault="007D1B0A" w:rsidP="007D1B0A">
            <w:pPr>
              <w:rPr>
                <w:rFonts w:cs="Arial"/>
                <w:b/>
                <w:bCs/>
              </w:rPr>
            </w:pPr>
          </w:p>
          <w:p w14:paraId="603D72CE" w14:textId="77777777" w:rsidR="00026EBD" w:rsidRDefault="00026EBD" w:rsidP="00026EBD">
            <w:pPr>
              <w:rPr>
                <w:rFonts w:ascii="Arial" w:hAnsi="Arial" w:cs="Arial"/>
                <w:b/>
                <w:bCs/>
              </w:rPr>
            </w:pPr>
            <w:r>
              <w:rPr>
                <w:rFonts w:ascii="Arial" w:hAnsi="Arial" w:cs="Arial"/>
                <w:b/>
                <w:bCs/>
              </w:rPr>
              <w:t>Fourniture et remplacement des ampoules hors d’état par une personne habilitée</w:t>
            </w:r>
          </w:p>
          <w:p w14:paraId="306A4452" w14:textId="77777777" w:rsidR="00026EBD" w:rsidRPr="00C3549D" w:rsidRDefault="00026EBD" w:rsidP="00026EBD">
            <w:pPr>
              <w:rPr>
                <w:rFonts w:cs="Arial"/>
                <w:b/>
                <w:bCs/>
              </w:rPr>
            </w:pPr>
          </w:p>
          <w:p w14:paraId="77CBBE73" w14:textId="77777777" w:rsidR="00026EBD" w:rsidRDefault="00026EBD" w:rsidP="00026EBD">
            <w:pPr>
              <w:rPr>
                <w:rFonts w:ascii="Arial" w:hAnsi="Arial" w:cs="Arial"/>
              </w:rPr>
            </w:pPr>
            <w:r>
              <w:rPr>
                <w:rFonts w:ascii="Arial" w:hAnsi="Arial" w:cs="Arial"/>
              </w:rPr>
              <w:t>Il comprend notamment :</w:t>
            </w:r>
          </w:p>
          <w:p w14:paraId="5E56389D" w14:textId="77777777" w:rsidR="00026EBD" w:rsidRDefault="00026EBD" w:rsidP="00426B00">
            <w:pPr>
              <w:pStyle w:val="Paragraphedeliste"/>
              <w:numPr>
                <w:ilvl w:val="0"/>
                <w:numId w:val="28"/>
              </w:numPr>
              <w:rPr>
                <w:rFonts w:ascii="Arial" w:hAnsi="Arial" w:cs="Arial"/>
              </w:rPr>
            </w:pPr>
            <w:r>
              <w:rPr>
                <w:rFonts w:ascii="Arial" w:hAnsi="Arial" w:cs="Arial"/>
              </w:rPr>
              <w:t>La fourniture des produits consommables et du matériel d’entretien (gants, ampoules, chiffon microfibre)</w:t>
            </w:r>
          </w:p>
          <w:p w14:paraId="2CC6BC2C" w14:textId="77777777" w:rsidR="00026EBD" w:rsidRPr="009D3235" w:rsidRDefault="00026EBD" w:rsidP="00426B00">
            <w:pPr>
              <w:pStyle w:val="Paragraphedeliste"/>
              <w:numPr>
                <w:ilvl w:val="0"/>
                <w:numId w:val="28"/>
              </w:numPr>
              <w:rPr>
                <w:rFonts w:ascii="Arial" w:hAnsi="Arial" w:cs="Arial"/>
              </w:rPr>
            </w:pPr>
            <w:r>
              <w:rPr>
                <w:rFonts w:ascii="Arial" w:hAnsi="Arial" w:cs="Arial"/>
              </w:rPr>
              <w:t xml:space="preserve">Le dépoussiérage du luminaire, plafonnier ou cache-ampoule </w:t>
            </w:r>
          </w:p>
          <w:p w14:paraId="5F2DB55B" w14:textId="77777777" w:rsidR="00026EBD" w:rsidRPr="00031F10" w:rsidRDefault="00026EBD" w:rsidP="00426B00">
            <w:pPr>
              <w:pStyle w:val="Paragraphedeliste"/>
              <w:numPr>
                <w:ilvl w:val="0"/>
                <w:numId w:val="28"/>
              </w:numPr>
              <w:rPr>
                <w:rFonts w:ascii="Arial" w:hAnsi="Arial" w:cs="Arial"/>
              </w:rPr>
            </w:pPr>
            <w:r>
              <w:rPr>
                <w:rFonts w:ascii="Arial" w:hAnsi="Arial" w:cs="Arial"/>
              </w:rPr>
              <w:t>L’enlèvement des ampoules hors d’état</w:t>
            </w:r>
          </w:p>
          <w:p w14:paraId="779347EF" w14:textId="77777777" w:rsidR="00026EBD" w:rsidRDefault="00026EBD" w:rsidP="00426B00">
            <w:pPr>
              <w:pStyle w:val="Paragraphedeliste"/>
              <w:numPr>
                <w:ilvl w:val="0"/>
                <w:numId w:val="28"/>
              </w:numPr>
              <w:rPr>
                <w:rFonts w:ascii="Arial" w:hAnsi="Arial" w:cs="Arial"/>
              </w:rPr>
            </w:pPr>
            <w:r>
              <w:rPr>
                <w:rFonts w:ascii="Arial" w:hAnsi="Arial" w:cs="Arial"/>
              </w:rPr>
              <w:t xml:space="preserve">La fourniture des ampoules équivalentes à l’existant </w:t>
            </w:r>
          </w:p>
          <w:p w14:paraId="683BA0E5" w14:textId="77777777" w:rsidR="00026EBD" w:rsidRDefault="00026EBD" w:rsidP="00426B00">
            <w:pPr>
              <w:pStyle w:val="Paragraphedeliste"/>
              <w:numPr>
                <w:ilvl w:val="0"/>
                <w:numId w:val="28"/>
              </w:numPr>
              <w:rPr>
                <w:rFonts w:ascii="Arial" w:hAnsi="Arial" w:cs="Arial"/>
              </w:rPr>
            </w:pPr>
            <w:r>
              <w:rPr>
                <w:rFonts w:ascii="Arial" w:hAnsi="Arial" w:cs="Arial"/>
              </w:rPr>
              <w:t xml:space="preserve">Le remplacement des ampoules par une personne habilitée </w:t>
            </w:r>
          </w:p>
          <w:p w14:paraId="529861CF" w14:textId="77777777" w:rsidR="00026EBD" w:rsidRPr="009D3235" w:rsidRDefault="00026EBD" w:rsidP="00426B00">
            <w:pPr>
              <w:pStyle w:val="Paragraphedeliste"/>
              <w:numPr>
                <w:ilvl w:val="0"/>
                <w:numId w:val="28"/>
              </w:numPr>
              <w:rPr>
                <w:rFonts w:ascii="Arial" w:hAnsi="Arial" w:cs="Arial"/>
              </w:rPr>
            </w:pPr>
            <w:r>
              <w:rPr>
                <w:rFonts w:ascii="Arial" w:hAnsi="Arial" w:cs="Arial"/>
              </w:rPr>
              <w:t>Toutes sujétions de mise en œuvre</w:t>
            </w:r>
          </w:p>
          <w:p w14:paraId="3AED1C43" w14:textId="77777777" w:rsidR="00026EBD" w:rsidRPr="009D3235" w:rsidRDefault="00026EBD"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35621CEB" w14:textId="77777777" w:rsidR="007D1B0A" w:rsidRPr="0038191B" w:rsidRDefault="007D1B0A" w:rsidP="007D1B0A">
            <w:pPr>
              <w:rPr>
                <w:rFonts w:ascii="Arial" w:hAnsi="Arial" w:cs="Arial"/>
                <w:b/>
                <w:bCs/>
              </w:rPr>
            </w:pPr>
          </w:p>
        </w:tc>
      </w:tr>
      <w:tr w:rsidR="007D1B0A" w:rsidRPr="0038191B" w14:paraId="36CF0269" w14:textId="77777777" w:rsidTr="0038191B">
        <w:trPr>
          <w:cantSplit/>
        </w:trPr>
        <w:tc>
          <w:tcPr>
            <w:tcW w:w="1129" w:type="dxa"/>
          </w:tcPr>
          <w:p w14:paraId="58D98867" w14:textId="77777777" w:rsidR="007D1B0A" w:rsidRPr="0038191B" w:rsidRDefault="007D1B0A" w:rsidP="007D1B0A">
            <w:pPr>
              <w:jc w:val="center"/>
              <w:rPr>
                <w:rFonts w:ascii="Arial" w:hAnsi="Arial" w:cs="Arial"/>
                <w:b/>
                <w:bCs/>
              </w:rPr>
            </w:pPr>
          </w:p>
          <w:p w14:paraId="2C52BEF8" w14:textId="77777777" w:rsidR="007D1B0A" w:rsidRPr="0038191B" w:rsidRDefault="007D1B0A" w:rsidP="007D1B0A">
            <w:pPr>
              <w:jc w:val="center"/>
              <w:rPr>
                <w:rFonts w:ascii="Arial" w:hAnsi="Arial" w:cs="Arial"/>
                <w:b/>
                <w:bCs/>
              </w:rPr>
            </w:pPr>
            <w:r>
              <w:rPr>
                <w:rFonts w:ascii="Arial" w:hAnsi="Arial" w:cs="Arial"/>
                <w:b/>
                <w:bCs/>
              </w:rPr>
              <w:t>4-5</w:t>
            </w:r>
          </w:p>
        </w:tc>
        <w:tc>
          <w:tcPr>
            <w:tcW w:w="8782" w:type="dxa"/>
          </w:tcPr>
          <w:p w14:paraId="7D750AFA" w14:textId="77777777" w:rsidR="007D1B0A" w:rsidRPr="0038191B" w:rsidRDefault="007D1B0A" w:rsidP="007D1B0A">
            <w:pPr>
              <w:rPr>
                <w:rFonts w:ascii="Arial" w:hAnsi="Arial" w:cs="Arial"/>
                <w:b/>
                <w:bCs/>
              </w:rPr>
            </w:pPr>
          </w:p>
          <w:p w14:paraId="0E3325B0" w14:textId="77777777" w:rsidR="00026EBD" w:rsidRPr="0076048F" w:rsidRDefault="00026EBD" w:rsidP="00026EBD">
            <w:pPr>
              <w:rPr>
                <w:rFonts w:ascii="Arial" w:hAnsi="Arial" w:cs="Arial"/>
                <w:b/>
                <w:bCs/>
              </w:rPr>
            </w:pPr>
            <w:r>
              <w:rPr>
                <w:rFonts w:ascii="Arial" w:hAnsi="Arial" w:cs="Arial"/>
                <w:b/>
                <w:bCs/>
              </w:rPr>
              <w:t xml:space="preserve">Enlèvement des traces diverses sur les parties horizontales et verticales </w:t>
            </w:r>
          </w:p>
          <w:p w14:paraId="5B3996FE" w14:textId="77777777" w:rsidR="00026EBD" w:rsidRDefault="00026EBD" w:rsidP="00026EBD">
            <w:pPr>
              <w:rPr>
                <w:rFonts w:ascii="Arial" w:hAnsi="Arial" w:cs="Arial"/>
              </w:rPr>
            </w:pPr>
          </w:p>
          <w:p w14:paraId="4B62881B" w14:textId="77777777" w:rsidR="00026EBD" w:rsidRDefault="00026EBD" w:rsidP="00026EBD">
            <w:pPr>
              <w:rPr>
                <w:rFonts w:ascii="Arial" w:hAnsi="Arial" w:cs="Arial"/>
              </w:rPr>
            </w:pPr>
            <w:r>
              <w:rPr>
                <w:rFonts w:ascii="Arial" w:hAnsi="Arial" w:cs="Arial"/>
              </w:rPr>
              <w:t>Il comprend notamment :</w:t>
            </w:r>
          </w:p>
          <w:p w14:paraId="1E0C5AFD" w14:textId="77777777" w:rsidR="00026EBD" w:rsidRPr="0076048F" w:rsidRDefault="00026EBD" w:rsidP="00426B00">
            <w:pPr>
              <w:pStyle w:val="Paragraphedeliste"/>
              <w:numPr>
                <w:ilvl w:val="0"/>
                <w:numId w:val="28"/>
              </w:numPr>
              <w:rPr>
                <w:rFonts w:ascii="Arial" w:hAnsi="Arial" w:cs="Arial"/>
              </w:rPr>
            </w:pPr>
            <w:r>
              <w:rPr>
                <w:rFonts w:ascii="Arial" w:hAnsi="Arial" w:cs="Arial"/>
              </w:rPr>
              <w:t>La fourniture des produits consommables et du matériel d’entretien (gants, éponge, chiffon, brosse, détergent, tête de loup, chiffon, grattoir …)</w:t>
            </w:r>
            <w:r>
              <w:rPr>
                <w:rFonts w:cs="Arial"/>
              </w:rPr>
              <w:t xml:space="preserve"> </w:t>
            </w:r>
          </w:p>
          <w:p w14:paraId="5B0B53F5" w14:textId="77777777" w:rsidR="00026EBD" w:rsidRDefault="00DD4344" w:rsidP="00426B00">
            <w:pPr>
              <w:pStyle w:val="Paragraphedeliste"/>
              <w:numPr>
                <w:ilvl w:val="0"/>
                <w:numId w:val="28"/>
              </w:numPr>
              <w:rPr>
                <w:rFonts w:ascii="Arial" w:hAnsi="Arial" w:cs="Arial"/>
              </w:rPr>
            </w:pPr>
            <w:r>
              <w:rPr>
                <w:rFonts w:ascii="Arial" w:hAnsi="Arial" w:cs="Arial"/>
              </w:rPr>
              <w:t>L’enlèvement des toiles d’araignées à la tête de loup, des graffitis, des traces de doigts, de chewing-gums…</w:t>
            </w:r>
          </w:p>
          <w:p w14:paraId="5CA0B2BF" w14:textId="77777777" w:rsidR="00026EBD" w:rsidRDefault="00026EBD" w:rsidP="00426B00">
            <w:pPr>
              <w:pStyle w:val="Paragraphedeliste"/>
              <w:numPr>
                <w:ilvl w:val="0"/>
                <w:numId w:val="28"/>
              </w:numPr>
              <w:rPr>
                <w:rFonts w:ascii="Arial" w:hAnsi="Arial" w:cs="Arial"/>
              </w:rPr>
            </w:pPr>
            <w:r>
              <w:rPr>
                <w:rFonts w:ascii="Arial" w:hAnsi="Arial" w:cs="Arial"/>
              </w:rPr>
              <w:t>Toutes sujétions de mise en œuvre</w:t>
            </w:r>
          </w:p>
          <w:p w14:paraId="1BF633F0" w14:textId="77777777" w:rsidR="00A37235" w:rsidRPr="00026EBD" w:rsidRDefault="00A37235"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4F333CE7" w14:textId="77777777" w:rsidR="00A37235" w:rsidRPr="0076048F" w:rsidRDefault="00A37235" w:rsidP="00A37235">
            <w:pPr>
              <w:pStyle w:val="Paragraphedeliste"/>
              <w:ind w:left="360"/>
              <w:rPr>
                <w:rFonts w:ascii="Arial" w:hAnsi="Arial" w:cs="Arial"/>
              </w:rPr>
            </w:pPr>
          </w:p>
          <w:p w14:paraId="7BB44507" w14:textId="77777777" w:rsidR="00A37235" w:rsidRPr="0076048F" w:rsidRDefault="00026EBD" w:rsidP="00026EBD">
            <w:pPr>
              <w:rPr>
                <w:rFonts w:ascii="Arial" w:hAnsi="Arial" w:cs="Arial"/>
              </w:rPr>
            </w:pPr>
            <w:r>
              <w:rPr>
                <w:rFonts w:ascii="Arial" w:hAnsi="Arial" w:cs="Arial"/>
              </w:rPr>
              <w:t>Liste non exhaustive</w:t>
            </w:r>
          </w:p>
          <w:p w14:paraId="4DC918F3" w14:textId="77777777" w:rsidR="007D1B0A" w:rsidRPr="0038191B" w:rsidRDefault="007D1B0A" w:rsidP="007D1B0A">
            <w:pPr>
              <w:rPr>
                <w:rFonts w:ascii="Arial" w:hAnsi="Arial" w:cs="Arial"/>
                <w:b/>
                <w:bCs/>
              </w:rPr>
            </w:pPr>
          </w:p>
        </w:tc>
      </w:tr>
      <w:tr w:rsidR="007D1B0A" w:rsidRPr="0038191B" w14:paraId="75DD16E1" w14:textId="77777777" w:rsidTr="0038191B">
        <w:trPr>
          <w:cantSplit/>
        </w:trPr>
        <w:tc>
          <w:tcPr>
            <w:tcW w:w="1129" w:type="dxa"/>
          </w:tcPr>
          <w:p w14:paraId="3E9C51B5" w14:textId="77777777" w:rsidR="007D1B0A" w:rsidRPr="0038191B" w:rsidRDefault="007D1B0A" w:rsidP="007D1B0A">
            <w:pPr>
              <w:jc w:val="center"/>
              <w:rPr>
                <w:rFonts w:ascii="Arial" w:hAnsi="Arial" w:cs="Arial"/>
                <w:b/>
                <w:bCs/>
              </w:rPr>
            </w:pPr>
          </w:p>
          <w:p w14:paraId="0DF7653F" w14:textId="77777777" w:rsidR="007D1B0A" w:rsidRPr="0038191B" w:rsidRDefault="007D1B0A" w:rsidP="007D1B0A">
            <w:pPr>
              <w:jc w:val="center"/>
              <w:rPr>
                <w:rFonts w:ascii="Arial" w:hAnsi="Arial" w:cs="Arial"/>
                <w:b/>
                <w:bCs/>
              </w:rPr>
            </w:pPr>
            <w:r>
              <w:rPr>
                <w:rFonts w:ascii="Arial" w:hAnsi="Arial" w:cs="Arial"/>
                <w:b/>
                <w:bCs/>
              </w:rPr>
              <w:t>4-6</w:t>
            </w:r>
          </w:p>
        </w:tc>
        <w:tc>
          <w:tcPr>
            <w:tcW w:w="8782" w:type="dxa"/>
          </w:tcPr>
          <w:p w14:paraId="66F3E937" w14:textId="77777777" w:rsidR="007D1B0A" w:rsidRPr="00F30978" w:rsidRDefault="007D1B0A" w:rsidP="007D1B0A">
            <w:pPr>
              <w:rPr>
                <w:rFonts w:ascii="Arial" w:hAnsi="Arial" w:cs="Arial"/>
                <w:b/>
                <w:bCs/>
              </w:rPr>
            </w:pPr>
          </w:p>
          <w:p w14:paraId="3646E030" w14:textId="77777777" w:rsidR="007D1B0A" w:rsidRDefault="00F30978" w:rsidP="007D1B0A">
            <w:pPr>
              <w:rPr>
                <w:rFonts w:ascii="Arial" w:hAnsi="Arial" w:cs="Arial"/>
                <w:b/>
                <w:bCs/>
              </w:rPr>
            </w:pPr>
            <w:r>
              <w:rPr>
                <w:rFonts w:ascii="Arial" w:hAnsi="Arial" w:cs="Arial"/>
                <w:b/>
                <w:bCs/>
              </w:rPr>
              <w:t>Lessivage des portes de gaine technique, et nettoyage des gaines</w:t>
            </w:r>
          </w:p>
          <w:p w14:paraId="581358EB" w14:textId="77777777" w:rsidR="00026EBD" w:rsidRDefault="00026EBD" w:rsidP="007D1B0A">
            <w:pPr>
              <w:rPr>
                <w:rFonts w:cs="Arial"/>
                <w:b/>
                <w:bCs/>
              </w:rPr>
            </w:pPr>
          </w:p>
          <w:p w14:paraId="79471425" w14:textId="77777777" w:rsidR="00026EBD" w:rsidRDefault="00026EBD" w:rsidP="00026EBD">
            <w:pPr>
              <w:rPr>
                <w:rFonts w:ascii="Arial" w:hAnsi="Arial" w:cs="Arial"/>
              </w:rPr>
            </w:pPr>
            <w:r>
              <w:rPr>
                <w:rFonts w:ascii="Arial" w:hAnsi="Arial" w:cs="Arial"/>
              </w:rPr>
              <w:t>Il comprend notamment :</w:t>
            </w:r>
          </w:p>
          <w:p w14:paraId="36DCDB69" w14:textId="77777777" w:rsidR="00026EBD" w:rsidRDefault="00026EBD"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plumeau, éponge, aspirateur, détergent…)</w:t>
            </w:r>
          </w:p>
          <w:p w14:paraId="51DA0A4F" w14:textId="77777777" w:rsidR="00026EBD" w:rsidRDefault="00026EBD" w:rsidP="00426B00">
            <w:pPr>
              <w:pStyle w:val="Paragraphedeliste"/>
              <w:numPr>
                <w:ilvl w:val="0"/>
                <w:numId w:val="28"/>
              </w:numPr>
              <w:rPr>
                <w:rFonts w:ascii="Arial" w:hAnsi="Arial" w:cs="Arial"/>
              </w:rPr>
            </w:pPr>
            <w:r>
              <w:rPr>
                <w:rFonts w:ascii="Arial" w:hAnsi="Arial" w:cs="Arial"/>
              </w:rPr>
              <w:t xml:space="preserve">L’enlèvement de toutes traces adhérentes </w:t>
            </w:r>
          </w:p>
          <w:p w14:paraId="34CA5742" w14:textId="77777777" w:rsidR="00026EBD" w:rsidRDefault="00026EBD" w:rsidP="00426B00">
            <w:pPr>
              <w:pStyle w:val="Paragraphedeliste"/>
              <w:numPr>
                <w:ilvl w:val="0"/>
                <w:numId w:val="28"/>
              </w:numPr>
              <w:rPr>
                <w:rFonts w:ascii="Arial" w:hAnsi="Arial" w:cs="Arial"/>
              </w:rPr>
            </w:pPr>
            <w:r>
              <w:rPr>
                <w:rFonts w:ascii="Arial" w:hAnsi="Arial" w:cs="Arial"/>
              </w:rPr>
              <w:t xml:space="preserve">Le dépoussiérage à sec des portes </w:t>
            </w:r>
          </w:p>
          <w:p w14:paraId="518261A8" w14:textId="77777777" w:rsidR="00026EBD" w:rsidRPr="0027489E" w:rsidRDefault="00026EBD" w:rsidP="00426B00">
            <w:pPr>
              <w:pStyle w:val="Paragraphedeliste"/>
              <w:numPr>
                <w:ilvl w:val="0"/>
                <w:numId w:val="28"/>
              </w:numPr>
              <w:rPr>
                <w:rFonts w:ascii="Arial" w:hAnsi="Arial" w:cs="Arial"/>
              </w:rPr>
            </w:pPr>
            <w:r>
              <w:rPr>
                <w:rFonts w:ascii="Arial" w:hAnsi="Arial" w:cs="Arial"/>
              </w:rPr>
              <w:t>Le nettoyage à l’aide de produit adapté et non toxique</w:t>
            </w:r>
          </w:p>
          <w:p w14:paraId="11E94C57" w14:textId="77777777" w:rsidR="00026EBD" w:rsidRDefault="00026EBD" w:rsidP="00426B00">
            <w:pPr>
              <w:pStyle w:val="Paragraphedeliste"/>
              <w:numPr>
                <w:ilvl w:val="0"/>
                <w:numId w:val="28"/>
              </w:numPr>
              <w:rPr>
                <w:rFonts w:ascii="Arial" w:hAnsi="Arial" w:cs="Arial"/>
              </w:rPr>
            </w:pPr>
            <w:r>
              <w:rPr>
                <w:rFonts w:ascii="Arial" w:hAnsi="Arial" w:cs="Arial"/>
              </w:rPr>
              <w:t xml:space="preserve">Le rinçage </w:t>
            </w:r>
          </w:p>
          <w:p w14:paraId="3E226512" w14:textId="77777777" w:rsidR="00026EBD" w:rsidRDefault="00026EBD" w:rsidP="00426B00">
            <w:pPr>
              <w:pStyle w:val="Paragraphedeliste"/>
              <w:numPr>
                <w:ilvl w:val="0"/>
                <w:numId w:val="28"/>
              </w:numPr>
              <w:rPr>
                <w:rFonts w:ascii="Arial" w:hAnsi="Arial" w:cs="Arial"/>
              </w:rPr>
            </w:pPr>
            <w:r>
              <w:rPr>
                <w:rFonts w:ascii="Arial" w:hAnsi="Arial" w:cs="Arial"/>
              </w:rPr>
              <w:t>Le séchage</w:t>
            </w:r>
          </w:p>
          <w:p w14:paraId="488C379C" w14:textId="77777777" w:rsidR="00026EBD" w:rsidRPr="009D3235" w:rsidRDefault="00026EBD" w:rsidP="00426B00">
            <w:pPr>
              <w:pStyle w:val="Paragraphedeliste"/>
              <w:numPr>
                <w:ilvl w:val="0"/>
                <w:numId w:val="28"/>
              </w:numPr>
              <w:rPr>
                <w:rFonts w:ascii="Arial" w:hAnsi="Arial" w:cs="Arial"/>
              </w:rPr>
            </w:pPr>
            <w:r>
              <w:rPr>
                <w:rFonts w:ascii="Arial" w:hAnsi="Arial" w:cs="Arial"/>
              </w:rPr>
              <w:t>Toutes sujétions de mise en œuvre</w:t>
            </w:r>
          </w:p>
          <w:p w14:paraId="463E2DDE" w14:textId="77777777" w:rsidR="00026EBD" w:rsidRPr="00026EBD" w:rsidRDefault="00026EBD"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A728174" w14:textId="77777777" w:rsidR="007D1B0A" w:rsidRPr="0038191B" w:rsidRDefault="007D1B0A" w:rsidP="00F30978">
            <w:pPr>
              <w:rPr>
                <w:rFonts w:ascii="Arial" w:hAnsi="Arial" w:cs="Arial"/>
                <w:b/>
                <w:bCs/>
              </w:rPr>
            </w:pPr>
          </w:p>
        </w:tc>
      </w:tr>
    </w:tbl>
    <w:p w14:paraId="3DC3AA7A" w14:textId="77777777" w:rsidR="00180B73" w:rsidRDefault="00180B73" w:rsidP="00F30978">
      <w:pPr>
        <w:spacing w:after="120" w:line="259" w:lineRule="auto"/>
        <w:rPr>
          <w:rFonts w:cs="Arial"/>
        </w:rPr>
      </w:pPr>
    </w:p>
    <w:p w14:paraId="166FE42A" w14:textId="77777777" w:rsidR="00E73576" w:rsidRDefault="00E73576" w:rsidP="00F30978">
      <w:pPr>
        <w:spacing w:after="120" w:line="259" w:lineRule="auto"/>
        <w:rPr>
          <w:rFonts w:cs="Arial"/>
        </w:rPr>
      </w:pPr>
    </w:p>
    <w:p w14:paraId="5D90CA91" w14:textId="77777777" w:rsidR="00E73576" w:rsidRPr="0038191B" w:rsidRDefault="00E73576" w:rsidP="00F30978">
      <w:pPr>
        <w:spacing w:after="120" w:line="259" w:lineRule="auto"/>
        <w:rPr>
          <w:rFonts w:cs="Arial"/>
        </w:rPr>
      </w:pPr>
    </w:p>
    <w:p w14:paraId="16B7F611" w14:textId="77777777" w:rsidR="0039378B" w:rsidRPr="0038191B" w:rsidRDefault="007D1B0A" w:rsidP="008E63E3">
      <w:pPr>
        <w:pStyle w:val="Titre4"/>
        <w:numPr>
          <w:ilvl w:val="0"/>
          <w:numId w:val="31"/>
        </w:numPr>
      </w:pPr>
      <w:r>
        <w:lastRenderedPageBreak/>
        <w:t>Prix 5 : Abords</w:t>
      </w:r>
    </w:p>
    <w:tbl>
      <w:tblPr>
        <w:tblStyle w:val="Grilledutableau"/>
        <w:tblW w:w="0" w:type="auto"/>
        <w:tblLook w:val="04A0" w:firstRow="1" w:lastRow="0" w:firstColumn="1" w:lastColumn="0" w:noHBand="0" w:noVBand="1"/>
      </w:tblPr>
      <w:tblGrid>
        <w:gridCol w:w="1129"/>
        <w:gridCol w:w="8782"/>
      </w:tblGrid>
      <w:tr w:rsidR="0039378B" w:rsidRPr="0038191B" w14:paraId="4B5E4AF6" w14:textId="77777777" w:rsidTr="007D1B0A">
        <w:tc>
          <w:tcPr>
            <w:tcW w:w="1129" w:type="dxa"/>
          </w:tcPr>
          <w:p w14:paraId="2A67B867" w14:textId="77777777" w:rsidR="0039378B" w:rsidRPr="0038191B" w:rsidRDefault="0039378B" w:rsidP="007D1B0A">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681A132B" w14:textId="77777777" w:rsidR="0039378B" w:rsidRPr="0038191B" w:rsidRDefault="0039378B" w:rsidP="00401D3A">
            <w:pPr>
              <w:jc w:val="center"/>
              <w:rPr>
                <w:rFonts w:ascii="Arial" w:hAnsi="Arial" w:cs="Arial"/>
                <w:b/>
                <w:bCs/>
                <w:sz w:val="24"/>
                <w:szCs w:val="24"/>
              </w:rPr>
            </w:pPr>
            <w:r>
              <w:rPr>
                <w:rFonts w:ascii="Arial" w:hAnsi="Arial" w:cs="Arial"/>
                <w:b/>
                <w:bCs/>
                <w:sz w:val="24"/>
                <w:szCs w:val="24"/>
              </w:rPr>
              <w:t>DESIGNATION DES OUVRAGES</w:t>
            </w:r>
          </w:p>
        </w:tc>
      </w:tr>
      <w:tr w:rsidR="0039378B" w:rsidRPr="0038191B" w14:paraId="0D72CAA8" w14:textId="77777777" w:rsidTr="007D1B0A">
        <w:tc>
          <w:tcPr>
            <w:tcW w:w="1129" w:type="dxa"/>
          </w:tcPr>
          <w:p w14:paraId="7B6EA03F" w14:textId="77777777" w:rsidR="0039378B" w:rsidRPr="0038191B" w:rsidRDefault="0039378B" w:rsidP="007D1B0A">
            <w:pPr>
              <w:jc w:val="center"/>
              <w:rPr>
                <w:rFonts w:ascii="Arial" w:hAnsi="Arial" w:cs="Arial"/>
                <w:b/>
                <w:bCs/>
                <w:sz w:val="24"/>
                <w:szCs w:val="24"/>
              </w:rPr>
            </w:pPr>
          </w:p>
          <w:p w14:paraId="5E068BC5" w14:textId="77777777" w:rsidR="0039378B" w:rsidRPr="0038191B" w:rsidRDefault="0039378B" w:rsidP="007D1B0A">
            <w:pPr>
              <w:jc w:val="center"/>
              <w:rPr>
                <w:rFonts w:ascii="Arial" w:hAnsi="Arial" w:cs="Arial"/>
                <w:b/>
                <w:bCs/>
                <w:sz w:val="24"/>
                <w:szCs w:val="24"/>
              </w:rPr>
            </w:pPr>
            <w:r>
              <w:rPr>
                <w:rFonts w:ascii="Arial" w:hAnsi="Arial" w:cs="Arial"/>
                <w:b/>
                <w:bCs/>
                <w:sz w:val="24"/>
                <w:szCs w:val="24"/>
              </w:rPr>
              <w:t>5</w:t>
            </w:r>
          </w:p>
          <w:p w14:paraId="3C2CDA36" w14:textId="77777777" w:rsidR="0039378B" w:rsidRPr="0038191B" w:rsidRDefault="0039378B" w:rsidP="007D1B0A">
            <w:pPr>
              <w:jc w:val="center"/>
              <w:rPr>
                <w:rFonts w:ascii="Arial" w:hAnsi="Arial" w:cs="Arial"/>
                <w:b/>
                <w:bCs/>
                <w:sz w:val="24"/>
                <w:szCs w:val="24"/>
              </w:rPr>
            </w:pPr>
          </w:p>
        </w:tc>
        <w:tc>
          <w:tcPr>
            <w:tcW w:w="8782" w:type="dxa"/>
            <w:vAlign w:val="center"/>
          </w:tcPr>
          <w:p w14:paraId="1FBC14B3" w14:textId="77777777" w:rsidR="0039378B" w:rsidRPr="0038191B" w:rsidRDefault="00F30978" w:rsidP="00401D3A">
            <w:pPr>
              <w:rPr>
                <w:rFonts w:ascii="Arial" w:hAnsi="Arial" w:cs="Arial"/>
                <w:b/>
                <w:bCs/>
                <w:sz w:val="24"/>
                <w:szCs w:val="24"/>
              </w:rPr>
            </w:pPr>
            <w:r>
              <w:rPr>
                <w:rFonts w:ascii="Arial" w:hAnsi="Arial" w:cs="Arial"/>
                <w:b/>
                <w:bCs/>
                <w:sz w:val="24"/>
                <w:szCs w:val="24"/>
              </w:rPr>
              <w:t xml:space="preserve">Entretien des abords </w:t>
            </w:r>
          </w:p>
        </w:tc>
      </w:tr>
      <w:tr w:rsidR="007D1B0A" w:rsidRPr="0038191B" w14:paraId="057C9F83" w14:textId="77777777" w:rsidTr="007D1B0A">
        <w:trPr>
          <w:cantSplit/>
        </w:trPr>
        <w:tc>
          <w:tcPr>
            <w:tcW w:w="1129" w:type="dxa"/>
          </w:tcPr>
          <w:p w14:paraId="07D54848" w14:textId="77777777" w:rsidR="007D1B0A" w:rsidRPr="0038191B" w:rsidRDefault="007D1B0A" w:rsidP="007D1B0A">
            <w:pPr>
              <w:jc w:val="center"/>
              <w:rPr>
                <w:rFonts w:ascii="Arial" w:hAnsi="Arial" w:cs="Arial"/>
                <w:b/>
                <w:bCs/>
              </w:rPr>
            </w:pPr>
          </w:p>
          <w:p w14:paraId="1C429CF1" w14:textId="77777777" w:rsidR="007D1B0A" w:rsidRPr="0038191B" w:rsidRDefault="007D1B0A" w:rsidP="007D1B0A">
            <w:pPr>
              <w:jc w:val="center"/>
              <w:rPr>
                <w:rFonts w:ascii="Arial" w:hAnsi="Arial" w:cs="Arial"/>
                <w:b/>
                <w:bCs/>
              </w:rPr>
            </w:pPr>
            <w:r>
              <w:rPr>
                <w:rFonts w:ascii="Arial" w:hAnsi="Arial" w:cs="Arial"/>
                <w:b/>
                <w:bCs/>
              </w:rPr>
              <w:t>5-1</w:t>
            </w:r>
          </w:p>
        </w:tc>
        <w:tc>
          <w:tcPr>
            <w:tcW w:w="8782" w:type="dxa"/>
          </w:tcPr>
          <w:p w14:paraId="428B9886" w14:textId="77777777" w:rsidR="00F30978" w:rsidRDefault="00F30978" w:rsidP="007D1B0A">
            <w:pPr>
              <w:rPr>
                <w:rFonts w:ascii="Arial" w:hAnsi="Arial" w:cs="Arial"/>
                <w:b/>
                <w:bCs/>
              </w:rPr>
            </w:pPr>
          </w:p>
          <w:p w14:paraId="006737C2" w14:textId="77777777" w:rsidR="007D1B0A" w:rsidRDefault="00F30978" w:rsidP="007D1B0A">
            <w:pPr>
              <w:rPr>
                <w:rFonts w:ascii="Arial" w:hAnsi="Arial" w:cs="Arial"/>
                <w:b/>
                <w:bCs/>
              </w:rPr>
            </w:pPr>
            <w:r>
              <w:rPr>
                <w:rFonts w:ascii="Arial" w:hAnsi="Arial" w:cs="Arial"/>
                <w:b/>
                <w:bCs/>
              </w:rPr>
              <w:t>Balayage des abords de la périphérie des bâtiments, trottoirs, accès aux bâtiments, couloirs traversants et aires de stationnement</w:t>
            </w:r>
          </w:p>
          <w:p w14:paraId="12D2B03F" w14:textId="77777777" w:rsidR="007D1B0A" w:rsidRDefault="007D1B0A" w:rsidP="007D1B0A">
            <w:pPr>
              <w:rPr>
                <w:rFonts w:ascii="Arial" w:hAnsi="Arial" w:cs="Arial"/>
              </w:rPr>
            </w:pPr>
          </w:p>
          <w:p w14:paraId="37C01F28" w14:textId="77777777" w:rsidR="00026EBD" w:rsidRDefault="00026EBD" w:rsidP="00026EBD">
            <w:pPr>
              <w:rPr>
                <w:rFonts w:ascii="Arial" w:hAnsi="Arial" w:cs="Arial"/>
              </w:rPr>
            </w:pPr>
            <w:r>
              <w:rPr>
                <w:rFonts w:ascii="Arial" w:hAnsi="Arial" w:cs="Arial"/>
              </w:rPr>
              <w:t>Il comprend notamment :</w:t>
            </w:r>
          </w:p>
          <w:p w14:paraId="60780133" w14:textId="77777777" w:rsidR="00026EBD" w:rsidRDefault="00026EBD"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sacs poubelles, souffleur à feuilles…)</w:t>
            </w:r>
          </w:p>
          <w:p w14:paraId="76D2F25E" w14:textId="77777777" w:rsidR="00026EBD" w:rsidRPr="0038191B" w:rsidRDefault="00026EBD" w:rsidP="00426B00">
            <w:pPr>
              <w:pStyle w:val="Paragraphedeliste"/>
              <w:numPr>
                <w:ilvl w:val="0"/>
                <w:numId w:val="28"/>
              </w:numPr>
              <w:rPr>
                <w:rFonts w:ascii="Arial" w:hAnsi="Arial" w:cs="Arial"/>
              </w:rPr>
            </w:pPr>
            <w:r>
              <w:rPr>
                <w:rFonts w:ascii="Arial" w:hAnsi="Arial" w:cs="Arial"/>
              </w:rPr>
              <w:t xml:space="preserve">Le balayage des trottoirs, couloirs traversants, stationnement, accès aux bâtiments et aires de stationnement </w:t>
            </w:r>
          </w:p>
          <w:p w14:paraId="15A8EF1F" w14:textId="77777777" w:rsidR="00A5141E" w:rsidRPr="00A5141E" w:rsidRDefault="00026EBD" w:rsidP="00426B00">
            <w:pPr>
              <w:pStyle w:val="Paragraphedeliste"/>
              <w:numPr>
                <w:ilvl w:val="0"/>
                <w:numId w:val="28"/>
              </w:numPr>
              <w:rPr>
                <w:rFonts w:ascii="Arial" w:hAnsi="Arial" w:cs="Arial"/>
              </w:rPr>
            </w:pPr>
            <w:r>
              <w:rPr>
                <w:rFonts w:ascii="Arial" w:hAnsi="Arial" w:cs="Arial"/>
              </w:rPr>
              <w:t xml:space="preserve">Le ramassage des détritus </w:t>
            </w:r>
          </w:p>
          <w:p w14:paraId="0CEA2C31" w14:textId="77777777" w:rsidR="00026EBD" w:rsidRPr="009D3235" w:rsidRDefault="00026EBD" w:rsidP="00426B00">
            <w:pPr>
              <w:pStyle w:val="Paragraphedeliste"/>
              <w:numPr>
                <w:ilvl w:val="0"/>
                <w:numId w:val="28"/>
              </w:numPr>
              <w:rPr>
                <w:rFonts w:ascii="Arial" w:hAnsi="Arial" w:cs="Arial"/>
              </w:rPr>
            </w:pPr>
            <w:r>
              <w:rPr>
                <w:rFonts w:ascii="Arial" w:hAnsi="Arial" w:cs="Arial"/>
              </w:rPr>
              <w:t>Toutes sujétions de mise en œuvre</w:t>
            </w:r>
          </w:p>
          <w:p w14:paraId="0EAE028F" w14:textId="77777777" w:rsidR="00026EBD" w:rsidRPr="00026EBD" w:rsidRDefault="00026EBD"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44A4E89D" w14:textId="77777777" w:rsidR="007D1B0A" w:rsidRPr="00A5141E" w:rsidRDefault="007D1B0A" w:rsidP="00A5141E">
            <w:pPr>
              <w:rPr>
                <w:rFonts w:cs="Arial"/>
                <w:b/>
                <w:bCs/>
              </w:rPr>
            </w:pPr>
          </w:p>
        </w:tc>
      </w:tr>
      <w:tr w:rsidR="007D1B0A" w:rsidRPr="0038191B" w14:paraId="4AA618D5" w14:textId="77777777" w:rsidTr="007D1B0A">
        <w:tc>
          <w:tcPr>
            <w:tcW w:w="1129" w:type="dxa"/>
          </w:tcPr>
          <w:p w14:paraId="19001B37" w14:textId="77777777" w:rsidR="007D1B0A" w:rsidRPr="0038191B" w:rsidRDefault="007D1B0A" w:rsidP="007D1B0A">
            <w:pPr>
              <w:jc w:val="center"/>
              <w:rPr>
                <w:rFonts w:ascii="Arial" w:hAnsi="Arial" w:cs="Arial"/>
                <w:b/>
                <w:bCs/>
              </w:rPr>
            </w:pPr>
          </w:p>
          <w:p w14:paraId="3420D06B" w14:textId="77777777" w:rsidR="007D1B0A" w:rsidRPr="0038191B" w:rsidRDefault="007D1B0A" w:rsidP="007D1B0A">
            <w:pPr>
              <w:jc w:val="center"/>
              <w:rPr>
                <w:rFonts w:ascii="Arial" w:hAnsi="Arial" w:cs="Arial"/>
                <w:b/>
                <w:bCs/>
              </w:rPr>
            </w:pPr>
            <w:r>
              <w:rPr>
                <w:rFonts w:ascii="Arial" w:hAnsi="Arial" w:cs="Arial"/>
                <w:b/>
                <w:bCs/>
              </w:rPr>
              <w:t>5-2</w:t>
            </w:r>
          </w:p>
        </w:tc>
        <w:tc>
          <w:tcPr>
            <w:tcW w:w="8782" w:type="dxa"/>
          </w:tcPr>
          <w:p w14:paraId="69E85EA1" w14:textId="77777777" w:rsidR="007D1B0A" w:rsidRPr="0038191B" w:rsidRDefault="007D1B0A" w:rsidP="007D1B0A">
            <w:pPr>
              <w:rPr>
                <w:rFonts w:ascii="Arial" w:hAnsi="Arial" w:cs="Arial"/>
                <w:b/>
                <w:bCs/>
              </w:rPr>
            </w:pPr>
          </w:p>
          <w:p w14:paraId="12832474" w14:textId="77777777" w:rsidR="007D1B0A" w:rsidRDefault="00D60921" w:rsidP="007D1B0A">
            <w:pPr>
              <w:rPr>
                <w:rFonts w:ascii="Arial" w:hAnsi="Arial" w:cs="Arial"/>
                <w:b/>
                <w:bCs/>
              </w:rPr>
            </w:pPr>
            <w:r>
              <w:rPr>
                <w:rFonts w:ascii="Arial" w:hAnsi="Arial" w:cs="Arial"/>
                <w:b/>
                <w:bCs/>
              </w:rPr>
              <w:t>Ramassage des papiers et détritus des abords et dans les plantations</w:t>
            </w:r>
          </w:p>
          <w:p w14:paraId="4C1A2113" w14:textId="77777777" w:rsidR="00A81332" w:rsidRDefault="00A81332" w:rsidP="00A81332">
            <w:pPr>
              <w:rPr>
                <w:rFonts w:ascii="Arial" w:hAnsi="Arial" w:cs="Arial"/>
                <w:b/>
                <w:bCs/>
              </w:rPr>
            </w:pPr>
          </w:p>
          <w:p w14:paraId="2173B2D1" w14:textId="77777777" w:rsidR="00A81332" w:rsidRDefault="00A81332" w:rsidP="00A81332">
            <w:pPr>
              <w:rPr>
                <w:rFonts w:ascii="Arial" w:hAnsi="Arial" w:cs="Arial"/>
              </w:rPr>
            </w:pPr>
            <w:r>
              <w:rPr>
                <w:rFonts w:ascii="Arial" w:hAnsi="Arial" w:cs="Arial"/>
              </w:rPr>
              <w:t>Il comprend notamment l’enlèvement :</w:t>
            </w:r>
          </w:p>
          <w:p w14:paraId="6E9FB864" w14:textId="77777777" w:rsidR="00A81332" w:rsidRPr="0076048F" w:rsidRDefault="00A81332" w:rsidP="00426B00">
            <w:pPr>
              <w:pStyle w:val="Paragraphedeliste"/>
              <w:numPr>
                <w:ilvl w:val="0"/>
                <w:numId w:val="28"/>
              </w:numPr>
              <w:rPr>
                <w:rFonts w:ascii="Arial" w:hAnsi="Arial" w:cs="Arial"/>
              </w:rPr>
            </w:pPr>
            <w:r>
              <w:rPr>
                <w:rFonts w:ascii="Arial" w:hAnsi="Arial" w:cs="Arial"/>
              </w:rPr>
              <w:t>La fourniture des produits consommables et du matériel d’entretien (gants, sacs poubelles …)</w:t>
            </w:r>
            <w:r>
              <w:rPr>
                <w:rFonts w:cs="Arial"/>
              </w:rPr>
              <w:t xml:space="preserve"> </w:t>
            </w:r>
          </w:p>
          <w:p w14:paraId="0071C493" w14:textId="77777777" w:rsidR="00A81332" w:rsidRDefault="00A81332" w:rsidP="00426B00">
            <w:pPr>
              <w:pStyle w:val="Paragraphedeliste"/>
              <w:numPr>
                <w:ilvl w:val="0"/>
                <w:numId w:val="28"/>
              </w:numPr>
              <w:rPr>
                <w:rFonts w:ascii="Arial" w:hAnsi="Arial" w:cs="Arial"/>
              </w:rPr>
            </w:pPr>
            <w:r>
              <w:rPr>
                <w:rFonts w:ascii="Arial" w:hAnsi="Arial" w:cs="Arial"/>
              </w:rPr>
              <w:t>Le ramassage des papiers et autres détritus des abords des bâtiments et dans les plantations</w:t>
            </w:r>
          </w:p>
          <w:p w14:paraId="278EF2C7" w14:textId="77777777" w:rsidR="00A81332" w:rsidRDefault="00A81332" w:rsidP="00426B00">
            <w:pPr>
              <w:pStyle w:val="Paragraphedeliste"/>
              <w:numPr>
                <w:ilvl w:val="0"/>
                <w:numId w:val="28"/>
              </w:numPr>
              <w:rPr>
                <w:rFonts w:ascii="Arial" w:hAnsi="Arial" w:cs="Arial"/>
              </w:rPr>
            </w:pPr>
            <w:r>
              <w:rPr>
                <w:rFonts w:ascii="Arial" w:hAnsi="Arial" w:cs="Arial"/>
              </w:rPr>
              <w:t xml:space="preserve">La mise en containers des détritus ramassés </w:t>
            </w:r>
          </w:p>
          <w:p w14:paraId="320478B0" w14:textId="77777777" w:rsidR="00A81332" w:rsidRDefault="00A81332" w:rsidP="00426B00">
            <w:pPr>
              <w:pStyle w:val="Paragraphedeliste"/>
              <w:numPr>
                <w:ilvl w:val="0"/>
                <w:numId w:val="28"/>
              </w:numPr>
              <w:rPr>
                <w:rFonts w:ascii="Arial" w:hAnsi="Arial" w:cs="Arial"/>
              </w:rPr>
            </w:pPr>
            <w:r>
              <w:rPr>
                <w:rFonts w:ascii="Arial" w:hAnsi="Arial" w:cs="Arial"/>
              </w:rPr>
              <w:t xml:space="preserve">Le nettoyage des traces et salissures induites par les détritus </w:t>
            </w:r>
          </w:p>
          <w:p w14:paraId="7096C659" w14:textId="77777777" w:rsidR="00A81332" w:rsidRPr="00A81332" w:rsidRDefault="00A81332" w:rsidP="00426B00">
            <w:pPr>
              <w:pStyle w:val="Paragraphedeliste"/>
              <w:numPr>
                <w:ilvl w:val="0"/>
                <w:numId w:val="28"/>
              </w:numPr>
              <w:rPr>
                <w:rFonts w:ascii="Arial" w:hAnsi="Arial" w:cs="Arial"/>
              </w:rPr>
            </w:pPr>
            <w:r>
              <w:rPr>
                <w:rFonts w:ascii="Arial" w:hAnsi="Arial" w:cs="Arial"/>
              </w:rPr>
              <w:t>Toutes sujétions de mise en œuvre</w:t>
            </w:r>
          </w:p>
          <w:p w14:paraId="634434AF" w14:textId="77777777" w:rsidR="00D60921" w:rsidRPr="0038191B" w:rsidRDefault="00D60921" w:rsidP="007D1B0A">
            <w:pPr>
              <w:rPr>
                <w:rFonts w:ascii="Arial" w:hAnsi="Arial" w:cs="Arial"/>
                <w:b/>
                <w:bCs/>
              </w:rPr>
            </w:pPr>
          </w:p>
        </w:tc>
      </w:tr>
      <w:tr w:rsidR="007D1B0A" w:rsidRPr="0038191B" w14:paraId="1AEA400C" w14:textId="77777777" w:rsidTr="007D1B0A">
        <w:trPr>
          <w:cantSplit/>
        </w:trPr>
        <w:tc>
          <w:tcPr>
            <w:tcW w:w="1129" w:type="dxa"/>
          </w:tcPr>
          <w:p w14:paraId="61137580" w14:textId="77777777" w:rsidR="007D1B0A" w:rsidRPr="0038191B" w:rsidRDefault="007D1B0A" w:rsidP="007D1B0A">
            <w:pPr>
              <w:jc w:val="center"/>
              <w:rPr>
                <w:rFonts w:ascii="Arial" w:hAnsi="Arial" w:cs="Arial"/>
                <w:b/>
                <w:bCs/>
              </w:rPr>
            </w:pPr>
          </w:p>
          <w:p w14:paraId="428F8C56" w14:textId="77777777" w:rsidR="007D1B0A" w:rsidRPr="0038191B" w:rsidRDefault="007D1B0A" w:rsidP="007D1B0A">
            <w:pPr>
              <w:jc w:val="center"/>
              <w:rPr>
                <w:rFonts w:ascii="Arial" w:hAnsi="Arial" w:cs="Arial"/>
                <w:b/>
                <w:bCs/>
              </w:rPr>
            </w:pPr>
            <w:r>
              <w:rPr>
                <w:rFonts w:ascii="Arial" w:hAnsi="Arial" w:cs="Arial"/>
                <w:b/>
                <w:bCs/>
              </w:rPr>
              <w:t>5-3</w:t>
            </w:r>
          </w:p>
        </w:tc>
        <w:tc>
          <w:tcPr>
            <w:tcW w:w="8782" w:type="dxa"/>
          </w:tcPr>
          <w:p w14:paraId="18079B1B" w14:textId="77777777" w:rsidR="007D1B0A" w:rsidRPr="0038191B" w:rsidRDefault="007D1B0A" w:rsidP="007D1B0A">
            <w:pPr>
              <w:rPr>
                <w:rFonts w:ascii="Arial" w:hAnsi="Arial" w:cs="Arial"/>
                <w:b/>
                <w:bCs/>
              </w:rPr>
            </w:pPr>
          </w:p>
          <w:p w14:paraId="76D628CE" w14:textId="77777777" w:rsidR="007D1B0A" w:rsidRDefault="00D60921" w:rsidP="007D1B0A">
            <w:pPr>
              <w:rPr>
                <w:rFonts w:ascii="Arial" w:hAnsi="Arial" w:cs="Arial"/>
                <w:b/>
                <w:bCs/>
              </w:rPr>
            </w:pPr>
            <w:r>
              <w:rPr>
                <w:rFonts w:ascii="Arial" w:hAnsi="Arial" w:cs="Arial"/>
                <w:b/>
                <w:bCs/>
              </w:rPr>
              <w:t>Nettoyage et débouchage des crépines et des avaloirs des eaux pluviales</w:t>
            </w:r>
          </w:p>
          <w:p w14:paraId="10E86A6A" w14:textId="77777777" w:rsidR="00A81332" w:rsidRDefault="00A81332" w:rsidP="007D1B0A">
            <w:pPr>
              <w:rPr>
                <w:rFonts w:ascii="Arial" w:hAnsi="Arial" w:cs="Arial"/>
                <w:b/>
                <w:bCs/>
              </w:rPr>
            </w:pPr>
          </w:p>
          <w:p w14:paraId="3F47167C" w14:textId="77777777" w:rsidR="00A81332" w:rsidRPr="0038191B" w:rsidRDefault="00A81332" w:rsidP="00A81332">
            <w:pPr>
              <w:rPr>
                <w:rFonts w:ascii="Arial" w:hAnsi="Arial" w:cs="Arial"/>
              </w:rPr>
            </w:pPr>
            <w:r>
              <w:rPr>
                <w:rFonts w:ascii="Arial" w:hAnsi="Arial" w:cs="Arial"/>
              </w:rPr>
              <w:t xml:space="preserve">Il comprend notamment : </w:t>
            </w:r>
          </w:p>
          <w:p w14:paraId="253672CF" w14:textId="77777777" w:rsidR="00A81332" w:rsidRDefault="00A81332"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tournevis, furet, produits adaptés et non toxiques…)</w:t>
            </w:r>
          </w:p>
          <w:p w14:paraId="34DF27EC" w14:textId="77777777" w:rsidR="00A81332" w:rsidRDefault="00A81332" w:rsidP="00426B00">
            <w:pPr>
              <w:pStyle w:val="Paragraphedeliste"/>
              <w:numPr>
                <w:ilvl w:val="0"/>
                <w:numId w:val="28"/>
              </w:numPr>
              <w:rPr>
                <w:rFonts w:ascii="Arial" w:hAnsi="Arial" w:cs="Arial"/>
              </w:rPr>
            </w:pPr>
            <w:r>
              <w:rPr>
                <w:rFonts w:ascii="Arial" w:hAnsi="Arial" w:cs="Arial"/>
              </w:rPr>
              <w:t>L’enlèvement de la grille couvrant l’entrée de la canalisation</w:t>
            </w:r>
          </w:p>
          <w:p w14:paraId="700B4F77" w14:textId="77777777" w:rsidR="00A81332" w:rsidRDefault="00A81332" w:rsidP="00426B00">
            <w:pPr>
              <w:pStyle w:val="Paragraphedeliste"/>
              <w:numPr>
                <w:ilvl w:val="0"/>
                <w:numId w:val="28"/>
              </w:numPr>
              <w:rPr>
                <w:rFonts w:ascii="Arial" w:hAnsi="Arial" w:cs="Arial"/>
              </w:rPr>
            </w:pPr>
            <w:r>
              <w:rPr>
                <w:rFonts w:ascii="Arial" w:hAnsi="Arial" w:cs="Arial"/>
              </w:rPr>
              <w:t>L’élimination des résidus présents dans la canalisation</w:t>
            </w:r>
          </w:p>
          <w:p w14:paraId="7CF4740D" w14:textId="77777777" w:rsidR="00A81332" w:rsidRDefault="00A81332" w:rsidP="00426B00">
            <w:pPr>
              <w:pStyle w:val="Paragraphedeliste"/>
              <w:numPr>
                <w:ilvl w:val="0"/>
                <w:numId w:val="28"/>
              </w:numPr>
              <w:rPr>
                <w:rFonts w:ascii="Arial" w:hAnsi="Arial" w:cs="Arial"/>
              </w:rPr>
            </w:pPr>
            <w:r>
              <w:rPr>
                <w:rFonts w:ascii="Arial" w:hAnsi="Arial" w:cs="Arial"/>
              </w:rPr>
              <w:t>Le nettoyage de la canalisation à haute pression ou avec des produits adaptés et non toxiques</w:t>
            </w:r>
          </w:p>
          <w:p w14:paraId="4914FF3F" w14:textId="77777777" w:rsidR="00A81332" w:rsidRDefault="00A81332" w:rsidP="00426B00">
            <w:pPr>
              <w:pStyle w:val="Paragraphedeliste"/>
              <w:numPr>
                <w:ilvl w:val="0"/>
                <w:numId w:val="28"/>
              </w:numPr>
              <w:rPr>
                <w:rFonts w:ascii="Arial" w:hAnsi="Arial" w:cs="Arial"/>
              </w:rPr>
            </w:pPr>
            <w:r>
              <w:rPr>
                <w:rFonts w:ascii="Arial" w:hAnsi="Arial" w:cs="Arial"/>
              </w:rPr>
              <w:t>Toutes sujétions de mise en œuvre</w:t>
            </w:r>
          </w:p>
          <w:p w14:paraId="4590FCB6" w14:textId="77777777" w:rsidR="00A81332" w:rsidRPr="00A81332" w:rsidRDefault="00A81332"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663BB060" w14:textId="77777777" w:rsidR="00D60921" w:rsidRPr="0038191B" w:rsidRDefault="00D60921" w:rsidP="007D1B0A">
            <w:pPr>
              <w:rPr>
                <w:rFonts w:ascii="Arial" w:hAnsi="Arial" w:cs="Arial"/>
                <w:b/>
                <w:bCs/>
              </w:rPr>
            </w:pPr>
          </w:p>
        </w:tc>
      </w:tr>
      <w:tr w:rsidR="007D1B0A" w:rsidRPr="0038191B" w14:paraId="11E54CF1" w14:textId="77777777" w:rsidTr="007D1B0A">
        <w:trPr>
          <w:cantSplit/>
        </w:trPr>
        <w:tc>
          <w:tcPr>
            <w:tcW w:w="1129" w:type="dxa"/>
          </w:tcPr>
          <w:p w14:paraId="27A7D8CA" w14:textId="77777777" w:rsidR="007D1B0A" w:rsidRPr="0038191B" w:rsidRDefault="007D1B0A" w:rsidP="007D1B0A">
            <w:pPr>
              <w:jc w:val="center"/>
              <w:rPr>
                <w:rFonts w:ascii="Arial" w:hAnsi="Arial" w:cs="Arial"/>
                <w:b/>
                <w:bCs/>
              </w:rPr>
            </w:pPr>
          </w:p>
          <w:p w14:paraId="6D347B59" w14:textId="77777777" w:rsidR="007D1B0A" w:rsidRPr="0038191B" w:rsidRDefault="007D1B0A" w:rsidP="007D1B0A">
            <w:pPr>
              <w:jc w:val="center"/>
              <w:rPr>
                <w:rFonts w:ascii="Arial" w:hAnsi="Arial" w:cs="Arial"/>
                <w:b/>
                <w:bCs/>
              </w:rPr>
            </w:pPr>
            <w:r>
              <w:rPr>
                <w:rFonts w:ascii="Arial" w:hAnsi="Arial" w:cs="Arial"/>
                <w:b/>
                <w:bCs/>
              </w:rPr>
              <w:t>5-4</w:t>
            </w:r>
          </w:p>
        </w:tc>
        <w:tc>
          <w:tcPr>
            <w:tcW w:w="8782" w:type="dxa"/>
          </w:tcPr>
          <w:p w14:paraId="116CE77E" w14:textId="77777777" w:rsidR="007D1B0A" w:rsidRPr="0038191B" w:rsidRDefault="007D1B0A" w:rsidP="007D1B0A">
            <w:pPr>
              <w:rPr>
                <w:rFonts w:ascii="Arial" w:hAnsi="Arial" w:cs="Arial"/>
                <w:b/>
                <w:bCs/>
              </w:rPr>
            </w:pPr>
          </w:p>
          <w:p w14:paraId="19F97E74" w14:textId="77777777" w:rsidR="00A81332" w:rsidRDefault="00D60921" w:rsidP="00A81332">
            <w:pPr>
              <w:rPr>
                <w:rFonts w:ascii="Arial" w:hAnsi="Arial" w:cs="Arial"/>
                <w:b/>
                <w:bCs/>
              </w:rPr>
            </w:pPr>
            <w:r>
              <w:rPr>
                <w:rFonts w:ascii="Arial" w:hAnsi="Arial" w:cs="Arial"/>
                <w:b/>
                <w:bCs/>
              </w:rPr>
              <w:t xml:space="preserve">Enlèvement des traces diverses sur les parties horizontales et verticales des abords des bâtiments </w:t>
            </w:r>
          </w:p>
          <w:p w14:paraId="1374EC07" w14:textId="77777777" w:rsidR="00E73576" w:rsidRPr="00A81332" w:rsidRDefault="00E73576" w:rsidP="00A81332">
            <w:pPr>
              <w:rPr>
                <w:rFonts w:ascii="Arial" w:hAnsi="Arial" w:cs="Arial"/>
                <w:b/>
                <w:bCs/>
              </w:rPr>
            </w:pPr>
          </w:p>
          <w:p w14:paraId="078F91C0" w14:textId="77777777" w:rsidR="00A81332" w:rsidRDefault="00A81332" w:rsidP="00A81332">
            <w:pPr>
              <w:rPr>
                <w:rFonts w:ascii="Arial" w:hAnsi="Arial" w:cs="Arial"/>
              </w:rPr>
            </w:pPr>
            <w:r>
              <w:rPr>
                <w:rFonts w:ascii="Arial" w:hAnsi="Arial" w:cs="Arial"/>
              </w:rPr>
              <w:t>Il comprend notamment :</w:t>
            </w:r>
          </w:p>
          <w:p w14:paraId="29D737FC" w14:textId="77777777" w:rsidR="00A81332" w:rsidRPr="0076048F" w:rsidRDefault="00A81332" w:rsidP="00426B00">
            <w:pPr>
              <w:pStyle w:val="Paragraphedeliste"/>
              <w:numPr>
                <w:ilvl w:val="0"/>
                <w:numId w:val="28"/>
              </w:numPr>
              <w:rPr>
                <w:rFonts w:ascii="Arial" w:hAnsi="Arial" w:cs="Arial"/>
              </w:rPr>
            </w:pPr>
            <w:r>
              <w:rPr>
                <w:rFonts w:ascii="Arial" w:hAnsi="Arial" w:cs="Arial"/>
              </w:rPr>
              <w:t>La fourniture des produits consommables et du matériel d’entretien (gants, éponge, chiffon, brosse, détergent, tête de loup, chiffon, grattoir …)</w:t>
            </w:r>
            <w:r>
              <w:rPr>
                <w:rFonts w:cs="Arial"/>
              </w:rPr>
              <w:t xml:space="preserve"> </w:t>
            </w:r>
          </w:p>
          <w:p w14:paraId="408B9218" w14:textId="77777777" w:rsidR="00A81332" w:rsidRPr="00FA79B7" w:rsidRDefault="00FA79B7" w:rsidP="00426B00">
            <w:pPr>
              <w:pStyle w:val="Paragraphedeliste"/>
              <w:numPr>
                <w:ilvl w:val="0"/>
                <w:numId w:val="28"/>
              </w:numPr>
              <w:rPr>
                <w:rFonts w:ascii="Arial" w:hAnsi="Arial" w:cs="Arial"/>
              </w:rPr>
            </w:pPr>
            <w:r>
              <w:rPr>
                <w:rFonts w:ascii="Arial" w:hAnsi="Arial" w:cs="Arial"/>
              </w:rPr>
              <w:t>L’enlèvement des toiles d’araignées à la tête de loup, des graffitis, des traces de doigts, de chewing-gums…</w:t>
            </w:r>
          </w:p>
          <w:p w14:paraId="45706A80" w14:textId="77777777" w:rsidR="00A81332" w:rsidRDefault="00A81332" w:rsidP="00426B00">
            <w:pPr>
              <w:pStyle w:val="Paragraphedeliste"/>
              <w:numPr>
                <w:ilvl w:val="0"/>
                <w:numId w:val="28"/>
              </w:numPr>
              <w:rPr>
                <w:rFonts w:ascii="Arial" w:hAnsi="Arial" w:cs="Arial"/>
              </w:rPr>
            </w:pPr>
            <w:r>
              <w:rPr>
                <w:rFonts w:ascii="Arial" w:hAnsi="Arial" w:cs="Arial"/>
              </w:rPr>
              <w:t>Toutes sujétions de mise en œuvre</w:t>
            </w:r>
          </w:p>
          <w:p w14:paraId="04B28ACB" w14:textId="77777777" w:rsidR="00A37235" w:rsidRDefault="00A37235"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0833C80" w14:textId="77777777" w:rsidR="00A37235" w:rsidRPr="00A37235" w:rsidRDefault="00A37235" w:rsidP="00A37235">
            <w:pPr>
              <w:pStyle w:val="Paragraphedeliste"/>
              <w:ind w:left="360"/>
              <w:rPr>
                <w:rFonts w:ascii="Arial" w:hAnsi="Arial" w:cs="Arial"/>
              </w:rPr>
            </w:pPr>
          </w:p>
          <w:p w14:paraId="55B4E187" w14:textId="77777777" w:rsidR="00A81332" w:rsidRPr="0076048F" w:rsidRDefault="00A81332" w:rsidP="00A81332">
            <w:pPr>
              <w:rPr>
                <w:rFonts w:ascii="Arial" w:hAnsi="Arial" w:cs="Arial"/>
              </w:rPr>
            </w:pPr>
            <w:r>
              <w:rPr>
                <w:rFonts w:ascii="Arial" w:hAnsi="Arial" w:cs="Arial"/>
              </w:rPr>
              <w:t>Liste non exhaustive</w:t>
            </w:r>
          </w:p>
          <w:p w14:paraId="173CC885" w14:textId="77777777" w:rsidR="007D1B0A" w:rsidRPr="0038191B" w:rsidRDefault="007D1B0A" w:rsidP="00A81332">
            <w:pPr>
              <w:rPr>
                <w:rFonts w:ascii="Arial" w:hAnsi="Arial" w:cs="Arial"/>
                <w:b/>
                <w:bCs/>
              </w:rPr>
            </w:pPr>
          </w:p>
        </w:tc>
      </w:tr>
    </w:tbl>
    <w:p w14:paraId="24C57CFD" w14:textId="77777777" w:rsidR="00CE0297" w:rsidRPr="0038191B" w:rsidRDefault="00CE0297" w:rsidP="00CE0297">
      <w:pPr>
        <w:spacing w:after="120" w:line="259" w:lineRule="auto"/>
        <w:rPr>
          <w:rFonts w:cs="Arial"/>
        </w:rPr>
      </w:pPr>
    </w:p>
    <w:p w14:paraId="4758BBAB" w14:textId="77777777" w:rsidR="008D6430" w:rsidRPr="0038191B" w:rsidRDefault="00C76A6A" w:rsidP="008E63E3">
      <w:pPr>
        <w:pStyle w:val="Titre4"/>
        <w:numPr>
          <w:ilvl w:val="0"/>
          <w:numId w:val="31"/>
        </w:numPr>
      </w:pPr>
      <w:r>
        <w:lastRenderedPageBreak/>
        <w:t xml:space="preserve">Prix 6 : Local à containers </w:t>
      </w:r>
    </w:p>
    <w:tbl>
      <w:tblPr>
        <w:tblStyle w:val="Grilledutableau"/>
        <w:tblW w:w="0" w:type="auto"/>
        <w:tblLook w:val="04A0" w:firstRow="1" w:lastRow="0" w:firstColumn="1" w:lastColumn="0" w:noHBand="0" w:noVBand="1"/>
      </w:tblPr>
      <w:tblGrid>
        <w:gridCol w:w="1129"/>
        <w:gridCol w:w="8782"/>
      </w:tblGrid>
      <w:tr w:rsidR="00A73761" w:rsidRPr="0038191B" w14:paraId="64935402" w14:textId="77777777" w:rsidTr="007D1B0A">
        <w:tc>
          <w:tcPr>
            <w:tcW w:w="1129" w:type="dxa"/>
          </w:tcPr>
          <w:p w14:paraId="32246D15" w14:textId="77777777" w:rsidR="00A73761" w:rsidRPr="0038191B" w:rsidRDefault="00A73761" w:rsidP="007D1B0A">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3A798FED" w14:textId="77777777" w:rsidR="00A73761" w:rsidRPr="0038191B" w:rsidRDefault="00A73761" w:rsidP="00401D3A">
            <w:pPr>
              <w:jc w:val="center"/>
              <w:rPr>
                <w:rFonts w:ascii="Arial" w:hAnsi="Arial" w:cs="Arial"/>
                <w:b/>
                <w:bCs/>
                <w:sz w:val="24"/>
                <w:szCs w:val="24"/>
              </w:rPr>
            </w:pPr>
            <w:r>
              <w:rPr>
                <w:rFonts w:ascii="Arial" w:hAnsi="Arial" w:cs="Arial"/>
                <w:b/>
                <w:bCs/>
                <w:sz w:val="24"/>
                <w:szCs w:val="24"/>
              </w:rPr>
              <w:t>DESIGNATION DES OUVRAGES</w:t>
            </w:r>
          </w:p>
        </w:tc>
      </w:tr>
      <w:tr w:rsidR="00A73761" w:rsidRPr="0038191B" w14:paraId="382152A7" w14:textId="77777777" w:rsidTr="007D1B0A">
        <w:tc>
          <w:tcPr>
            <w:tcW w:w="1129" w:type="dxa"/>
          </w:tcPr>
          <w:p w14:paraId="030AB390" w14:textId="77777777" w:rsidR="00A73761" w:rsidRPr="0038191B" w:rsidRDefault="00A73761" w:rsidP="007D1B0A">
            <w:pPr>
              <w:jc w:val="center"/>
              <w:rPr>
                <w:rFonts w:ascii="Arial" w:hAnsi="Arial" w:cs="Arial"/>
                <w:b/>
                <w:bCs/>
                <w:sz w:val="24"/>
                <w:szCs w:val="24"/>
              </w:rPr>
            </w:pPr>
          </w:p>
          <w:p w14:paraId="4C973ED4" w14:textId="77777777" w:rsidR="00A73761" w:rsidRPr="0038191B" w:rsidRDefault="00A73761" w:rsidP="007D1B0A">
            <w:pPr>
              <w:jc w:val="center"/>
              <w:rPr>
                <w:rFonts w:ascii="Arial" w:hAnsi="Arial" w:cs="Arial"/>
                <w:b/>
                <w:bCs/>
                <w:sz w:val="24"/>
                <w:szCs w:val="24"/>
              </w:rPr>
            </w:pPr>
            <w:r>
              <w:rPr>
                <w:rFonts w:ascii="Arial" w:hAnsi="Arial" w:cs="Arial"/>
                <w:b/>
                <w:bCs/>
                <w:sz w:val="24"/>
                <w:szCs w:val="24"/>
              </w:rPr>
              <w:t>6</w:t>
            </w:r>
          </w:p>
          <w:p w14:paraId="6152289A" w14:textId="77777777" w:rsidR="00A73761" w:rsidRPr="0038191B" w:rsidRDefault="00A73761" w:rsidP="007D1B0A">
            <w:pPr>
              <w:jc w:val="center"/>
              <w:rPr>
                <w:rFonts w:ascii="Arial" w:hAnsi="Arial" w:cs="Arial"/>
                <w:b/>
                <w:bCs/>
                <w:sz w:val="24"/>
                <w:szCs w:val="24"/>
              </w:rPr>
            </w:pPr>
          </w:p>
        </w:tc>
        <w:tc>
          <w:tcPr>
            <w:tcW w:w="8782" w:type="dxa"/>
            <w:vAlign w:val="center"/>
          </w:tcPr>
          <w:p w14:paraId="27EC87C5" w14:textId="77777777" w:rsidR="00A73761" w:rsidRPr="0038191B" w:rsidRDefault="00D60921" w:rsidP="00401D3A">
            <w:pPr>
              <w:rPr>
                <w:rFonts w:ascii="Arial" w:hAnsi="Arial" w:cs="Arial"/>
                <w:b/>
                <w:bCs/>
                <w:sz w:val="24"/>
                <w:szCs w:val="24"/>
              </w:rPr>
            </w:pPr>
            <w:r>
              <w:rPr>
                <w:rFonts w:ascii="Arial" w:hAnsi="Arial" w:cs="Arial"/>
                <w:b/>
                <w:bCs/>
                <w:sz w:val="24"/>
                <w:szCs w:val="24"/>
              </w:rPr>
              <w:t>Entretien des locaux vide-ordures</w:t>
            </w:r>
          </w:p>
        </w:tc>
      </w:tr>
      <w:tr w:rsidR="007D1B0A" w:rsidRPr="0038191B" w14:paraId="5A32743B" w14:textId="77777777" w:rsidTr="007D1B0A">
        <w:trPr>
          <w:cantSplit/>
        </w:trPr>
        <w:tc>
          <w:tcPr>
            <w:tcW w:w="1129" w:type="dxa"/>
          </w:tcPr>
          <w:p w14:paraId="716CB272" w14:textId="77777777" w:rsidR="007D1B0A" w:rsidRPr="0038191B" w:rsidRDefault="007D1B0A" w:rsidP="007D1B0A">
            <w:pPr>
              <w:jc w:val="center"/>
              <w:rPr>
                <w:rFonts w:ascii="Arial" w:hAnsi="Arial" w:cs="Arial"/>
                <w:b/>
                <w:bCs/>
              </w:rPr>
            </w:pPr>
          </w:p>
          <w:p w14:paraId="7206C130" w14:textId="77777777" w:rsidR="007D1B0A" w:rsidRPr="0038191B" w:rsidRDefault="007D1B0A" w:rsidP="007D1B0A">
            <w:pPr>
              <w:jc w:val="center"/>
              <w:rPr>
                <w:rFonts w:ascii="Arial" w:hAnsi="Arial" w:cs="Arial"/>
                <w:b/>
                <w:bCs/>
              </w:rPr>
            </w:pPr>
            <w:r>
              <w:rPr>
                <w:rFonts w:ascii="Arial" w:hAnsi="Arial" w:cs="Arial"/>
                <w:b/>
                <w:bCs/>
              </w:rPr>
              <w:t>6-1</w:t>
            </w:r>
          </w:p>
        </w:tc>
        <w:tc>
          <w:tcPr>
            <w:tcW w:w="8782" w:type="dxa"/>
          </w:tcPr>
          <w:p w14:paraId="082E3F5C" w14:textId="77777777" w:rsidR="007D1B0A" w:rsidRPr="0038191B" w:rsidRDefault="007D1B0A" w:rsidP="007D1B0A">
            <w:pPr>
              <w:rPr>
                <w:rFonts w:ascii="Arial" w:hAnsi="Arial" w:cs="Arial"/>
                <w:b/>
                <w:bCs/>
              </w:rPr>
            </w:pPr>
          </w:p>
          <w:p w14:paraId="714155B4" w14:textId="77777777" w:rsidR="007D1B0A" w:rsidRDefault="00D60921" w:rsidP="007D1B0A">
            <w:pPr>
              <w:rPr>
                <w:rFonts w:ascii="Arial" w:hAnsi="Arial" w:cs="Arial"/>
                <w:b/>
                <w:bCs/>
              </w:rPr>
            </w:pPr>
            <w:r>
              <w:rPr>
                <w:rFonts w:ascii="Arial" w:hAnsi="Arial" w:cs="Arial"/>
                <w:b/>
                <w:bCs/>
              </w:rPr>
              <w:t>Nettoyage à la haute pression des murs et sols, portes et containers</w:t>
            </w:r>
          </w:p>
          <w:p w14:paraId="7281DDD0" w14:textId="77777777" w:rsidR="00D60921" w:rsidRPr="00D60921" w:rsidRDefault="00D60921" w:rsidP="007D1B0A">
            <w:pPr>
              <w:rPr>
                <w:rFonts w:cs="Arial"/>
                <w:b/>
                <w:bCs/>
              </w:rPr>
            </w:pPr>
          </w:p>
          <w:p w14:paraId="7B27657A" w14:textId="77777777" w:rsidR="00A81332" w:rsidRPr="0038191B" w:rsidRDefault="00A81332" w:rsidP="00A81332">
            <w:pPr>
              <w:rPr>
                <w:rFonts w:ascii="Arial" w:hAnsi="Arial" w:cs="Arial"/>
              </w:rPr>
            </w:pPr>
            <w:r>
              <w:rPr>
                <w:rFonts w:ascii="Arial" w:hAnsi="Arial" w:cs="Arial"/>
              </w:rPr>
              <w:t xml:space="preserve">Il comprend notamment : </w:t>
            </w:r>
          </w:p>
          <w:p w14:paraId="316CEF55" w14:textId="77777777" w:rsidR="00A81332" w:rsidRDefault="00A81332" w:rsidP="00426B00">
            <w:pPr>
              <w:pStyle w:val="Paragraphedeliste"/>
              <w:numPr>
                <w:ilvl w:val="0"/>
                <w:numId w:val="28"/>
              </w:numPr>
              <w:rPr>
                <w:rFonts w:ascii="Arial" w:hAnsi="Arial" w:cs="Arial"/>
              </w:rPr>
            </w:pPr>
            <w:r>
              <w:rPr>
                <w:rFonts w:ascii="Arial" w:hAnsi="Arial" w:cs="Arial"/>
              </w:rPr>
              <w:t>La fourniture des produits consommables et du matériel d’entretien (exemple :  nettoyeur à haute pression, lunettes de protection, gants, éponge, détergent…)</w:t>
            </w:r>
          </w:p>
          <w:p w14:paraId="3B266D04" w14:textId="77777777" w:rsidR="00A81332" w:rsidRDefault="00A81332" w:rsidP="00426B00">
            <w:pPr>
              <w:pStyle w:val="Paragraphedeliste"/>
              <w:numPr>
                <w:ilvl w:val="0"/>
                <w:numId w:val="28"/>
              </w:numPr>
              <w:rPr>
                <w:rFonts w:ascii="Arial" w:hAnsi="Arial" w:cs="Arial"/>
              </w:rPr>
            </w:pPr>
            <w:r>
              <w:rPr>
                <w:rFonts w:ascii="Arial" w:hAnsi="Arial" w:cs="Arial"/>
              </w:rPr>
              <w:t>Le nettoyage à haute pression des sols, murs, et portes des locaux et containers par des produits détergents et désodorisants adaptés et non toxiques</w:t>
            </w:r>
          </w:p>
          <w:p w14:paraId="4C3103D3" w14:textId="77777777" w:rsidR="004C2AF9" w:rsidRDefault="004C2AF9" w:rsidP="00426B00">
            <w:pPr>
              <w:pStyle w:val="Paragraphedeliste"/>
              <w:numPr>
                <w:ilvl w:val="0"/>
                <w:numId w:val="28"/>
              </w:numPr>
              <w:rPr>
                <w:rFonts w:ascii="Arial" w:hAnsi="Arial" w:cs="Arial"/>
              </w:rPr>
            </w:pPr>
            <w:r>
              <w:rPr>
                <w:rFonts w:ascii="Arial" w:hAnsi="Arial" w:cs="Arial"/>
              </w:rPr>
              <w:t>L’enlèvement de touts détritus pouvant nuire à l’évacuation d’eau</w:t>
            </w:r>
          </w:p>
          <w:p w14:paraId="0F6C9989" w14:textId="77777777" w:rsidR="00A81332" w:rsidRDefault="00A81332" w:rsidP="00426B00">
            <w:pPr>
              <w:pStyle w:val="Paragraphedeliste"/>
              <w:numPr>
                <w:ilvl w:val="0"/>
                <w:numId w:val="28"/>
              </w:numPr>
              <w:rPr>
                <w:rFonts w:ascii="Arial" w:hAnsi="Arial" w:cs="Arial"/>
              </w:rPr>
            </w:pPr>
            <w:r>
              <w:rPr>
                <w:rFonts w:ascii="Arial" w:hAnsi="Arial" w:cs="Arial"/>
              </w:rPr>
              <w:t>Toutes sujétions de mise en œuvre</w:t>
            </w:r>
          </w:p>
          <w:p w14:paraId="544AD51D" w14:textId="77777777" w:rsidR="00A81332" w:rsidRPr="004C2AF9" w:rsidRDefault="00A81332"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55DEAA27" w14:textId="77777777" w:rsidR="007D1B0A" w:rsidRPr="00D60921" w:rsidRDefault="007D1B0A" w:rsidP="00D60921">
            <w:pPr>
              <w:pStyle w:val="Paragraphedeliste"/>
              <w:ind w:left="360"/>
              <w:rPr>
                <w:rFonts w:ascii="Arial" w:hAnsi="Arial" w:cs="Arial"/>
              </w:rPr>
            </w:pPr>
          </w:p>
        </w:tc>
      </w:tr>
      <w:tr w:rsidR="007D1B0A" w:rsidRPr="0038191B" w14:paraId="222CF868" w14:textId="77777777" w:rsidTr="007D1B0A">
        <w:tc>
          <w:tcPr>
            <w:tcW w:w="1129" w:type="dxa"/>
          </w:tcPr>
          <w:p w14:paraId="5CA1E202" w14:textId="77777777" w:rsidR="007D1B0A" w:rsidRPr="0038191B" w:rsidRDefault="007D1B0A" w:rsidP="007D1B0A">
            <w:pPr>
              <w:jc w:val="center"/>
              <w:rPr>
                <w:rFonts w:ascii="Arial" w:hAnsi="Arial" w:cs="Arial"/>
                <w:b/>
                <w:bCs/>
              </w:rPr>
            </w:pPr>
          </w:p>
          <w:p w14:paraId="49685A1E" w14:textId="77777777" w:rsidR="007D1B0A" w:rsidRPr="0038191B" w:rsidRDefault="007D1B0A" w:rsidP="007D1B0A">
            <w:pPr>
              <w:jc w:val="center"/>
              <w:rPr>
                <w:rFonts w:ascii="Arial" w:hAnsi="Arial" w:cs="Arial"/>
                <w:b/>
                <w:bCs/>
              </w:rPr>
            </w:pPr>
            <w:r>
              <w:rPr>
                <w:rFonts w:ascii="Arial" w:hAnsi="Arial" w:cs="Arial"/>
                <w:b/>
                <w:bCs/>
              </w:rPr>
              <w:t>6-2</w:t>
            </w:r>
          </w:p>
        </w:tc>
        <w:tc>
          <w:tcPr>
            <w:tcW w:w="8782" w:type="dxa"/>
          </w:tcPr>
          <w:p w14:paraId="4356003F" w14:textId="77777777" w:rsidR="007D1B0A" w:rsidRPr="0038191B" w:rsidRDefault="007D1B0A" w:rsidP="007D1B0A">
            <w:pPr>
              <w:rPr>
                <w:rFonts w:ascii="Arial" w:hAnsi="Arial" w:cs="Arial"/>
                <w:b/>
                <w:bCs/>
              </w:rPr>
            </w:pPr>
          </w:p>
          <w:p w14:paraId="55545870" w14:textId="77777777" w:rsidR="00D60921" w:rsidRDefault="00D60921" w:rsidP="00D60921">
            <w:pPr>
              <w:rPr>
                <w:rFonts w:ascii="Arial" w:hAnsi="Arial" w:cs="Arial"/>
                <w:b/>
                <w:bCs/>
              </w:rPr>
            </w:pPr>
            <w:r>
              <w:rPr>
                <w:rFonts w:ascii="Arial" w:hAnsi="Arial" w:cs="Arial"/>
                <w:b/>
                <w:bCs/>
              </w:rPr>
              <w:t>Désinfection du local</w:t>
            </w:r>
          </w:p>
          <w:p w14:paraId="1FD19B94" w14:textId="77777777" w:rsidR="004C2AF9" w:rsidRDefault="004C2AF9" w:rsidP="00D60921">
            <w:pPr>
              <w:rPr>
                <w:rFonts w:cs="Arial"/>
                <w:b/>
                <w:bCs/>
              </w:rPr>
            </w:pPr>
          </w:p>
          <w:p w14:paraId="474A3CE7" w14:textId="77777777" w:rsidR="004C2AF9" w:rsidRPr="0038191B" w:rsidRDefault="004C2AF9" w:rsidP="004C2AF9">
            <w:pPr>
              <w:rPr>
                <w:rFonts w:ascii="Arial" w:hAnsi="Arial" w:cs="Arial"/>
              </w:rPr>
            </w:pPr>
            <w:r>
              <w:rPr>
                <w:rFonts w:ascii="Arial" w:hAnsi="Arial" w:cs="Arial"/>
              </w:rPr>
              <w:t xml:space="preserve">Il comprend notamment : </w:t>
            </w:r>
          </w:p>
          <w:p w14:paraId="060F5658" w14:textId="77777777" w:rsidR="004C2AF9" w:rsidRDefault="004C2AF9" w:rsidP="00426B00">
            <w:pPr>
              <w:pStyle w:val="Paragraphedeliste"/>
              <w:numPr>
                <w:ilvl w:val="0"/>
                <w:numId w:val="28"/>
              </w:numPr>
              <w:rPr>
                <w:rFonts w:ascii="Arial" w:hAnsi="Arial" w:cs="Arial"/>
              </w:rPr>
            </w:pPr>
            <w:r>
              <w:rPr>
                <w:rFonts w:ascii="Arial" w:hAnsi="Arial" w:cs="Arial"/>
              </w:rPr>
              <w:t>La fourniture des produits consommables et du matériel d’entretien (exemple :  désinfectant, lunettes de protection, gants, détergent…)</w:t>
            </w:r>
          </w:p>
          <w:p w14:paraId="15701B14" w14:textId="77777777" w:rsidR="004C2AF9" w:rsidRDefault="004C2AF9" w:rsidP="00426B00">
            <w:pPr>
              <w:pStyle w:val="Paragraphedeliste"/>
              <w:numPr>
                <w:ilvl w:val="0"/>
                <w:numId w:val="28"/>
              </w:numPr>
              <w:rPr>
                <w:rFonts w:ascii="Arial" w:hAnsi="Arial" w:cs="Arial"/>
              </w:rPr>
            </w:pPr>
            <w:r>
              <w:rPr>
                <w:rFonts w:ascii="Arial" w:hAnsi="Arial" w:cs="Arial"/>
              </w:rPr>
              <w:t>La désinfection des locaux vide-ordures par des produits adaptés et non toxiques</w:t>
            </w:r>
          </w:p>
          <w:p w14:paraId="08CB8F15" w14:textId="77777777" w:rsidR="004C2AF9" w:rsidRDefault="004C2AF9" w:rsidP="00426B00">
            <w:pPr>
              <w:pStyle w:val="Paragraphedeliste"/>
              <w:numPr>
                <w:ilvl w:val="0"/>
                <w:numId w:val="28"/>
              </w:numPr>
              <w:rPr>
                <w:rFonts w:ascii="Arial" w:hAnsi="Arial" w:cs="Arial"/>
              </w:rPr>
            </w:pPr>
            <w:r>
              <w:rPr>
                <w:rFonts w:ascii="Arial" w:hAnsi="Arial" w:cs="Arial"/>
              </w:rPr>
              <w:t>Toutes sujétions de mise en œuvre,</w:t>
            </w:r>
          </w:p>
          <w:p w14:paraId="043CD0AE" w14:textId="77777777" w:rsidR="004C2AF9" w:rsidRPr="004C2AF9" w:rsidRDefault="004C2AF9"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2C1E5198" w14:textId="77777777" w:rsidR="007D1B0A" w:rsidRPr="0038191B" w:rsidRDefault="007D1B0A" w:rsidP="00D60921">
            <w:pPr>
              <w:rPr>
                <w:rFonts w:ascii="Arial" w:hAnsi="Arial" w:cs="Arial"/>
                <w:b/>
                <w:bCs/>
              </w:rPr>
            </w:pPr>
          </w:p>
        </w:tc>
      </w:tr>
    </w:tbl>
    <w:p w14:paraId="32426C7F" w14:textId="77777777" w:rsidR="003D3860" w:rsidRPr="0038191B" w:rsidRDefault="003D3860">
      <w:pPr>
        <w:spacing w:after="120" w:line="259" w:lineRule="auto"/>
        <w:rPr>
          <w:rFonts w:cs="Arial"/>
        </w:rPr>
      </w:pPr>
    </w:p>
    <w:p w14:paraId="39491F40" w14:textId="77777777" w:rsidR="008D6430" w:rsidRPr="0038191B" w:rsidRDefault="00C76A6A" w:rsidP="008E63E3">
      <w:pPr>
        <w:pStyle w:val="Titre4"/>
        <w:numPr>
          <w:ilvl w:val="0"/>
          <w:numId w:val="31"/>
        </w:numPr>
      </w:pPr>
      <w:r>
        <w:t xml:space="preserve">Prix 7 : Parkings extérieurs </w:t>
      </w:r>
    </w:p>
    <w:tbl>
      <w:tblPr>
        <w:tblStyle w:val="Grilledutableau"/>
        <w:tblW w:w="0" w:type="auto"/>
        <w:tblLook w:val="04A0" w:firstRow="1" w:lastRow="0" w:firstColumn="1" w:lastColumn="0" w:noHBand="0" w:noVBand="1"/>
      </w:tblPr>
      <w:tblGrid>
        <w:gridCol w:w="1129"/>
        <w:gridCol w:w="8782"/>
      </w:tblGrid>
      <w:tr w:rsidR="003D3860" w:rsidRPr="0038191B" w14:paraId="392574EE" w14:textId="77777777" w:rsidTr="007D1B0A">
        <w:tc>
          <w:tcPr>
            <w:tcW w:w="1129" w:type="dxa"/>
          </w:tcPr>
          <w:p w14:paraId="4540AF4B" w14:textId="77777777" w:rsidR="003D3860" w:rsidRPr="0038191B" w:rsidRDefault="003D3860" w:rsidP="007D1B0A">
            <w:pPr>
              <w:jc w:val="center"/>
              <w:rPr>
                <w:rFonts w:ascii="Arial" w:hAnsi="Arial" w:cs="Arial"/>
                <w:b/>
                <w:bCs/>
                <w:sz w:val="24"/>
                <w:szCs w:val="24"/>
              </w:rPr>
            </w:pPr>
            <w:bookmarkStart w:id="59" w:name="_Hlk125552161"/>
            <w:r>
              <w:rPr>
                <w:rFonts w:ascii="Arial" w:hAnsi="Arial" w:cs="Arial"/>
                <w:b/>
                <w:bCs/>
                <w:sz w:val="24"/>
                <w:szCs w:val="24"/>
              </w:rPr>
              <w:t>N° du prix</w:t>
            </w:r>
          </w:p>
        </w:tc>
        <w:tc>
          <w:tcPr>
            <w:tcW w:w="8782" w:type="dxa"/>
            <w:vAlign w:val="center"/>
          </w:tcPr>
          <w:p w14:paraId="5D91B04D" w14:textId="77777777" w:rsidR="003D3860" w:rsidRPr="0038191B" w:rsidRDefault="003D3860" w:rsidP="00401D3A">
            <w:pPr>
              <w:jc w:val="center"/>
              <w:rPr>
                <w:rFonts w:ascii="Arial" w:hAnsi="Arial" w:cs="Arial"/>
                <w:b/>
                <w:bCs/>
                <w:sz w:val="24"/>
                <w:szCs w:val="24"/>
              </w:rPr>
            </w:pPr>
            <w:r>
              <w:rPr>
                <w:rFonts w:ascii="Arial" w:hAnsi="Arial" w:cs="Arial"/>
                <w:b/>
                <w:bCs/>
                <w:sz w:val="24"/>
                <w:szCs w:val="24"/>
              </w:rPr>
              <w:t>DESIGNATION DES OUVRAGES</w:t>
            </w:r>
          </w:p>
        </w:tc>
      </w:tr>
      <w:tr w:rsidR="003D3860" w:rsidRPr="0038191B" w14:paraId="64AD3B1A" w14:textId="77777777" w:rsidTr="007D1B0A">
        <w:tc>
          <w:tcPr>
            <w:tcW w:w="1129" w:type="dxa"/>
          </w:tcPr>
          <w:p w14:paraId="6D03AB12" w14:textId="77777777" w:rsidR="003D3860" w:rsidRPr="0038191B" w:rsidRDefault="003D3860" w:rsidP="007D1B0A">
            <w:pPr>
              <w:jc w:val="center"/>
              <w:rPr>
                <w:rFonts w:ascii="Arial" w:hAnsi="Arial" w:cs="Arial"/>
                <w:b/>
                <w:bCs/>
                <w:sz w:val="24"/>
                <w:szCs w:val="24"/>
              </w:rPr>
            </w:pPr>
          </w:p>
          <w:p w14:paraId="40C6BEDC" w14:textId="77777777" w:rsidR="003D3860" w:rsidRPr="0038191B" w:rsidRDefault="003D3860" w:rsidP="007D1B0A">
            <w:pPr>
              <w:jc w:val="center"/>
              <w:rPr>
                <w:rFonts w:ascii="Arial" w:hAnsi="Arial" w:cs="Arial"/>
                <w:b/>
                <w:bCs/>
                <w:sz w:val="24"/>
                <w:szCs w:val="24"/>
              </w:rPr>
            </w:pPr>
            <w:r>
              <w:rPr>
                <w:rFonts w:ascii="Arial" w:hAnsi="Arial" w:cs="Arial"/>
                <w:b/>
                <w:bCs/>
                <w:sz w:val="24"/>
                <w:szCs w:val="24"/>
              </w:rPr>
              <w:t>7</w:t>
            </w:r>
          </w:p>
          <w:p w14:paraId="2394D85D" w14:textId="77777777" w:rsidR="003D3860" w:rsidRPr="0038191B" w:rsidRDefault="003D3860" w:rsidP="007D1B0A">
            <w:pPr>
              <w:jc w:val="center"/>
              <w:rPr>
                <w:rFonts w:ascii="Arial" w:hAnsi="Arial" w:cs="Arial"/>
                <w:b/>
                <w:bCs/>
                <w:sz w:val="24"/>
                <w:szCs w:val="24"/>
              </w:rPr>
            </w:pPr>
          </w:p>
        </w:tc>
        <w:tc>
          <w:tcPr>
            <w:tcW w:w="8782" w:type="dxa"/>
            <w:vAlign w:val="center"/>
          </w:tcPr>
          <w:p w14:paraId="203D247B" w14:textId="77777777" w:rsidR="003D3860" w:rsidRPr="0038191B" w:rsidRDefault="00D60921" w:rsidP="00401D3A">
            <w:pPr>
              <w:rPr>
                <w:rFonts w:ascii="Arial" w:hAnsi="Arial" w:cs="Arial"/>
                <w:b/>
                <w:bCs/>
                <w:sz w:val="24"/>
                <w:szCs w:val="24"/>
              </w:rPr>
            </w:pPr>
            <w:r>
              <w:rPr>
                <w:rFonts w:ascii="Arial" w:hAnsi="Arial" w:cs="Arial"/>
                <w:b/>
                <w:bCs/>
                <w:sz w:val="24"/>
                <w:szCs w:val="24"/>
              </w:rPr>
              <w:t xml:space="preserve">Entretien des parkings extérieurs </w:t>
            </w:r>
          </w:p>
        </w:tc>
      </w:tr>
      <w:tr w:rsidR="00F93936" w:rsidRPr="0038191B" w14:paraId="11992B9C" w14:textId="77777777" w:rsidTr="00DC77F9">
        <w:tc>
          <w:tcPr>
            <w:tcW w:w="1129" w:type="dxa"/>
          </w:tcPr>
          <w:p w14:paraId="64C14C07" w14:textId="77777777" w:rsidR="00F93936" w:rsidRPr="0038191B" w:rsidRDefault="00F93936" w:rsidP="00F93936">
            <w:pPr>
              <w:jc w:val="center"/>
              <w:rPr>
                <w:rFonts w:ascii="Arial" w:hAnsi="Arial" w:cs="Arial"/>
                <w:b/>
                <w:bCs/>
              </w:rPr>
            </w:pPr>
          </w:p>
          <w:p w14:paraId="668EA4D9" w14:textId="77777777" w:rsidR="00F93936" w:rsidRPr="0038191B" w:rsidRDefault="00F93936" w:rsidP="00F93936">
            <w:pPr>
              <w:jc w:val="center"/>
              <w:rPr>
                <w:rFonts w:cs="Arial"/>
                <w:b/>
                <w:bCs/>
                <w:sz w:val="24"/>
              </w:rPr>
            </w:pPr>
            <w:r>
              <w:rPr>
                <w:rFonts w:ascii="Arial" w:hAnsi="Arial" w:cs="Arial"/>
                <w:b/>
                <w:bCs/>
              </w:rPr>
              <w:t>7-1</w:t>
            </w:r>
          </w:p>
        </w:tc>
        <w:tc>
          <w:tcPr>
            <w:tcW w:w="8782" w:type="dxa"/>
          </w:tcPr>
          <w:p w14:paraId="0956FFCA" w14:textId="77777777" w:rsidR="00F93936" w:rsidRPr="0038191B" w:rsidRDefault="00F93936" w:rsidP="00F93936">
            <w:pPr>
              <w:rPr>
                <w:rFonts w:ascii="Arial" w:hAnsi="Arial" w:cs="Arial"/>
                <w:b/>
                <w:bCs/>
              </w:rPr>
            </w:pPr>
          </w:p>
          <w:p w14:paraId="699F8B86" w14:textId="77777777" w:rsidR="00F93936" w:rsidRPr="0038191B" w:rsidRDefault="00D60921" w:rsidP="00F93936">
            <w:pPr>
              <w:rPr>
                <w:rFonts w:ascii="Arial" w:hAnsi="Arial" w:cs="Arial"/>
                <w:b/>
                <w:bCs/>
              </w:rPr>
            </w:pPr>
            <w:r>
              <w:rPr>
                <w:rFonts w:ascii="Arial" w:hAnsi="Arial" w:cs="Arial"/>
                <w:b/>
                <w:bCs/>
              </w:rPr>
              <w:t>Balayage des sols</w:t>
            </w:r>
          </w:p>
          <w:p w14:paraId="28B874CA" w14:textId="77777777" w:rsidR="006A2E4A" w:rsidRPr="0038191B" w:rsidRDefault="006A2E4A" w:rsidP="00F93936">
            <w:pPr>
              <w:rPr>
                <w:rFonts w:ascii="Arial" w:hAnsi="Arial" w:cs="Arial"/>
              </w:rPr>
            </w:pPr>
          </w:p>
          <w:p w14:paraId="47652C72" w14:textId="77777777" w:rsidR="00F5482D" w:rsidRDefault="00F5482D" w:rsidP="00F5482D">
            <w:pPr>
              <w:rPr>
                <w:rFonts w:ascii="Arial" w:hAnsi="Arial" w:cs="Arial"/>
              </w:rPr>
            </w:pPr>
            <w:r>
              <w:rPr>
                <w:rFonts w:ascii="Arial" w:hAnsi="Arial" w:cs="Arial"/>
              </w:rPr>
              <w:t>Il comprend notamment :</w:t>
            </w:r>
          </w:p>
          <w:p w14:paraId="0F66DAB2" w14:textId="77777777" w:rsidR="00F5482D" w:rsidRDefault="00F5482D"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sacs poubelles, souffleur à feuilles…)</w:t>
            </w:r>
          </w:p>
          <w:p w14:paraId="77E0AADD" w14:textId="77777777" w:rsidR="00F5482D" w:rsidRPr="0038191B" w:rsidRDefault="00F5482D" w:rsidP="00426B00">
            <w:pPr>
              <w:pStyle w:val="Paragraphedeliste"/>
              <w:numPr>
                <w:ilvl w:val="0"/>
                <w:numId w:val="28"/>
              </w:numPr>
              <w:rPr>
                <w:rFonts w:ascii="Arial" w:hAnsi="Arial" w:cs="Arial"/>
              </w:rPr>
            </w:pPr>
            <w:r>
              <w:rPr>
                <w:rFonts w:ascii="Arial" w:hAnsi="Arial" w:cs="Arial"/>
              </w:rPr>
              <w:t xml:space="preserve">Le balayage des sols des parkings  </w:t>
            </w:r>
          </w:p>
          <w:p w14:paraId="0107D614" w14:textId="77777777" w:rsidR="00F5482D" w:rsidRPr="00A5141E" w:rsidRDefault="00F5482D" w:rsidP="00426B00">
            <w:pPr>
              <w:pStyle w:val="Paragraphedeliste"/>
              <w:numPr>
                <w:ilvl w:val="0"/>
                <w:numId w:val="28"/>
              </w:numPr>
              <w:rPr>
                <w:rFonts w:ascii="Arial" w:hAnsi="Arial" w:cs="Arial"/>
              </w:rPr>
            </w:pPr>
            <w:r>
              <w:rPr>
                <w:rFonts w:ascii="Arial" w:hAnsi="Arial" w:cs="Arial"/>
              </w:rPr>
              <w:t xml:space="preserve">Le ramassage des détritus </w:t>
            </w:r>
          </w:p>
          <w:p w14:paraId="24AC5F0F" w14:textId="77777777" w:rsidR="00F5482D" w:rsidRPr="009D3235" w:rsidRDefault="00F5482D" w:rsidP="00426B00">
            <w:pPr>
              <w:pStyle w:val="Paragraphedeliste"/>
              <w:numPr>
                <w:ilvl w:val="0"/>
                <w:numId w:val="28"/>
              </w:numPr>
              <w:rPr>
                <w:rFonts w:ascii="Arial" w:hAnsi="Arial" w:cs="Arial"/>
              </w:rPr>
            </w:pPr>
            <w:r>
              <w:rPr>
                <w:rFonts w:ascii="Arial" w:hAnsi="Arial" w:cs="Arial"/>
              </w:rPr>
              <w:t>Toutes sujétions de mise en œuvre</w:t>
            </w:r>
          </w:p>
          <w:p w14:paraId="03C79939" w14:textId="77777777" w:rsidR="00F93936" w:rsidRDefault="00F5482D"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1B4DC55C" w14:textId="77777777" w:rsidR="00DD4344" w:rsidRPr="00F5482D" w:rsidRDefault="00DD4344" w:rsidP="00DD4344">
            <w:pPr>
              <w:pStyle w:val="Paragraphedeliste"/>
              <w:ind w:left="360"/>
              <w:rPr>
                <w:rFonts w:ascii="Arial" w:hAnsi="Arial" w:cs="Arial"/>
              </w:rPr>
            </w:pPr>
          </w:p>
        </w:tc>
      </w:tr>
      <w:bookmarkEnd w:id="59"/>
    </w:tbl>
    <w:p w14:paraId="3C2ABEF3" w14:textId="77777777" w:rsidR="00E73576" w:rsidRDefault="00E73576" w:rsidP="00E73576"/>
    <w:p w14:paraId="4EEC461B" w14:textId="77777777" w:rsidR="00411F07" w:rsidRDefault="00411F07" w:rsidP="00E73576"/>
    <w:p w14:paraId="594A6973" w14:textId="77777777" w:rsidR="00411F07" w:rsidRDefault="00411F07" w:rsidP="00E73576"/>
    <w:p w14:paraId="16BC5358" w14:textId="77777777" w:rsidR="00411F07" w:rsidRDefault="00411F07" w:rsidP="00E73576"/>
    <w:p w14:paraId="51D62664" w14:textId="77777777" w:rsidR="00411F07" w:rsidRDefault="00411F07" w:rsidP="00E73576"/>
    <w:p w14:paraId="1F8BB8DA" w14:textId="77777777" w:rsidR="00411F07" w:rsidRDefault="00411F07" w:rsidP="00E73576"/>
    <w:p w14:paraId="4E3F3399" w14:textId="77777777" w:rsidR="00411F07" w:rsidRDefault="00411F07" w:rsidP="008E63E3">
      <w:pPr>
        <w:pStyle w:val="Titre4"/>
        <w:numPr>
          <w:ilvl w:val="0"/>
          <w:numId w:val="31"/>
        </w:numPr>
      </w:pPr>
      <w:r>
        <w:lastRenderedPageBreak/>
        <w:t xml:space="preserve">Prix 8 : Autres </w:t>
      </w:r>
    </w:p>
    <w:p w14:paraId="69AB5B75" w14:textId="77777777" w:rsidR="00E73576" w:rsidRDefault="00E73576" w:rsidP="00E73576"/>
    <w:tbl>
      <w:tblPr>
        <w:tblStyle w:val="Grilledutableau"/>
        <w:tblW w:w="0" w:type="auto"/>
        <w:tblLook w:val="04A0" w:firstRow="1" w:lastRow="0" w:firstColumn="1" w:lastColumn="0" w:noHBand="0" w:noVBand="1"/>
      </w:tblPr>
      <w:tblGrid>
        <w:gridCol w:w="1129"/>
        <w:gridCol w:w="8782"/>
      </w:tblGrid>
      <w:tr w:rsidR="00411F07" w:rsidRPr="0038191B" w14:paraId="2CACA711" w14:textId="77777777" w:rsidTr="00BF19E8">
        <w:tc>
          <w:tcPr>
            <w:tcW w:w="1129" w:type="dxa"/>
          </w:tcPr>
          <w:p w14:paraId="6DE08067" w14:textId="77777777" w:rsidR="00411F07" w:rsidRPr="0038191B" w:rsidRDefault="00411F07" w:rsidP="00BF19E8">
            <w:pPr>
              <w:jc w:val="center"/>
              <w:rPr>
                <w:rFonts w:ascii="Arial" w:hAnsi="Arial" w:cs="Arial"/>
                <w:b/>
                <w:bCs/>
                <w:sz w:val="24"/>
                <w:szCs w:val="24"/>
              </w:rPr>
            </w:pPr>
            <w:bookmarkStart w:id="60" w:name="_Hlk125553144"/>
            <w:r>
              <w:rPr>
                <w:rFonts w:ascii="Arial" w:hAnsi="Arial" w:cs="Arial"/>
                <w:b/>
                <w:bCs/>
                <w:sz w:val="24"/>
                <w:szCs w:val="24"/>
              </w:rPr>
              <w:t>N° du prix</w:t>
            </w:r>
          </w:p>
        </w:tc>
        <w:tc>
          <w:tcPr>
            <w:tcW w:w="8782" w:type="dxa"/>
            <w:vAlign w:val="center"/>
          </w:tcPr>
          <w:p w14:paraId="58AAD4A5" w14:textId="77777777" w:rsidR="00411F07" w:rsidRPr="0038191B" w:rsidRDefault="00411F07" w:rsidP="00BF19E8">
            <w:pPr>
              <w:jc w:val="center"/>
              <w:rPr>
                <w:rFonts w:ascii="Arial" w:hAnsi="Arial" w:cs="Arial"/>
                <w:b/>
                <w:bCs/>
                <w:sz w:val="24"/>
                <w:szCs w:val="24"/>
              </w:rPr>
            </w:pPr>
            <w:r>
              <w:rPr>
                <w:rFonts w:ascii="Arial" w:hAnsi="Arial" w:cs="Arial"/>
                <w:b/>
                <w:bCs/>
                <w:sz w:val="24"/>
                <w:szCs w:val="24"/>
              </w:rPr>
              <w:t>DESIGNATION DES OUVRAGES</w:t>
            </w:r>
          </w:p>
        </w:tc>
      </w:tr>
      <w:tr w:rsidR="00411F07" w:rsidRPr="0038191B" w14:paraId="0A4F13F8" w14:textId="77777777" w:rsidTr="00BF19E8">
        <w:tc>
          <w:tcPr>
            <w:tcW w:w="1129" w:type="dxa"/>
          </w:tcPr>
          <w:p w14:paraId="76920AF1" w14:textId="77777777" w:rsidR="00411F07" w:rsidRPr="0038191B" w:rsidRDefault="00411F07" w:rsidP="00BF19E8">
            <w:pPr>
              <w:jc w:val="center"/>
              <w:rPr>
                <w:rFonts w:ascii="Arial" w:hAnsi="Arial" w:cs="Arial"/>
                <w:b/>
                <w:bCs/>
                <w:sz w:val="24"/>
                <w:szCs w:val="24"/>
              </w:rPr>
            </w:pPr>
          </w:p>
          <w:p w14:paraId="5BBAC299" w14:textId="77777777" w:rsidR="00411F07" w:rsidRPr="0038191B" w:rsidRDefault="004B2DE2" w:rsidP="00BF19E8">
            <w:pPr>
              <w:jc w:val="center"/>
              <w:rPr>
                <w:rFonts w:ascii="Arial" w:hAnsi="Arial" w:cs="Arial"/>
                <w:b/>
                <w:bCs/>
                <w:sz w:val="24"/>
                <w:szCs w:val="24"/>
              </w:rPr>
            </w:pPr>
            <w:r>
              <w:rPr>
                <w:rFonts w:ascii="Arial" w:hAnsi="Arial" w:cs="Arial"/>
                <w:b/>
                <w:bCs/>
                <w:sz w:val="24"/>
                <w:szCs w:val="24"/>
              </w:rPr>
              <w:t>8</w:t>
            </w:r>
          </w:p>
          <w:p w14:paraId="26C85BF3" w14:textId="77777777" w:rsidR="00411F07" w:rsidRPr="0038191B" w:rsidRDefault="00411F07" w:rsidP="00BF19E8">
            <w:pPr>
              <w:jc w:val="center"/>
              <w:rPr>
                <w:rFonts w:ascii="Arial" w:hAnsi="Arial" w:cs="Arial"/>
                <w:b/>
                <w:bCs/>
                <w:sz w:val="24"/>
                <w:szCs w:val="24"/>
              </w:rPr>
            </w:pPr>
          </w:p>
        </w:tc>
        <w:tc>
          <w:tcPr>
            <w:tcW w:w="8782" w:type="dxa"/>
            <w:vAlign w:val="center"/>
          </w:tcPr>
          <w:p w14:paraId="6F7C301F" w14:textId="77777777" w:rsidR="00411F07" w:rsidRPr="0038191B" w:rsidRDefault="004B2DE2" w:rsidP="00BF19E8">
            <w:pPr>
              <w:rPr>
                <w:rFonts w:ascii="Arial" w:hAnsi="Arial" w:cs="Arial"/>
                <w:b/>
                <w:bCs/>
                <w:sz w:val="24"/>
                <w:szCs w:val="24"/>
              </w:rPr>
            </w:pPr>
            <w:r>
              <w:rPr>
                <w:rFonts w:ascii="Arial" w:hAnsi="Arial" w:cs="Arial"/>
                <w:b/>
                <w:bCs/>
                <w:sz w:val="24"/>
                <w:szCs w:val="24"/>
              </w:rPr>
              <w:t xml:space="preserve">Autres </w:t>
            </w:r>
          </w:p>
        </w:tc>
      </w:tr>
      <w:tr w:rsidR="00411F07" w:rsidRPr="0038191B" w14:paraId="1A1058C1" w14:textId="77777777" w:rsidTr="00BF19E8">
        <w:tc>
          <w:tcPr>
            <w:tcW w:w="1129" w:type="dxa"/>
          </w:tcPr>
          <w:p w14:paraId="16BDCA91" w14:textId="77777777" w:rsidR="00411F07" w:rsidRPr="0038191B" w:rsidRDefault="00411F07" w:rsidP="00BF19E8">
            <w:pPr>
              <w:jc w:val="center"/>
              <w:rPr>
                <w:rFonts w:ascii="Arial" w:hAnsi="Arial" w:cs="Arial"/>
                <w:b/>
                <w:bCs/>
              </w:rPr>
            </w:pPr>
            <w:bookmarkStart w:id="61" w:name="_Hlk125552504"/>
          </w:p>
          <w:p w14:paraId="0A10DC5E" w14:textId="77777777" w:rsidR="00411F07" w:rsidRPr="0038191B" w:rsidRDefault="004B2DE2" w:rsidP="00BF19E8">
            <w:pPr>
              <w:jc w:val="center"/>
              <w:rPr>
                <w:rFonts w:cs="Arial"/>
                <w:b/>
                <w:bCs/>
                <w:sz w:val="24"/>
              </w:rPr>
            </w:pPr>
            <w:r>
              <w:rPr>
                <w:rFonts w:ascii="Arial" w:hAnsi="Arial" w:cs="Arial"/>
                <w:b/>
                <w:bCs/>
              </w:rPr>
              <w:t>8-1</w:t>
            </w:r>
          </w:p>
        </w:tc>
        <w:tc>
          <w:tcPr>
            <w:tcW w:w="8782" w:type="dxa"/>
          </w:tcPr>
          <w:p w14:paraId="43E2C4C3" w14:textId="77777777" w:rsidR="00411F07" w:rsidRPr="0038191B" w:rsidRDefault="00411F07" w:rsidP="00BF19E8">
            <w:pPr>
              <w:rPr>
                <w:rFonts w:ascii="Arial" w:hAnsi="Arial" w:cs="Arial"/>
                <w:b/>
                <w:bCs/>
              </w:rPr>
            </w:pPr>
          </w:p>
          <w:p w14:paraId="6DA332AC" w14:textId="77777777" w:rsidR="00411F07" w:rsidRPr="0038191B" w:rsidRDefault="00411F07" w:rsidP="00BF19E8">
            <w:pPr>
              <w:rPr>
                <w:rFonts w:ascii="Arial" w:hAnsi="Arial" w:cs="Arial"/>
                <w:b/>
                <w:bCs/>
              </w:rPr>
            </w:pPr>
            <w:r>
              <w:rPr>
                <w:rFonts w:ascii="Arial" w:hAnsi="Arial" w:cs="Arial"/>
                <w:b/>
                <w:bCs/>
              </w:rPr>
              <w:t xml:space="preserve">Bureaux de la Direction </w:t>
            </w:r>
          </w:p>
          <w:p w14:paraId="28DBD56A" w14:textId="77777777" w:rsidR="00411F07" w:rsidRPr="0038191B" w:rsidRDefault="00411F07" w:rsidP="00BF19E8">
            <w:pPr>
              <w:rPr>
                <w:rFonts w:ascii="Arial" w:hAnsi="Arial" w:cs="Arial"/>
              </w:rPr>
            </w:pPr>
          </w:p>
          <w:p w14:paraId="149710C3" w14:textId="77777777" w:rsidR="00411F07" w:rsidRDefault="00411F07" w:rsidP="00BF19E8">
            <w:pPr>
              <w:rPr>
                <w:rFonts w:ascii="Arial" w:hAnsi="Arial" w:cs="Arial"/>
              </w:rPr>
            </w:pPr>
            <w:r>
              <w:rPr>
                <w:rFonts w:ascii="Arial" w:hAnsi="Arial" w:cs="Arial"/>
              </w:rPr>
              <w:t>Il comprend notamment :</w:t>
            </w:r>
          </w:p>
          <w:p w14:paraId="026AC6BC" w14:textId="77777777" w:rsidR="00411F07" w:rsidRDefault="00411F07"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sacs poubelles, dépoussiérant, détergent…)</w:t>
            </w:r>
          </w:p>
          <w:p w14:paraId="5556CF1F" w14:textId="77777777" w:rsidR="00411F07" w:rsidRPr="0038191B" w:rsidRDefault="00411F07" w:rsidP="00426B00">
            <w:pPr>
              <w:pStyle w:val="Paragraphedeliste"/>
              <w:numPr>
                <w:ilvl w:val="0"/>
                <w:numId w:val="28"/>
              </w:numPr>
              <w:rPr>
                <w:rFonts w:ascii="Arial" w:hAnsi="Arial" w:cs="Arial"/>
              </w:rPr>
            </w:pPr>
            <w:r>
              <w:rPr>
                <w:rFonts w:ascii="Arial" w:hAnsi="Arial" w:cs="Arial"/>
              </w:rPr>
              <w:t>Le vidage des corbeilles à papier</w:t>
            </w:r>
          </w:p>
          <w:p w14:paraId="7E54B446" w14:textId="77777777" w:rsidR="00411F07" w:rsidRDefault="004B2DE2" w:rsidP="00426B00">
            <w:pPr>
              <w:pStyle w:val="Paragraphedeliste"/>
              <w:numPr>
                <w:ilvl w:val="0"/>
                <w:numId w:val="28"/>
              </w:numPr>
              <w:rPr>
                <w:rFonts w:ascii="Arial" w:hAnsi="Arial" w:cs="Arial"/>
              </w:rPr>
            </w:pPr>
            <w:r>
              <w:rPr>
                <w:rFonts w:ascii="Arial" w:hAnsi="Arial" w:cs="Arial"/>
              </w:rPr>
              <w:t>La mise en place des sacs poubelles</w:t>
            </w:r>
          </w:p>
          <w:p w14:paraId="1294D45F" w14:textId="77777777" w:rsidR="004B2DE2" w:rsidRDefault="004B2DE2" w:rsidP="00426B00">
            <w:pPr>
              <w:pStyle w:val="Paragraphedeliste"/>
              <w:numPr>
                <w:ilvl w:val="0"/>
                <w:numId w:val="28"/>
              </w:numPr>
              <w:rPr>
                <w:rFonts w:ascii="Arial" w:hAnsi="Arial" w:cs="Arial"/>
              </w:rPr>
            </w:pPr>
            <w:r>
              <w:rPr>
                <w:rFonts w:ascii="Arial" w:hAnsi="Arial" w:cs="Arial"/>
              </w:rPr>
              <w:t>Le nettoyage et désinfection des téléphones</w:t>
            </w:r>
          </w:p>
          <w:p w14:paraId="72A40C90" w14:textId="77777777" w:rsidR="004B2DE2" w:rsidRDefault="004B2DE2" w:rsidP="00426B00">
            <w:pPr>
              <w:pStyle w:val="Paragraphedeliste"/>
              <w:numPr>
                <w:ilvl w:val="0"/>
                <w:numId w:val="28"/>
              </w:numPr>
              <w:rPr>
                <w:rFonts w:ascii="Arial" w:hAnsi="Arial" w:cs="Arial"/>
              </w:rPr>
            </w:pPr>
            <w:r>
              <w:rPr>
                <w:rFonts w:ascii="Arial" w:hAnsi="Arial" w:cs="Arial"/>
              </w:rPr>
              <w:t>Le dépoussiérage général du mobilier</w:t>
            </w:r>
          </w:p>
          <w:p w14:paraId="1A82D82A" w14:textId="77777777" w:rsidR="004B2DE2" w:rsidRDefault="004B2DE2" w:rsidP="00426B00">
            <w:pPr>
              <w:pStyle w:val="Paragraphedeliste"/>
              <w:numPr>
                <w:ilvl w:val="0"/>
                <w:numId w:val="28"/>
              </w:numPr>
              <w:rPr>
                <w:rFonts w:ascii="Arial" w:hAnsi="Arial" w:cs="Arial"/>
              </w:rPr>
            </w:pPr>
            <w:r>
              <w:rPr>
                <w:rFonts w:ascii="Arial" w:hAnsi="Arial" w:cs="Arial"/>
              </w:rPr>
              <w:t>Le dépoussiérage du matériel informatique</w:t>
            </w:r>
          </w:p>
          <w:p w14:paraId="28AB93CF" w14:textId="77777777" w:rsidR="004B2DE2" w:rsidRDefault="004B2DE2" w:rsidP="00426B00">
            <w:pPr>
              <w:pStyle w:val="Paragraphedeliste"/>
              <w:numPr>
                <w:ilvl w:val="0"/>
                <w:numId w:val="28"/>
              </w:numPr>
              <w:rPr>
                <w:rFonts w:ascii="Arial" w:hAnsi="Arial" w:cs="Arial"/>
              </w:rPr>
            </w:pPr>
            <w:r>
              <w:rPr>
                <w:rFonts w:ascii="Arial" w:hAnsi="Arial" w:cs="Arial"/>
              </w:rPr>
              <w:t>L’aspiration des sols</w:t>
            </w:r>
          </w:p>
          <w:p w14:paraId="595229CA" w14:textId="77777777" w:rsidR="004B2DE2" w:rsidRPr="00A5141E" w:rsidRDefault="004B2DE2" w:rsidP="00426B00">
            <w:pPr>
              <w:pStyle w:val="Paragraphedeliste"/>
              <w:numPr>
                <w:ilvl w:val="0"/>
                <w:numId w:val="28"/>
              </w:numPr>
              <w:rPr>
                <w:rFonts w:ascii="Arial" w:hAnsi="Arial" w:cs="Arial"/>
              </w:rPr>
            </w:pPr>
            <w:r>
              <w:rPr>
                <w:rFonts w:ascii="Arial" w:hAnsi="Arial" w:cs="Arial"/>
              </w:rPr>
              <w:t>Le lavage des sols durs</w:t>
            </w:r>
          </w:p>
          <w:p w14:paraId="401A1010" w14:textId="77777777" w:rsidR="00411F07" w:rsidRPr="009D3235" w:rsidRDefault="00411F07" w:rsidP="00426B00">
            <w:pPr>
              <w:pStyle w:val="Paragraphedeliste"/>
              <w:numPr>
                <w:ilvl w:val="0"/>
                <w:numId w:val="28"/>
              </w:numPr>
              <w:rPr>
                <w:rFonts w:ascii="Arial" w:hAnsi="Arial" w:cs="Arial"/>
              </w:rPr>
            </w:pPr>
            <w:r>
              <w:rPr>
                <w:rFonts w:ascii="Arial" w:hAnsi="Arial" w:cs="Arial"/>
              </w:rPr>
              <w:t>Toutes sujétions de mise en œuvre</w:t>
            </w:r>
          </w:p>
          <w:p w14:paraId="42E6FBF2" w14:textId="77777777" w:rsidR="00411F07" w:rsidRDefault="00411F07"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325C4D5B" w14:textId="77777777" w:rsidR="00411F07" w:rsidRPr="00F5482D" w:rsidRDefault="00411F07" w:rsidP="00BF19E8">
            <w:pPr>
              <w:pStyle w:val="Paragraphedeliste"/>
              <w:ind w:left="360"/>
              <w:rPr>
                <w:rFonts w:ascii="Arial" w:hAnsi="Arial" w:cs="Arial"/>
              </w:rPr>
            </w:pPr>
          </w:p>
        </w:tc>
      </w:tr>
      <w:tr w:rsidR="004B2DE2" w:rsidRPr="00F5482D" w14:paraId="792163D4" w14:textId="77777777" w:rsidTr="004B2DE2">
        <w:tc>
          <w:tcPr>
            <w:tcW w:w="1129" w:type="dxa"/>
          </w:tcPr>
          <w:p w14:paraId="00299C8A" w14:textId="77777777" w:rsidR="004B2DE2" w:rsidRPr="0038191B" w:rsidRDefault="004B2DE2" w:rsidP="00BF19E8">
            <w:pPr>
              <w:jc w:val="center"/>
              <w:rPr>
                <w:rFonts w:ascii="Arial" w:hAnsi="Arial" w:cs="Arial"/>
                <w:b/>
                <w:bCs/>
              </w:rPr>
            </w:pPr>
            <w:bookmarkStart w:id="62" w:name="_Hlk125552733"/>
            <w:bookmarkEnd w:id="61"/>
          </w:p>
          <w:p w14:paraId="576704FE" w14:textId="77777777" w:rsidR="004B2DE2" w:rsidRPr="0038191B" w:rsidRDefault="004B2DE2" w:rsidP="00BF19E8">
            <w:pPr>
              <w:jc w:val="center"/>
              <w:rPr>
                <w:rFonts w:cs="Arial"/>
                <w:b/>
                <w:bCs/>
                <w:sz w:val="24"/>
              </w:rPr>
            </w:pPr>
            <w:r>
              <w:rPr>
                <w:rFonts w:ascii="Arial" w:hAnsi="Arial" w:cs="Arial"/>
                <w:b/>
                <w:bCs/>
              </w:rPr>
              <w:t>8-2</w:t>
            </w:r>
          </w:p>
        </w:tc>
        <w:tc>
          <w:tcPr>
            <w:tcW w:w="8782" w:type="dxa"/>
          </w:tcPr>
          <w:p w14:paraId="26375A38" w14:textId="77777777" w:rsidR="004B2DE2" w:rsidRPr="0038191B" w:rsidRDefault="004B2DE2" w:rsidP="00BF19E8">
            <w:pPr>
              <w:rPr>
                <w:rFonts w:ascii="Arial" w:hAnsi="Arial" w:cs="Arial"/>
                <w:b/>
                <w:bCs/>
              </w:rPr>
            </w:pPr>
          </w:p>
          <w:p w14:paraId="348CE552" w14:textId="77777777" w:rsidR="004B2DE2" w:rsidRPr="0038191B" w:rsidRDefault="004B2DE2" w:rsidP="00BF19E8">
            <w:pPr>
              <w:rPr>
                <w:rFonts w:ascii="Arial" w:hAnsi="Arial" w:cs="Arial"/>
                <w:b/>
                <w:bCs/>
              </w:rPr>
            </w:pPr>
            <w:r>
              <w:rPr>
                <w:rFonts w:ascii="Arial" w:hAnsi="Arial" w:cs="Arial"/>
                <w:b/>
                <w:bCs/>
              </w:rPr>
              <w:t>Sanitaires</w:t>
            </w:r>
          </w:p>
          <w:p w14:paraId="1C463F80" w14:textId="77777777" w:rsidR="004B2DE2" w:rsidRPr="0038191B" w:rsidRDefault="004B2DE2" w:rsidP="00BF19E8">
            <w:pPr>
              <w:rPr>
                <w:rFonts w:ascii="Arial" w:hAnsi="Arial" w:cs="Arial"/>
              </w:rPr>
            </w:pPr>
          </w:p>
          <w:p w14:paraId="4DFEDAA1" w14:textId="77777777" w:rsidR="004B2DE2" w:rsidRDefault="004B2DE2" w:rsidP="00BF19E8">
            <w:pPr>
              <w:rPr>
                <w:rFonts w:ascii="Arial" w:hAnsi="Arial" w:cs="Arial"/>
              </w:rPr>
            </w:pPr>
            <w:r>
              <w:rPr>
                <w:rFonts w:ascii="Arial" w:hAnsi="Arial" w:cs="Arial"/>
              </w:rPr>
              <w:t>Il comprend notamment :</w:t>
            </w:r>
          </w:p>
          <w:p w14:paraId="4516371E" w14:textId="77777777" w:rsidR="004B2DE2" w:rsidRDefault="004B2DE2"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sacs poubelles, dépoussiérant, détergent, désinfectant…)</w:t>
            </w:r>
          </w:p>
          <w:p w14:paraId="004D5192" w14:textId="77777777" w:rsidR="004B2DE2" w:rsidRDefault="004B2DE2" w:rsidP="00426B00">
            <w:pPr>
              <w:pStyle w:val="Paragraphedeliste"/>
              <w:numPr>
                <w:ilvl w:val="0"/>
                <w:numId w:val="28"/>
              </w:numPr>
              <w:rPr>
                <w:rFonts w:ascii="Arial" w:hAnsi="Arial" w:cs="Arial"/>
              </w:rPr>
            </w:pPr>
            <w:r>
              <w:rPr>
                <w:rFonts w:ascii="Arial" w:hAnsi="Arial" w:cs="Arial"/>
              </w:rPr>
              <w:t xml:space="preserve">Le nettoyage de l’appareil consommable </w:t>
            </w:r>
          </w:p>
          <w:p w14:paraId="313EEF15" w14:textId="77777777" w:rsidR="004B2DE2" w:rsidRDefault="004B2DE2" w:rsidP="00426B00">
            <w:pPr>
              <w:pStyle w:val="Paragraphedeliste"/>
              <w:numPr>
                <w:ilvl w:val="0"/>
                <w:numId w:val="28"/>
              </w:numPr>
              <w:rPr>
                <w:rFonts w:ascii="Arial" w:hAnsi="Arial" w:cs="Arial"/>
              </w:rPr>
            </w:pPr>
            <w:r>
              <w:rPr>
                <w:rFonts w:ascii="Arial" w:hAnsi="Arial" w:cs="Arial"/>
              </w:rPr>
              <w:t>Le vidage des corbeilles et changement des sacs</w:t>
            </w:r>
          </w:p>
          <w:p w14:paraId="5666D671" w14:textId="77777777" w:rsidR="004B2DE2" w:rsidRDefault="004B2DE2" w:rsidP="00426B00">
            <w:pPr>
              <w:pStyle w:val="Paragraphedeliste"/>
              <w:numPr>
                <w:ilvl w:val="0"/>
                <w:numId w:val="28"/>
              </w:numPr>
              <w:rPr>
                <w:rFonts w:ascii="Arial" w:hAnsi="Arial" w:cs="Arial"/>
              </w:rPr>
            </w:pPr>
            <w:r>
              <w:rPr>
                <w:rFonts w:ascii="Arial" w:hAnsi="Arial" w:cs="Arial"/>
              </w:rPr>
              <w:t>Le nettoyage et désinfection des cuvettes, abattants et vasques</w:t>
            </w:r>
          </w:p>
          <w:p w14:paraId="423D7ECC" w14:textId="77777777" w:rsidR="004B2DE2" w:rsidRDefault="004B2DE2" w:rsidP="00426B00">
            <w:pPr>
              <w:pStyle w:val="Paragraphedeliste"/>
              <w:numPr>
                <w:ilvl w:val="0"/>
                <w:numId w:val="28"/>
              </w:numPr>
              <w:rPr>
                <w:rFonts w:ascii="Arial" w:hAnsi="Arial" w:cs="Arial"/>
              </w:rPr>
            </w:pPr>
            <w:r>
              <w:rPr>
                <w:rFonts w:ascii="Arial" w:hAnsi="Arial" w:cs="Arial"/>
              </w:rPr>
              <w:t>Le nettoyage du miroir</w:t>
            </w:r>
          </w:p>
          <w:p w14:paraId="4C363877" w14:textId="77777777" w:rsidR="004B2DE2" w:rsidRDefault="004B2DE2" w:rsidP="00426B00">
            <w:pPr>
              <w:pStyle w:val="Paragraphedeliste"/>
              <w:numPr>
                <w:ilvl w:val="0"/>
                <w:numId w:val="28"/>
              </w:numPr>
              <w:rPr>
                <w:rFonts w:ascii="Arial" w:hAnsi="Arial" w:cs="Arial"/>
              </w:rPr>
            </w:pPr>
            <w:r>
              <w:rPr>
                <w:rFonts w:ascii="Arial" w:hAnsi="Arial" w:cs="Arial"/>
              </w:rPr>
              <w:t>Le nettoyage et désinfection de la robinetterie</w:t>
            </w:r>
          </w:p>
          <w:p w14:paraId="57211DB2" w14:textId="77777777" w:rsidR="004B2DE2" w:rsidRPr="00A5141E" w:rsidRDefault="004B2DE2" w:rsidP="00426B00">
            <w:pPr>
              <w:pStyle w:val="Paragraphedeliste"/>
              <w:numPr>
                <w:ilvl w:val="0"/>
                <w:numId w:val="28"/>
              </w:numPr>
              <w:rPr>
                <w:rFonts w:ascii="Arial" w:hAnsi="Arial" w:cs="Arial"/>
              </w:rPr>
            </w:pPr>
            <w:r>
              <w:rPr>
                <w:rFonts w:ascii="Arial" w:hAnsi="Arial" w:cs="Arial"/>
              </w:rPr>
              <w:t>L’aspiration, le lavage et la désinfection du sol</w:t>
            </w:r>
          </w:p>
          <w:p w14:paraId="2C7D2828" w14:textId="77777777" w:rsidR="004B2DE2" w:rsidRPr="009D3235" w:rsidRDefault="004B2DE2" w:rsidP="00426B00">
            <w:pPr>
              <w:pStyle w:val="Paragraphedeliste"/>
              <w:numPr>
                <w:ilvl w:val="0"/>
                <w:numId w:val="28"/>
              </w:numPr>
              <w:rPr>
                <w:rFonts w:ascii="Arial" w:hAnsi="Arial" w:cs="Arial"/>
              </w:rPr>
            </w:pPr>
            <w:r>
              <w:rPr>
                <w:rFonts w:ascii="Arial" w:hAnsi="Arial" w:cs="Arial"/>
              </w:rPr>
              <w:t>Toutes sujétions de mise en œuvre</w:t>
            </w:r>
          </w:p>
          <w:p w14:paraId="587A4EFC" w14:textId="77777777" w:rsidR="004B2DE2" w:rsidRDefault="004B2DE2"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67350C2F" w14:textId="77777777" w:rsidR="004B2DE2" w:rsidRPr="00F5482D" w:rsidRDefault="004B2DE2" w:rsidP="00BF19E8">
            <w:pPr>
              <w:pStyle w:val="Paragraphedeliste"/>
              <w:ind w:left="360"/>
              <w:rPr>
                <w:rFonts w:ascii="Arial" w:hAnsi="Arial" w:cs="Arial"/>
              </w:rPr>
            </w:pPr>
          </w:p>
        </w:tc>
      </w:tr>
      <w:tr w:rsidR="004B2DE2" w:rsidRPr="00F5482D" w14:paraId="311FA832" w14:textId="77777777" w:rsidTr="004B2DE2">
        <w:tc>
          <w:tcPr>
            <w:tcW w:w="1129" w:type="dxa"/>
          </w:tcPr>
          <w:p w14:paraId="10FFA66B" w14:textId="77777777" w:rsidR="004B2DE2" w:rsidRPr="0038191B" w:rsidRDefault="004B2DE2" w:rsidP="00BF19E8">
            <w:pPr>
              <w:jc w:val="center"/>
              <w:rPr>
                <w:rFonts w:ascii="Arial" w:hAnsi="Arial" w:cs="Arial"/>
                <w:b/>
                <w:bCs/>
              </w:rPr>
            </w:pPr>
            <w:bookmarkStart w:id="63" w:name="_Hlk125552794"/>
            <w:bookmarkEnd w:id="62"/>
          </w:p>
          <w:p w14:paraId="3AA007A6" w14:textId="77777777" w:rsidR="004B2DE2" w:rsidRPr="0038191B" w:rsidRDefault="004B2DE2" w:rsidP="00BF19E8">
            <w:pPr>
              <w:jc w:val="center"/>
              <w:rPr>
                <w:rFonts w:cs="Arial"/>
                <w:b/>
                <w:bCs/>
                <w:sz w:val="24"/>
              </w:rPr>
            </w:pPr>
            <w:r>
              <w:rPr>
                <w:rFonts w:ascii="Arial" w:hAnsi="Arial" w:cs="Arial"/>
                <w:b/>
                <w:bCs/>
              </w:rPr>
              <w:t>8-3</w:t>
            </w:r>
          </w:p>
        </w:tc>
        <w:tc>
          <w:tcPr>
            <w:tcW w:w="8782" w:type="dxa"/>
          </w:tcPr>
          <w:p w14:paraId="28524EA9" w14:textId="77777777" w:rsidR="004B2DE2" w:rsidRPr="0038191B" w:rsidRDefault="004B2DE2" w:rsidP="00BF19E8">
            <w:pPr>
              <w:rPr>
                <w:rFonts w:ascii="Arial" w:hAnsi="Arial" w:cs="Arial"/>
                <w:b/>
                <w:bCs/>
              </w:rPr>
            </w:pPr>
          </w:p>
          <w:p w14:paraId="78A07DB0" w14:textId="77777777" w:rsidR="004B2DE2" w:rsidRPr="0038191B" w:rsidRDefault="004B2DE2" w:rsidP="00BF19E8">
            <w:pPr>
              <w:rPr>
                <w:rFonts w:ascii="Arial" w:hAnsi="Arial" w:cs="Arial"/>
                <w:b/>
                <w:bCs/>
              </w:rPr>
            </w:pPr>
            <w:r>
              <w:rPr>
                <w:rFonts w:ascii="Arial" w:hAnsi="Arial" w:cs="Arial"/>
                <w:b/>
                <w:bCs/>
              </w:rPr>
              <w:t>Cuisine</w:t>
            </w:r>
          </w:p>
          <w:p w14:paraId="4002B00A" w14:textId="77777777" w:rsidR="004B2DE2" w:rsidRPr="0038191B" w:rsidRDefault="004B2DE2" w:rsidP="00BF19E8">
            <w:pPr>
              <w:rPr>
                <w:rFonts w:ascii="Arial" w:hAnsi="Arial" w:cs="Arial"/>
              </w:rPr>
            </w:pPr>
          </w:p>
          <w:p w14:paraId="42284713" w14:textId="77777777" w:rsidR="004B2DE2" w:rsidRDefault="004B2DE2" w:rsidP="00BF19E8">
            <w:pPr>
              <w:rPr>
                <w:rFonts w:ascii="Arial" w:hAnsi="Arial" w:cs="Arial"/>
              </w:rPr>
            </w:pPr>
            <w:r>
              <w:rPr>
                <w:rFonts w:ascii="Arial" w:hAnsi="Arial" w:cs="Arial"/>
              </w:rPr>
              <w:t>Il comprend notamment :</w:t>
            </w:r>
          </w:p>
          <w:p w14:paraId="1E3B7CC5" w14:textId="77777777" w:rsidR="004B2DE2" w:rsidRDefault="004B2DE2"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détergent, désinfectant…)</w:t>
            </w:r>
          </w:p>
          <w:p w14:paraId="6B2E5560" w14:textId="77777777" w:rsidR="004B2DE2" w:rsidRDefault="004B2DE2" w:rsidP="00426B00">
            <w:pPr>
              <w:pStyle w:val="Paragraphedeliste"/>
              <w:numPr>
                <w:ilvl w:val="0"/>
                <w:numId w:val="28"/>
              </w:numPr>
              <w:rPr>
                <w:rFonts w:ascii="Arial" w:hAnsi="Arial" w:cs="Arial"/>
              </w:rPr>
            </w:pPr>
            <w:r>
              <w:rPr>
                <w:rFonts w:ascii="Arial" w:hAnsi="Arial" w:cs="Arial"/>
              </w:rPr>
              <w:t>Le nettoyage du plan de travail</w:t>
            </w:r>
          </w:p>
          <w:p w14:paraId="6B8E2C79" w14:textId="77777777" w:rsidR="004B2DE2" w:rsidRDefault="004B2DE2" w:rsidP="00426B00">
            <w:pPr>
              <w:pStyle w:val="Paragraphedeliste"/>
              <w:numPr>
                <w:ilvl w:val="0"/>
                <w:numId w:val="28"/>
              </w:numPr>
              <w:rPr>
                <w:rFonts w:ascii="Arial" w:hAnsi="Arial" w:cs="Arial"/>
              </w:rPr>
            </w:pPr>
            <w:r>
              <w:rPr>
                <w:rFonts w:ascii="Arial" w:hAnsi="Arial" w:cs="Arial"/>
              </w:rPr>
              <w:t>L’aspiration des sols</w:t>
            </w:r>
          </w:p>
          <w:p w14:paraId="484D0DAD" w14:textId="77777777" w:rsidR="004B2DE2" w:rsidRPr="00A5141E" w:rsidRDefault="004B2DE2" w:rsidP="00426B00">
            <w:pPr>
              <w:pStyle w:val="Paragraphedeliste"/>
              <w:numPr>
                <w:ilvl w:val="0"/>
                <w:numId w:val="28"/>
              </w:numPr>
              <w:rPr>
                <w:rFonts w:ascii="Arial" w:hAnsi="Arial" w:cs="Arial"/>
              </w:rPr>
            </w:pPr>
            <w:r>
              <w:rPr>
                <w:rFonts w:ascii="Arial" w:hAnsi="Arial" w:cs="Arial"/>
              </w:rPr>
              <w:t xml:space="preserve">Le lavage des sols </w:t>
            </w:r>
          </w:p>
          <w:p w14:paraId="4F127918" w14:textId="77777777" w:rsidR="004B2DE2" w:rsidRPr="009D3235" w:rsidRDefault="004B2DE2" w:rsidP="00426B00">
            <w:pPr>
              <w:pStyle w:val="Paragraphedeliste"/>
              <w:numPr>
                <w:ilvl w:val="0"/>
                <w:numId w:val="28"/>
              </w:numPr>
              <w:rPr>
                <w:rFonts w:ascii="Arial" w:hAnsi="Arial" w:cs="Arial"/>
              </w:rPr>
            </w:pPr>
            <w:r>
              <w:rPr>
                <w:rFonts w:ascii="Arial" w:hAnsi="Arial" w:cs="Arial"/>
              </w:rPr>
              <w:t>Toutes sujétions de mise en œuvre</w:t>
            </w:r>
          </w:p>
          <w:p w14:paraId="12BC5FFE" w14:textId="77777777" w:rsidR="004B2DE2" w:rsidRDefault="004B2DE2"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FBB57AE" w14:textId="77777777" w:rsidR="004B2DE2" w:rsidRPr="00F5482D" w:rsidRDefault="004B2DE2" w:rsidP="00BF19E8">
            <w:pPr>
              <w:pStyle w:val="Paragraphedeliste"/>
              <w:ind w:left="360"/>
              <w:rPr>
                <w:rFonts w:ascii="Arial" w:hAnsi="Arial" w:cs="Arial"/>
              </w:rPr>
            </w:pPr>
          </w:p>
        </w:tc>
      </w:tr>
      <w:bookmarkEnd w:id="63"/>
      <w:tr w:rsidR="004B2DE2" w:rsidRPr="00F5482D" w14:paraId="38F1C3CA" w14:textId="77777777" w:rsidTr="004B2DE2">
        <w:tc>
          <w:tcPr>
            <w:tcW w:w="1129" w:type="dxa"/>
          </w:tcPr>
          <w:p w14:paraId="268454EA" w14:textId="77777777" w:rsidR="004B2DE2" w:rsidRPr="0038191B" w:rsidRDefault="004B2DE2" w:rsidP="00BF19E8">
            <w:pPr>
              <w:jc w:val="center"/>
              <w:rPr>
                <w:rFonts w:ascii="Arial" w:hAnsi="Arial" w:cs="Arial"/>
                <w:b/>
                <w:bCs/>
              </w:rPr>
            </w:pPr>
          </w:p>
          <w:p w14:paraId="3DBA6B2D" w14:textId="77777777" w:rsidR="004B2DE2" w:rsidRPr="0038191B" w:rsidRDefault="004B2DE2" w:rsidP="00BF19E8">
            <w:pPr>
              <w:jc w:val="center"/>
              <w:rPr>
                <w:rFonts w:cs="Arial"/>
                <w:b/>
                <w:bCs/>
                <w:sz w:val="24"/>
              </w:rPr>
            </w:pPr>
            <w:r>
              <w:rPr>
                <w:rFonts w:ascii="Arial" w:hAnsi="Arial" w:cs="Arial"/>
                <w:b/>
                <w:bCs/>
              </w:rPr>
              <w:t>8-4</w:t>
            </w:r>
          </w:p>
        </w:tc>
        <w:tc>
          <w:tcPr>
            <w:tcW w:w="8782" w:type="dxa"/>
          </w:tcPr>
          <w:p w14:paraId="33AE72D8" w14:textId="77777777" w:rsidR="004B2DE2" w:rsidRPr="0038191B" w:rsidRDefault="004B2DE2" w:rsidP="00BF19E8">
            <w:pPr>
              <w:rPr>
                <w:rFonts w:ascii="Arial" w:hAnsi="Arial" w:cs="Arial"/>
                <w:b/>
                <w:bCs/>
              </w:rPr>
            </w:pPr>
          </w:p>
          <w:p w14:paraId="4678859C" w14:textId="77777777" w:rsidR="004B2DE2" w:rsidRPr="0038191B" w:rsidRDefault="004B2DE2" w:rsidP="00BF19E8">
            <w:pPr>
              <w:rPr>
                <w:rFonts w:ascii="Arial" w:hAnsi="Arial" w:cs="Arial"/>
                <w:b/>
                <w:bCs/>
              </w:rPr>
            </w:pPr>
            <w:r>
              <w:rPr>
                <w:rFonts w:ascii="Arial" w:hAnsi="Arial" w:cs="Arial"/>
                <w:b/>
                <w:bCs/>
              </w:rPr>
              <w:t>Ensemble des bureaux</w:t>
            </w:r>
          </w:p>
          <w:p w14:paraId="18AA93E8" w14:textId="77777777" w:rsidR="004B2DE2" w:rsidRPr="0038191B" w:rsidRDefault="004B2DE2" w:rsidP="00BF19E8">
            <w:pPr>
              <w:rPr>
                <w:rFonts w:ascii="Arial" w:hAnsi="Arial" w:cs="Arial"/>
              </w:rPr>
            </w:pPr>
          </w:p>
          <w:p w14:paraId="62F8E3C6" w14:textId="77777777" w:rsidR="004B2DE2" w:rsidRDefault="004B2DE2" w:rsidP="00BF19E8">
            <w:pPr>
              <w:rPr>
                <w:rFonts w:ascii="Arial" w:hAnsi="Arial" w:cs="Arial"/>
              </w:rPr>
            </w:pPr>
            <w:r>
              <w:rPr>
                <w:rFonts w:ascii="Arial" w:hAnsi="Arial" w:cs="Arial"/>
              </w:rPr>
              <w:t>Il comprend notamment :</w:t>
            </w:r>
          </w:p>
          <w:p w14:paraId="0147217D" w14:textId="77777777" w:rsidR="004B2DE2" w:rsidRDefault="004B2DE2"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sacs poubelles, détergent, désinfectant…)</w:t>
            </w:r>
          </w:p>
          <w:p w14:paraId="20DC63DF" w14:textId="77777777" w:rsidR="004B2DE2" w:rsidRDefault="004B2DE2" w:rsidP="00426B00">
            <w:pPr>
              <w:pStyle w:val="Paragraphedeliste"/>
              <w:numPr>
                <w:ilvl w:val="0"/>
                <w:numId w:val="28"/>
              </w:numPr>
              <w:rPr>
                <w:rFonts w:ascii="Arial" w:hAnsi="Arial" w:cs="Arial"/>
              </w:rPr>
            </w:pPr>
            <w:r>
              <w:rPr>
                <w:rFonts w:ascii="Arial" w:hAnsi="Arial" w:cs="Arial"/>
              </w:rPr>
              <w:t>Le vidage des corbeilles à papier</w:t>
            </w:r>
          </w:p>
          <w:p w14:paraId="41F022FA" w14:textId="77777777" w:rsidR="004B2DE2" w:rsidRDefault="004B2DE2" w:rsidP="00426B00">
            <w:pPr>
              <w:pStyle w:val="Paragraphedeliste"/>
              <w:numPr>
                <w:ilvl w:val="0"/>
                <w:numId w:val="28"/>
              </w:numPr>
              <w:rPr>
                <w:rFonts w:ascii="Arial" w:hAnsi="Arial" w:cs="Arial"/>
              </w:rPr>
            </w:pPr>
            <w:r>
              <w:rPr>
                <w:rFonts w:ascii="Arial" w:hAnsi="Arial" w:cs="Arial"/>
              </w:rPr>
              <w:t>La mise en place de sacs poubelles</w:t>
            </w:r>
          </w:p>
          <w:p w14:paraId="347AA24E" w14:textId="77777777" w:rsidR="004B2DE2" w:rsidRDefault="004B2DE2" w:rsidP="00426B00">
            <w:pPr>
              <w:pStyle w:val="Paragraphedeliste"/>
              <w:numPr>
                <w:ilvl w:val="0"/>
                <w:numId w:val="28"/>
              </w:numPr>
              <w:rPr>
                <w:rFonts w:ascii="Arial" w:hAnsi="Arial" w:cs="Arial"/>
              </w:rPr>
            </w:pPr>
            <w:r>
              <w:rPr>
                <w:rFonts w:ascii="Arial" w:hAnsi="Arial" w:cs="Arial"/>
              </w:rPr>
              <w:t>Le nettoyage et la désinfection des téléphones</w:t>
            </w:r>
          </w:p>
          <w:p w14:paraId="5FB16572" w14:textId="77777777" w:rsidR="004B2DE2" w:rsidRDefault="004B2DE2" w:rsidP="00426B00">
            <w:pPr>
              <w:pStyle w:val="Paragraphedeliste"/>
              <w:numPr>
                <w:ilvl w:val="0"/>
                <w:numId w:val="28"/>
              </w:numPr>
              <w:rPr>
                <w:rFonts w:ascii="Arial" w:hAnsi="Arial" w:cs="Arial"/>
              </w:rPr>
            </w:pPr>
            <w:r>
              <w:rPr>
                <w:rFonts w:ascii="Arial" w:hAnsi="Arial" w:cs="Arial"/>
              </w:rPr>
              <w:lastRenderedPageBreak/>
              <w:t>Le dépoussiérage des bureaux</w:t>
            </w:r>
          </w:p>
          <w:p w14:paraId="338DC1D2" w14:textId="77777777" w:rsidR="004B2DE2" w:rsidRDefault="004B2DE2" w:rsidP="00426B00">
            <w:pPr>
              <w:pStyle w:val="Paragraphedeliste"/>
              <w:numPr>
                <w:ilvl w:val="0"/>
                <w:numId w:val="28"/>
              </w:numPr>
              <w:rPr>
                <w:rFonts w:ascii="Arial" w:hAnsi="Arial" w:cs="Arial"/>
              </w:rPr>
            </w:pPr>
            <w:r>
              <w:rPr>
                <w:rFonts w:ascii="Arial" w:hAnsi="Arial" w:cs="Arial"/>
              </w:rPr>
              <w:t>Le dépoussiérage du matériel informatique</w:t>
            </w:r>
          </w:p>
          <w:p w14:paraId="60517558" w14:textId="77777777" w:rsidR="004B2DE2" w:rsidRDefault="004B2DE2" w:rsidP="00426B00">
            <w:pPr>
              <w:pStyle w:val="Paragraphedeliste"/>
              <w:numPr>
                <w:ilvl w:val="0"/>
                <w:numId w:val="28"/>
              </w:numPr>
              <w:rPr>
                <w:rFonts w:ascii="Arial" w:hAnsi="Arial" w:cs="Arial"/>
              </w:rPr>
            </w:pPr>
            <w:r>
              <w:rPr>
                <w:rFonts w:ascii="Arial" w:hAnsi="Arial" w:cs="Arial"/>
              </w:rPr>
              <w:t>L’aspiration des sols</w:t>
            </w:r>
          </w:p>
          <w:p w14:paraId="300FABED" w14:textId="77777777" w:rsidR="004B2DE2" w:rsidRPr="00A5141E" w:rsidRDefault="004B2DE2" w:rsidP="00426B00">
            <w:pPr>
              <w:pStyle w:val="Paragraphedeliste"/>
              <w:numPr>
                <w:ilvl w:val="0"/>
                <w:numId w:val="28"/>
              </w:numPr>
              <w:rPr>
                <w:rFonts w:ascii="Arial" w:hAnsi="Arial" w:cs="Arial"/>
              </w:rPr>
            </w:pPr>
            <w:r>
              <w:rPr>
                <w:rFonts w:ascii="Arial" w:hAnsi="Arial" w:cs="Arial"/>
              </w:rPr>
              <w:t>Le lavage des sols durs</w:t>
            </w:r>
          </w:p>
          <w:p w14:paraId="64437FB5" w14:textId="77777777" w:rsidR="004B2DE2" w:rsidRPr="009D3235" w:rsidRDefault="004B2DE2" w:rsidP="00426B00">
            <w:pPr>
              <w:pStyle w:val="Paragraphedeliste"/>
              <w:numPr>
                <w:ilvl w:val="0"/>
                <w:numId w:val="28"/>
              </w:numPr>
              <w:rPr>
                <w:rFonts w:ascii="Arial" w:hAnsi="Arial" w:cs="Arial"/>
              </w:rPr>
            </w:pPr>
            <w:r>
              <w:rPr>
                <w:rFonts w:ascii="Arial" w:hAnsi="Arial" w:cs="Arial"/>
              </w:rPr>
              <w:t>Toutes sujétions de mise en œuvre</w:t>
            </w:r>
          </w:p>
          <w:p w14:paraId="0C873014" w14:textId="77777777" w:rsidR="004B2DE2" w:rsidRDefault="004B2DE2"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394C2344" w14:textId="77777777" w:rsidR="004B2DE2" w:rsidRPr="00F5482D" w:rsidRDefault="004B2DE2" w:rsidP="00BF19E8">
            <w:pPr>
              <w:pStyle w:val="Paragraphedeliste"/>
              <w:ind w:left="360"/>
              <w:rPr>
                <w:rFonts w:ascii="Arial" w:hAnsi="Arial" w:cs="Arial"/>
              </w:rPr>
            </w:pPr>
          </w:p>
        </w:tc>
      </w:tr>
      <w:tr w:rsidR="004B2DE2" w:rsidRPr="00F5482D" w14:paraId="138BA74B" w14:textId="77777777" w:rsidTr="004B2DE2">
        <w:tc>
          <w:tcPr>
            <w:tcW w:w="1129" w:type="dxa"/>
          </w:tcPr>
          <w:p w14:paraId="2DF0FF4A" w14:textId="77777777" w:rsidR="004B2DE2" w:rsidRPr="0038191B" w:rsidRDefault="004B2DE2" w:rsidP="00BF19E8">
            <w:pPr>
              <w:jc w:val="center"/>
              <w:rPr>
                <w:rFonts w:ascii="Arial" w:hAnsi="Arial" w:cs="Arial"/>
                <w:b/>
                <w:bCs/>
              </w:rPr>
            </w:pPr>
          </w:p>
          <w:p w14:paraId="117E8ABC" w14:textId="77777777" w:rsidR="004B2DE2" w:rsidRPr="0038191B" w:rsidRDefault="004B2DE2" w:rsidP="00BF19E8">
            <w:pPr>
              <w:jc w:val="center"/>
              <w:rPr>
                <w:rFonts w:cs="Arial"/>
                <w:b/>
                <w:bCs/>
                <w:sz w:val="24"/>
              </w:rPr>
            </w:pPr>
            <w:r>
              <w:rPr>
                <w:rFonts w:ascii="Arial" w:hAnsi="Arial" w:cs="Arial"/>
                <w:b/>
                <w:bCs/>
              </w:rPr>
              <w:t>8-5</w:t>
            </w:r>
          </w:p>
        </w:tc>
        <w:tc>
          <w:tcPr>
            <w:tcW w:w="8782" w:type="dxa"/>
          </w:tcPr>
          <w:p w14:paraId="3E9D0166" w14:textId="77777777" w:rsidR="004B2DE2" w:rsidRPr="0038191B" w:rsidRDefault="004B2DE2" w:rsidP="00BF19E8">
            <w:pPr>
              <w:rPr>
                <w:rFonts w:ascii="Arial" w:hAnsi="Arial" w:cs="Arial"/>
                <w:b/>
                <w:bCs/>
              </w:rPr>
            </w:pPr>
          </w:p>
          <w:p w14:paraId="284B7B40" w14:textId="77777777" w:rsidR="004B2DE2" w:rsidRPr="0038191B" w:rsidRDefault="004B2DE2" w:rsidP="00BF19E8">
            <w:pPr>
              <w:rPr>
                <w:rFonts w:ascii="Arial" w:hAnsi="Arial" w:cs="Arial"/>
                <w:b/>
                <w:bCs/>
              </w:rPr>
            </w:pPr>
            <w:r>
              <w:rPr>
                <w:rFonts w:ascii="Arial" w:hAnsi="Arial" w:cs="Arial"/>
                <w:b/>
                <w:bCs/>
              </w:rPr>
              <w:t>La terrasse</w:t>
            </w:r>
          </w:p>
          <w:p w14:paraId="72C40DE1" w14:textId="77777777" w:rsidR="004B2DE2" w:rsidRPr="0038191B" w:rsidRDefault="004B2DE2" w:rsidP="00BF19E8">
            <w:pPr>
              <w:rPr>
                <w:rFonts w:ascii="Arial" w:hAnsi="Arial" w:cs="Arial"/>
              </w:rPr>
            </w:pPr>
          </w:p>
          <w:p w14:paraId="66556374" w14:textId="77777777" w:rsidR="004B2DE2" w:rsidRDefault="004B2DE2" w:rsidP="00BF19E8">
            <w:pPr>
              <w:rPr>
                <w:rFonts w:ascii="Arial" w:hAnsi="Arial" w:cs="Arial"/>
              </w:rPr>
            </w:pPr>
            <w:r>
              <w:rPr>
                <w:rFonts w:ascii="Arial" w:hAnsi="Arial" w:cs="Arial"/>
              </w:rPr>
              <w:t>Il comprend notamment :</w:t>
            </w:r>
          </w:p>
          <w:p w14:paraId="74D53693" w14:textId="77777777" w:rsidR="004B2DE2" w:rsidRDefault="004B2DE2"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w:t>
            </w:r>
          </w:p>
          <w:p w14:paraId="329B92A6" w14:textId="77777777" w:rsidR="004B2DE2" w:rsidRPr="00A5141E" w:rsidRDefault="004B2DE2" w:rsidP="00426B00">
            <w:pPr>
              <w:pStyle w:val="Paragraphedeliste"/>
              <w:numPr>
                <w:ilvl w:val="0"/>
                <w:numId w:val="28"/>
              </w:numPr>
              <w:rPr>
                <w:rFonts w:ascii="Arial" w:hAnsi="Arial" w:cs="Arial"/>
              </w:rPr>
            </w:pPr>
            <w:r>
              <w:rPr>
                <w:rFonts w:ascii="Arial" w:hAnsi="Arial" w:cs="Arial"/>
              </w:rPr>
              <w:t>Le balayage de la terrasse</w:t>
            </w:r>
          </w:p>
          <w:p w14:paraId="1555BDDA" w14:textId="77777777" w:rsidR="004B2DE2" w:rsidRPr="009D3235" w:rsidRDefault="004B2DE2" w:rsidP="00426B00">
            <w:pPr>
              <w:pStyle w:val="Paragraphedeliste"/>
              <w:numPr>
                <w:ilvl w:val="0"/>
                <w:numId w:val="28"/>
              </w:numPr>
              <w:rPr>
                <w:rFonts w:ascii="Arial" w:hAnsi="Arial" w:cs="Arial"/>
              </w:rPr>
            </w:pPr>
            <w:r>
              <w:rPr>
                <w:rFonts w:ascii="Arial" w:hAnsi="Arial" w:cs="Arial"/>
              </w:rPr>
              <w:t>Toutes sujétions de mise en œuvre</w:t>
            </w:r>
          </w:p>
          <w:p w14:paraId="15611BFB" w14:textId="77777777" w:rsidR="004B2DE2" w:rsidRDefault="004B2DE2"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497B201C" w14:textId="77777777" w:rsidR="004B2DE2" w:rsidRPr="00F5482D" w:rsidRDefault="004B2DE2" w:rsidP="00BF19E8">
            <w:pPr>
              <w:pStyle w:val="Paragraphedeliste"/>
              <w:ind w:left="360"/>
              <w:rPr>
                <w:rFonts w:ascii="Arial" w:hAnsi="Arial" w:cs="Arial"/>
              </w:rPr>
            </w:pPr>
          </w:p>
        </w:tc>
      </w:tr>
      <w:tr w:rsidR="00426B00" w:rsidRPr="00F5482D" w14:paraId="2B436B16" w14:textId="77777777" w:rsidTr="00426B00">
        <w:tc>
          <w:tcPr>
            <w:tcW w:w="1129" w:type="dxa"/>
          </w:tcPr>
          <w:p w14:paraId="6F9DA8E8" w14:textId="77777777" w:rsidR="00426B00" w:rsidRPr="0038191B" w:rsidRDefault="00426B00" w:rsidP="00426B00">
            <w:pPr>
              <w:jc w:val="center"/>
              <w:rPr>
                <w:rFonts w:ascii="Arial" w:hAnsi="Arial" w:cs="Arial"/>
                <w:b/>
                <w:bCs/>
              </w:rPr>
            </w:pPr>
          </w:p>
          <w:p w14:paraId="0E65C31F" w14:textId="77777777" w:rsidR="00426B00" w:rsidRPr="0038191B" w:rsidRDefault="00426B00" w:rsidP="00426B00">
            <w:pPr>
              <w:jc w:val="center"/>
              <w:rPr>
                <w:rFonts w:cs="Arial"/>
                <w:b/>
                <w:bCs/>
                <w:sz w:val="24"/>
              </w:rPr>
            </w:pPr>
            <w:r>
              <w:rPr>
                <w:rFonts w:ascii="Arial" w:hAnsi="Arial" w:cs="Arial"/>
                <w:b/>
                <w:bCs/>
              </w:rPr>
              <w:t>8-6</w:t>
            </w:r>
          </w:p>
        </w:tc>
        <w:tc>
          <w:tcPr>
            <w:tcW w:w="8782" w:type="dxa"/>
          </w:tcPr>
          <w:p w14:paraId="70FB3308" w14:textId="77777777" w:rsidR="00426B00" w:rsidRPr="0038191B" w:rsidRDefault="00426B00" w:rsidP="00426B00">
            <w:pPr>
              <w:rPr>
                <w:rFonts w:ascii="Arial" w:hAnsi="Arial" w:cs="Arial"/>
                <w:b/>
                <w:bCs/>
              </w:rPr>
            </w:pPr>
          </w:p>
          <w:p w14:paraId="6FE1B1A4" w14:textId="77777777" w:rsidR="00426B00" w:rsidRPr="0038191B" w:rsidRDefault="00426B00" w:rsidP="00426B00">
            <w:pPr>
              <w:rPr>
                <w:rFonts w:ascii="Arial" w:hAnsi="Arial" w:cs="Arial"/>
                <w:b/>
                <w:bCs/>
              </w:rPr>
            </w:pPr>
            <w:r>
              <w:rPr>
                <w:rFonts w:ascii="Arial" w:hAnsi="Arial" w:cs="Arial"/>
                <w:b/>
                <w:bCs/>
              </w:rPr>
              <w:t>Vitrerie</w:t>
            </w:r>
          </w:p>
          <w:p w14:paraId="4068C49C" w14:textId="77777777" w:rsidR="00426B00" w:rsidRPr="0038191B" w:rsidRDefault="00426B00" w:rsidP="00426B00">
            <w:pPr>
              <w:rPr>
                <w:rFonts w:ascii="Arial" w:hAnsi="Arial" w:cs="Arial"/>
              </w:rPr>
            </w:pPr>
          </w:p>
          <w:p w14:paraId="0E4B5B08" w14:textId="77777777" w:rsidR="00426B00" w:rsidRDefault="00426B00" w:rsidP="00426B00">
            <w:pPr>
              <w:rPr>
                <w:rFonts w:ascii="Arial" w:hAnsi="Arial" w:cs="Arial"/>
              </w:rPr>
            </w:pPr>
            <w:r>
              <w:rPr>
                <w:rFonts w:ascii="Arial" w:hAnsi="Arial" w:cs="Arial"/>
              </w:rPr>
              <w:t>Il comprend notamment :</w:t>
            </w:r>
          </w:p>
          <w:p w14:paraId="7BF00AE2"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chiffon, détergent, gants…)</w:t>
            </w:r>
          </w:p>
          <w:p w14:paraId="42DE7D28" w14:textId="77777777" w:rsidR="00426B00" w:rsidRPr="00A5141E" w:rsidRDefault="00426B00" w:rsidP="00426B00">
            <w:pPr>
              <w:pStyle w:val="Paragraphedeliste"/>
              <w:numPr>
                <w:ilvl w:val="0"/>
                <w:numId w:val="28"/>
              </w:numPr>
              <w:rPr>
                <w:rFonts w:ascii="Arial" w:hAnsi="Arial" w:cs="Arial"/>
              </w:rPr>
            </w:pPr>
            <w:r>
              <w:rPr>
                <w:rFonts w:ascii="Arial" w:hAnsi="Arial" w:cs="Arial"/>
              </w:rPr>
              <w:t>Le nettoyage intérieur et extérieur de la vitrerie accessible (vitrerie de la terrasse)</w:t>
            </w:r>
          </w:p>
          <w:p w14:paraId="6C744783"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43E86094"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44CDEE80" w14:textId="77777777" w:rsidR="00426B00" w:rsidRPr="00F5482D" w:rsidRDefault="00426B00" w:rsidP="00426B00">
            <w:pPr>
              <w:pStyle w:val="Paragraphedeliste"/>
              <w:ind w:left="360"/>
              <w:rPr>
                <w:rFonts w:ascii="Arial" w:hAnsi="Arial" w:cs="Arial"/>
              </w:rPr>
            </w:pPr>
          </w:p>
        </w:tc>
      </w:tr>
      <w:tr w:rsidR="00426B00" w:rsidRPr="00F5482D" w14:paraId="200C69FA" w14:textId="77777777" w:rsidTr="00426B00">
        <w:tc>
          <w:tcPr>
            <w:tcW w:w="1129" w:type="dxa"/>
          </w:tcPr>
          <w:p w14:paraId="546FE283" w14:textId="77777777" w:rsidR="00426B00" w:rsidRPr="0038191B" w:rsidRDefault="00426B00" w:rsidP="00BF19E8">
            <w:pPr>
              <w:jc w:val="center"/>
              <w:rPr>
                <w:rFonts w:ascii="Arial" w:hAnsi="Arial" w:cs="Arial"/>
                <w:b/>
                <w:bCs/>
              </w:rPr>
            </w:pPr>
          </w:p>
          <w:p w14:paraId="6351AC48" w14:textId="77777777" w:rsidR="00426B00" w:rsidRPr="0038191B" w:rsidRDefault="00426B00" w:rsidP="00BF19E8">
            <w:pPr>
              <w:jc w:val="center"/>
              <w:rPr>
                <w:rFonts w:cs="Arial"/>
                <w:b/>
                <w:bCs/>
                <w:sz w:val="24"/>
              </w:rPr>
            </w:pPr>
            <w:r>
              <w:rPr>
                <w:rFonts w:ascii="Arial" w:hAnsi="Arial" w:cs="Arial"/>
                <w:b/>
                <w:bCs/>
              </w:rPr>
              <w:t>8-7</w:t>
            </w:r>
          </w:p>
        </w:tc>
        <w:tc>
          <w:tcPr>
            <w:tcW w:w="8782" w:type="dxa"/>
          </w:tcPr>
          <w:p w14:paraId="4F4B2730" w14:textId="77777777" w:rsidR="00426B00" w:rsidRPr="0038191B" w:rsidRDefault="00426B00" w:rsidP="00BF19E8">
            <w:pPr>
              <w:rPr>
                <w:rFonts w:ascii="Arial" w:hAnsi="Arial" w:cs="Arial"/>
                <w:b/>
                <w:bCs/>
              </w:rPr>
            </w:pPr>
          </w:p>
          <w:p w14:paraId="112B3EE5" w14:textId="77777777" w:rsidR="00426B00" w:rsidRPr="0038191B" w:rsidRDefault="00426B00" w:rsidP="00BF19E8">
            <w:pPr>
              <w:rPr>
                <w:rFonts w:ascii="Arial" w:hAnsi="Arial" w:cs="Arial"/>
                <w:b/>
                <w:bCs/>
              </w:rPr>
            </w:pPr>
            <w:r>
              <w:rPr>
                <w:rFonts w:ascii="Arial" w:hAnsi="Arial" w:cs="Arial"/>
                <w:b/>
                <w:bCs/>
              </w:rPr>
              <w:t>Placards techniques</w:t>
            </w:r>
          </w:p>
          <w:p w14:paraId="4318A498" w14:textId="77777777" w:rsidR="00426B00" w:rsidRPr="0038191B" w:rsidRDefault="00426B00" w:rsidP="00BF19E8">
            <w:pPr>
              <w:rPr>
                <w:rFonts w:ascii="Arial" w:hAnsi="Arial" w:cs="Arial"/>
              </w:rPr>
            </w:pPr>
          </w:p>
          <w:p w14:paraId="236F270C" w14:textId="77777777" w:rsidR="00426B00" w:rsidRDefault="00426B00" w:rsidP="00BF19E8">
            <w:pPr>
              <w:rPr>
                <w:rFonts w:ascii="Arial" w:hAnsi="Arial" w:cs="Arial"/>
              </w:rPr>
            </w:pPr>
            <w:r>
              <w:rPr>
                <w:rFonts w:ascii="Arial" w:hAnsi="Arial" w:cs="Arial"/>
              </w:rPr>
              <w:t>Il comprend notamment :</w:t>
            </w:r>
          </w:p>
          <w:p w14:paraId="7A39CA4D"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w:t>
            </w:r>
          </w:p>
          <w:p w14:paraId="1612EF1A" w14:textId="77777777" w:rsidR="00426B00" w:rsidRPr="00A5141E" w:rsidRDefault="00426B00" w:rsidP="00426B00">
            <w:pPr>
              <w:pStyle w:val="Paragraphedeliste"/>
              <w:numPr>
                <w:ilvl w:val="0"/>
                <w:numId w:val="28"/>
              </w:numPr>
              <w:rPr>
                <w:rFonts w:ascii="Arial" w:hAnsi="Arial" w:cs="Arial"/>
              </w:rPr>
            </w:pPr>
            <w:r>
              <w:rPr>
                <w:rFonts w:ascii="Arial" w:hAnsi="Arial" w:cs="Arial"/>
              </w:rPr>
              <w:t>L’aspiration de l’intérieur des placards</w:t>
            </w:r>
          </w:p>
          <w:p w14:paraId="6F6B6720"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066016B0"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2F530C52" w14:textId="77777777" w:rsidR="00426B00" w:rsidRPr="00F5482D" w:rsidRDefault="00426B00" w:rsidP="00BF19E8">
            <w:pPr>
              <w:pStyle w:val="Paragraphedeliste"/>
              <w:ind w:left="360"/>
              <w:rPr>
                <w:rFonts w:ascii="Arial" w:hAnsi="Arial" w:cs="Arial"/>
              </w:rPr>
            </w:pPr>
          </w:p>
        </w:tc>
      </w:tr>
      <w:tr w:rsidR="00426B00" w:rsidRPr="00F5482D" w14:paraId="7F17BCD0" w14:textId="77777777" w:rsidTr="00426B00">
        <w:tc>
          <w:tcPr>
            <w:tcW w:w="1129" w:type="dxa"/>
          </w:tcPr>
          <w:p w14:paraId="174A5A8A" w14:textId="77777777" w:rsidR="00426B00" w:rsidRPr="0038191B" w:rsidRDefault="00426B00" w:rsidP="00BF19E8">
            <w:pPr>
              <w:jc w:val="center"/>
              <w:rPr>
                <w:rFonts w:ascii="Arial" w:hAnsi="Arial" w:cs="Arial"/>
                <w:b/>
                <w:bCs/>
              </w:rPr>
            </w:pPr>
          </w:p>
          <w:p w14:paraId="1A8014E3" w14:textId="77777777" w:rsidR="00426B00" w:rsidRPr="0038191B" w:rsidRDefault="00426B00" w:rsidP="00BF19E8">
            <w:pPr>
              <w:jc w:val="center"/>
              <w:rPr>
                <w:rFonts w:cs="Arial"/>
                <w:b/>
                <w:bCs/>
                <w:sz w:val="24"/>
              </w:rPr>
            </w:pPr>
            <w:r>
              <w:rPr>
                <w:rFonts w:ascii="Arial" w:hAnsi="Arial" w:cs="Arial"/>
                <w:b/>
                <w:bCs/>
              </w:rPr>
              <w:t>8-8</w:t>
            </w:r>
          </w:p>
        </w:tc>
        <w:tc>
          <w:tcPr>
            <w:tcW w:w="8782" w:type="dxa"/>
          </w:tcPr>
          <w:p w14:paraId="3EADF725" w14:textId="77777777" w:rsidR="00426B00" w:rsidRPr="0038191B" w:rsidRDefault="00426B00" w:rsidP="00BF19E8">
            <w:pPr>
              <w:rPr>
                <w:rFonts w:ascii="Arial" w:hAnsi="Arial" w:cs="Arial"/>
                <w:b/>
                <w:bCs/>
              </w:rPr>
            </w:pPr>
          </w:p>
          <w:p w14:paraId="32EF2680" w14:textId="77777777" w:rsidR="00426B00" w:rsidRPr="0038191B" w:rsidRDefault="00426B00" w:rsidP="00BF19E8">
            <w:pPr>
              <w:rPr>
                <w:rFonts w:ascii="Arial" w:hAnsi="Arial" w:cs="Arial"/>
                <w:b/>
                <w:bCs/>
              </w:rPr>
            </w:pPr>
            <w:r>
              <w:rPr>
                <w:rFonts w:ascii="Arial" w:hAnsi="Arial" w:cs="Arial"/>
                <w:b/>
                <w:bCs/>
              </w:rPr>
              <w:t>Cloisons vitrées</w:t>
            </w:r>
          </w:p>
          <w:p w14:paraId="1BA4D119" w14:textId="77777777" w:rsidR="00426B00" w:rsidRPr="0038191B" w:rsidRDefault="00426B00" w:rsidP="00BF19E8">
            <w:pPr>
              <w:rPr>
                <w:rFonts w:ascii="Arial" w:hAnsi="Arial" w:cs="Arial"/>
              </w:rPr>
            </w:pPr>
          </w:p>
          <w:p w14:paraId="1CF66255" w14:textId="77777777" w:rsidR="00426B00" w:rsidRDefault="00426B00" w:rsidP="00BF19E8">
            <w:pPr>
              <w:rPr>
                <w:rFonts w:ascii="Arial" w:hAnsi="Arial" w:cs="Arial"/>
              </w:rPr>
            </w:pPr>
            <w:r>
              <w:rPr>
                <w:rFonts w:ascii="Arial" w:hAnsi="Arial" w:cs="Arial"/>
              </w:rPr>
              <w:t>Il comprend notamment :</w:t>
            </w:r>
          </w:p>
          <w:p w14:paraId="33271DD6"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chiffon, détergent, gants…)</w:t>
            </w:r>
          </w:p>
          <w:p w14:paraId="7EB0751A" w14:textId="77777777" w:rsidR="00426B00" w:rsidRPr="00A5141E" w:rsidRDefault="00426B00" w:rsidP="00426B00">
            <w:pPr>
              <w:pStyle w:val="Paragraphedeliste"/>
              <w:numPr>
                <w:ilvl w:val="0"/>
                <w:numId w:val="28"/>
              </w:numPr>
              <w:rPr>
                <w:rFonts w:ascii="Arial" w:hAnsi="Arial" w:cs="Arial"/>
              </w:rPr>
            </w:pPr>
            <w:r>
              <w:rPr>
                <w:rFonts w:ascii="Arial" w:hAnsi="Arial" w:cs="Arial"/>
              </w:rPr>
              <w:t>Le nettoyage des cloisons vitrées</w:t>
            </w:r>
          </w:p>
          <w:p w14:paraId="528968E5"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7C89FC2B"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49BFBCD" w14:textId="77777777" w:rsidR="00426B00" w:rsidRPr="00F5482D" w:rsidRDefault="00426B00" w:rsidP="00BF19E8">
            <w:pPr>
              <w:pStyle w:val="Paragraphedeliste"/>
              <w:ind w:left="360"/>
              <w:rPr>
                <w:rFonts w:ascii="Arial" w:hAnsi="Arial" w:cs="Arial"/>
              </w:rPr>
            </w:pPr>
          </w:p>
        </w:tc>
      </w:tr>
      <w:bookmarkEnd w:id="60"/>
    </w:tbl>
    <w:p w14:paraId="4CB3737E" w14:textId="77777777" w:rsidR="00E73576" w:rsidRPr="00E73576" w:rsidRDefault="00E73576" w:rsidP="00E73576"/>
    <w:p w14:paraId="1B629366" w14:textId="77777777" w:rsidR="002F22A8" w:rsidRDefault="002F22A8">
      <w:pPr>
        <w:spacing w:after="120" w:line="259" w:lineRule="auto"/>
        <w:rPr>
          <w:b/>
          <w:bCs/>
        </w:rPr>
      </w:pPr>
      <w:r>
        <w:br w:type="page"/>
      </w:r>
    </w:p>
    <w:p w14:paraId="2FBD75BD" w14:textId="343F715D" w:rsidR="00CE0297" w:rsidRPr="00CE0297" w:rsidRDefault="00CE0297" w:rsidP="003879A4">
      <w:pPr>
        <w:pStyle w:val="Titre3"/>
      </w:pPr>
      <w:bookmarkStart w:id="64" w:name="_Toc231558938"/>
      <w:r>
        <w:lastRenderedPageBreak/>
        <w:t>Résidences avec gardien</w:t>
      </w:r>
      <w:bookmarkEnd w:id="64"/>
    </w:p>
    <w:p w14:paraId="125AAAA8" w14:textId="77777777" w:rsidR="00CE0297" w:rsidRPr="00CE0297" w:rsidRDefault="00CE0297" w:rsidP="00CE0297"/>
    <w:p w14:paraId="3B519E16" w14:textId="77777777" w:rsidR="00CE0297" w:rsidRPr="0038191B" w:rsidRDefault="00CE0297" w:rsidP="008E63E3">
      <w:pPr>
        <w:pStyle w:val="Titre4"/>
        <w:numPr>
          <w:ilvl w:val="0"/>
          <w:numId w:val="0"/>
        </w:numPr>
        <w:ind w:left="2919"/>
      </w:pPr>
      <w:r>
        <w:t xml:space="preserve">a. Prix 1 : Ordures ménagères </w:t>
      </w:r>
    </w:p>
    <w:tbl>
      <w:tblPr>
        <w:tblStyle w:val="Grilledutableau"/>
        <w:tblW w:w="0" w:type="auto"/>
        <w:tblLook w:val="04A0" w:firstRow="1" w:lastRow="0" w:firstColumn="1" w:lastColumn="0" w:noHBand="0" w:noVBand="1"/>
      </w:tblPr>
      <w:tblGrid>
        <w:gridCol w:w="1129"/>
        <w:gridCol w:w="8782"/>
      </w:tblGrid>
      <w:tr w:rsidR="00CE0297" w:rsidRPr="0038191B" w14:paraId="0C4A7C2E" w14:textId="77777777" w:rsidTr="008B59B4">
        <w:trPr>
          <w:cantSplit/>
        </w:trPr>
        <w:tc>
          <w:tcPr>
            <w:tcW w:w="1129" w:type="dxa"/>
          </w:tcPr>
          <w:p w14:paraId="452A8E87" w14:textId="77777777" w:rsidR="00CE0297" w:rsidRPr="0038191B" w:rsidRDefault="00CE0297" w:rsidP="008B59B4">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0CAAB766" w14:textId="77777777" w:rsidR="00CE0297" w:rsidRPr="0038191B" w:rsidRDefault="00CE0297" w:rsidP="008B59B4">
            <w:pPr>
              <w:jc w:val="center"/>
              <w:rPr>
                <w:rFonts w:ascii="Arial" w:hAnsi="Arial" w:cs="Arial"/>
                <w:b/>
                <w:bCs/>
                <w:sz w:val="24"/>
                <w:szCs w:val="24"/>
              </w:rPr>
            </w:pPr>
            <w:r>
              <w:rPr>
                <w:rFonts w:ascii="Arial" w:hAnsi="Arial" w:cs="Arial"/>
                <w:b/>
                <w:bCs/>
                <w:sz w:val="24"/>
                <w:szCs w:val="24"/>
              </w:rPr>
              <w:t>DESIGNATION DES OUVRAGES</w:t>
            </w:r>
          </w:p>
        </w:tc>
      </w:tr>
      <w:tr w:rsidR="00CE0297" w:rsidRPr="0038191B" w14:paraId="3D48C91D" w14:textId="77777777" w:rsidTr="008B59B4">
        <w:trPr>
          <w:cantSplit/>
        </w:trPr>
        <w:tc>
          <w:tcPr>
            <w:tcW w:w="1129" w:type="dxa"/>
          </w:tcPr>
          <w:p w14:paraId="208AA610" w14:textId="77777777" w:rsidR="00CE0297" w:rsidRPr="0038191B" w:rsidRDefault="00CE0297" w:rsidP="008B59B4">
            <w:pPr>
              <w:jc w:val="center"/>
              <w:rPr>
                <w:rFonts w:ascii="Arial" w:hAnsi="Arial" w:cs="Arial"/>
                <w:b/>
                <w:bCs/>
                <w:sz w:val="24"/>
                <w:szCs w:val="24"/>
              </w:rPr>
            </w:pPr>
          </w:p>
          <w:p w14:paraId="021173E1" w14:textId="77777777" w:rsidR="00CE0297" w:rsidRPr="0038191B" w:rsidRDefault="00CE0297" w:rsidP="008B59B4">
            <w:pPr>
              <w:jc w:val="center"/>
              <w:rPr>
                <w:rFonts w:ascii="Arial" w:hAnsi="Arial" w:cs="Arial"/>
                <w:b/>
                <w:bCs/>
                <w:sz w:val="24"/>
                <w:szCs w:val="24"/>
              </w:rPr>
            </w:pPr>
            <w:r>
              <w:rPr>
                <w:rFonts w:ascii="Arial" w:hAnsi="Arial" w:cs="Arial"/>
                <w:b/>
                <w:bCs/>
                <w:sz w:val="24"/>
                <w:szCs w:val="24"/>
              </w:rPr>
              <w:t>1</w:t>
            </w:r>
          </w:p>
          <w:p w14:paraId="72973DD3" w14:textId="77777777" w:rsidR="00CE0297" w:rsidRPr="0038191B" w:rsidRDefault="00CE0297" w:rsidP="008B59B4">
            <w:pPr>
              <w:jc w:val="center"/>
              <w:rPr>
                <w:rFonts w:ascii="Arial" w:hAnsi="Arial" w:cs="Arial"/>
                <w:b/>
                <w:bCs/>
                <w:sz w:val="24"/>
                <w:szCs w:val="24"/>
              </w:rPr>
            </w:pPr>
          </w:p>
        </w:tc>
        <w:tc>
          <w:tcPr>
            <w:tcW w:w="8782" w:type="dxa"/>
            <w:vAlign w:val="center"/>
          </w:tcPr>
          <w:p w14:paraId="2F2BC59C" w14:textId="77777777" w:rsidR="00CE0297" w:rsidRPr="0038191B" w:rsidRDefault="00CE0297" w:rsidP="008B59B4">
            <w:pPr>
              <w:rPr>
                <w:rFonts w:ascii="Arial" w:hAnsi="Arial" w:cs="Arial"/>
                <w:b/>
                <w:bCs/>
                <w:sz w:val="24"/>
                <w:szCs w:val="24"/>
              </w:rPr>
            </w:pPr>
            <w:r>
              <w:rPr>
                <w:rFonts w:ascii="Arial" w:hAnsi="Arial" w:cs="Arial"/>
                <w:b/>
                <w:bCs/>
                <w:sz w:val="24"/>
                <w:szCs w:val="24"/>
              </w:rPr>
              <w:t xml:space="preserve">Ordures ménagères </w:t>
            </w:r>
          </w:p>
        </w:tc>
      </w:tr>
      <w:tr w:rsidR="00CE0297" w:rsidRPr="003D178B" w14:paraId="6C90C304" w14:textId="77777777" w:rsidTr="008B59B4">
        <w:trPr>
          <w:cantSplit/>
        </w:trPr>
        <w:tc>
          <w:tcPr>
            <w:tcW w:w="1129" w:type="dxa"/>
          </w:tcPr>
          <w:p w14:paraId="2C583667" w14:textId="77777777" w:rsidR="00CE0297" w:rsidRPr="0038191B" w:rsidRDefault="00CE0297" w:rsidP="008B59B4">
            <w:pPr>
              <w:jc w:val="center"/>
              <w:rPr>
                <w:rFonts w:ascii="Arial" w:hAnsi="Arial" w:cs="Arial"/>
                <w:b/>
                <w:bCs/>
              </w:rPr>
            </w:pPr>
          </w:p>
          <w:p w14:paraId="4F2BD13A" w14:textId="77777777" w:rsidR="00CE0297" w:rsidRPr="0038191B" w:rsidRDefault="00CE0297" w:rsidP="008B59B4">
            <w:pPr>
              <w:jc w:val="center"/>
              <w:rPr>
                <w:rFonts w:ascii="Arial" w:hAnsi="Arial" w:cs="Arial"/>
                <w:b/>
                <w:bCs/>
              </w:rPr>
            </w:pPr>
            <w:r>
              <w:rPr>
                <w:rFonts w:ascii="Arial" w:hAnsi="Arial" w:cs="Arial"/>
                <w:b/>
                <w:bCs/>
              </w:rPr>
              <w:t>1-1</w:t>
            </w:r>
          </w:p>
        </w:tc>
        <w:tc>
          <w:tcPr>
            <w:tcW w:w="8782" w:type="dxa"/>
          </w:tcPr>
          <w:p w14:paraId="5F0686AB" w14:textId="77777777" w:rsidR="00CE0297" w:rsidRDefault="00CE0297" w:rsidP="008B59B4">
            <w:pPr>
              <w:rPr>
                <w:rFonts w:ascii="Arial" w:hAnsi="Arial" w:cs="Arial"/>
                <w:b/>
                <w:bCs/>
              </w:rPr>
            </w:pPr>
          </w:p>
          <w:p w14:paraId="18693DD8" w14:textId="77777777" w:rsidR="00CE0297" w:rsidRPr="00C3549D" w:rsidRDefault="00CE0297" w:rsidP="008B59B4">
            <w:pPr>
              <w:rPr>
                <w:rFonts w:ascii="Arial" w:hAnsi="Arial" w:cs="Arial"/>
                <w:b/>
                <w:bCs/>
              </w:rPr>
            </w:pPr>
            <w:r>
              <w:rPr>
                <w:rFonts w:ascii="Arial" w:hAnsi="Arial" w:cs="Arial"/>
                <w:b/>
                <w:bCs/>
              </w:rPr>
              <w:t>Balayage et mise en containers des détritus récupérés dans les locaux et sur les emplacements de stockage</w:t>
            </w:r>
          </w:p>
          <w:p w14:paraId="18763447" w14:textId="77777777" w:rsidR="00CE0297" w:rsidRPr="0038191B" w:rsidRDefault="00CE0297" w:rsidP="008B59B4">
            <w:pPr>
              <w:rPr>
                <w:rFonts w:ascii="Arial" w:hAnsi="Arial" w:cs="Arial"/>
              </w:rPr>
            </w:pPr>
          </w:p>
          <w:p w14:paraId="09C05319" w14:textId="77777777" w:rsidR="00CE0297" w:rsidRPr="0038191B" w:rsidRDefault="00CE0297" w:rsidP="008B59B4">
            <w:pPr>
              <w:rPr>
                <w:rFonts w:ascii="Arial" w:hAnsi="Arial" w:cs="Arial"/>
              </w:rPr>
            </w:pPr>
            <w:r>
              <w:rPr>
                <w:rFonts w:ascii="Arial" w:hAnsi="Arial" w:cs="Arial"/>
              </w:rPr>
              <w:t xml:space="preserve">Il comprend notamment : </w:t>
            </w:r>
          </w:p>
          <w:p w14:paraId="3240AE9D" w14:textId="77777777" w:rsidR="00CE0297" w:rsidRPr="0038191B"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balais, sas poubelles…)</w:t>
            </w:r>
          </w:p>
          <w:p w14:paraId="76779047" w14:textId="77777777" w:rsidR="00CE0297" w:rsidRDefault="00CE0297" w:rsidP="00426B00">
            <w:pPr>
              <w:pStyle w:val="Paragraphedeliste"/>
              <w:numPr>
                <w:ilvl w:val="0"/>
                <w:numId w:val="28"/>
              </w:numPr>
              <w:rPr>
                <w:rFonts w:ascii="Arial" w:hAnsi="Arial" w:cs="Arial"/>
              </w:rPr>
            </w:pPr>
            <w:r>
              <w:rPr>
                <w:rFonts w:ascii="Arial" w:hAnsi="Arial" w:cs="Arial"/>
              </w:rPr>
              <w:t>Le ramassage des papiers et détritus rencontrés dans les locaux</w:t>
            </w:r>
          </w:p>
          <w:p w14:paraId="63E6EC6D" w14:textId="77777777" w:rsidR="00CE0297" w:rsidRDefault="00CE0297" w:rsidP="00426B00">
            <w:pPr>
              <w:pStyle w:val="Paragraphedeliste"/>
              <w:numPr>
                <w:ilvl w:val="0"/>
                <w:numId w:val="28"/>
              </w:numPr>
              <w:rPr>
                <w:rFonts w:ascii="Arial" w:hAnsi="Arial" w:cs="Arial"/>
              </w:rPr>
            </w:pPr>
            <w:r>
              <w:rPr>
                <w:rFonts w:ascii="Arial" w:hAnsi="Arial" w:cs="Arial"/>
              </w:rPr>
              <w:t>La mise en containers</w:t>
            </w:r>
          </w:p>
          <w:p w14:paraId="2D08FC86" w14:textId="77777777" w:rsidR="00CE0297" w:rsidRPr="0038191B"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4CCC5BDF" w14:textId="77777777" w:rsidR="00CE0297" w:rsidRDefault="00CE0297"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56ED66E2" w14:textId="77777777" w:rsidR="00DD4344" w:rsidRPr="003D178B" w:rsidRDefault="00DD4344" w:rsidP="00DD4344">
            <w:pPr>
              <w:pStyle w:val="Paragraphedeliste"/>
              <w:ind w:left="360"/>
              <w:rPr>
                <w:rFonts w:ascii="Arial" w:hAnsi="Arial" w:cs="Arial"/>
              </w:rPr>
            </w:pPr>
          </w:p>
        </w:tc>
      </w:tr>
      <w:tr w:rsidR="00CE0297" w:rsidRPr="00583D6F" w14:paraId="0E7FFC65" w14:textId="77777777" w:rsidTr="008B59B4">
        <w:trPr>
          <w:cantSplit/>
        </w:trPr>
        <w:tc>
          <w:tcPr>
            <w:tcW w:w="1129" w:type="dxa"/>
          </w:tcPr>
          <w:p w14:paraId="08966545" w14:textId="77777777" w:rsidR="00CE0297" w:rsidRPr="0038191B" w:rsidRDefault="00CE0297" w:rsidP="008B59B4">
            <w:pPr>
              <w:jc w:val="center"/>
              <w:rPr>
                <w:rFonts w:ascii="Arial" w:hAnsi="Arial" w:cs="Arial"/>
                <w:b/>
                <w:bCs/>
              </w:rPr>
            </w:pPr>
          </w:p>
          <w:p w14:paraId="0CB7C270" w14:textId="77777777" w:rsidR="00CE0297" w:rsidRPr="0038191B" w:rsidRDefault="00CE0297" w:rsidP="008B59B4">
            <w:pPr>
              <w:jc w:val="center"/>
              <w:rPr>
                <w:rFonts w:ascii="Arial" w:hAnsi="Arial" w:cs="Arial"/>
                <w:b/>
                <w:bCs/>
              </w:rPr>
            </w:pPr>
            <w:r>
              <w:rPr>
                <w:rFonts w:ascii="Arial" w:hAnsi="Arial" w:cs="Arial"/>
                <w:b/>
                <w:bCs/>
              </w:rPr>
              <w:t>1-2</w:t>
            </w:r>
          </w:p>
        </w:tc>
        <w:tc>
          <w:tcPr>
            <w:tcW w:w="8782" w:type="dxa"/>
          </w:tcPr>
          <w:p w14:paraId="00AB0946" w14:textId="77777777" w:rsidR="00CE0297" w:rsidRPr="0038191B" w:rsidRDefault="00CE0297" w:rsidP="008B59B4">
            <w:pPr>
              <w:rPr>
                <w:rFonts w:ascii="Arial" w:hAnsi="Arial" w:cs="Arial"/>
                <w:b/>
                <w:bCs/>
              </w:rPr>
            </w:pPr>
          </w:p>
          <w:p w14:paraId="3C8F79F4" w14:textId="77777777" w:rsidR="00CE0297" w:rsidRDefault="00CE0297" w:rsidP="008B59B4">
            <w:pPr>
              <w:rPr>
                <w:rFonts w:ascii="Arial" w:hAnsi="Arial" w:cs="Arial"/>
                <w:b/>
                <w:bCs/>
              </w:rPr>
            </w:pPr>
            <w:r>
              <w:rPr>
                <w:rFonts w:ascii="Arial" w:hAnsi="Arial" w:cs="Arial"/>
                <w:b/>
                <w:bCs/>
              </w:rPr>
              <w:t>Nettoyage à l'eau des locaux, désinfection des containers et locaux</w:t>
            </w:r>
          </w:p>
          <w:p w14:paraId="67464FF8" w14:textId="77777777" w:rsidR="00CE0297" w:rsidRPr="0038191B" w:rsidRDefault="00CE0297" w:rsidP="008B59B4">
            <w:pPr>
              <w:rPr>
                <w:rFonts w:ascii="Arial" w:hAnsi="Arial" w:cs="Arial"/>
                <w:b/>
                <w:bCs/>
              </w:rPr>
            </w:pPr>
          </w:p>
          <w:p w14:paraId="0F76C998" w14:textId="77777777" w:rsidR="00CE0297" w:rsidRPr="0038191B" w:rsidRDefault="00CE0297" w:rsidP="008B59B4">
            <w:pPr>
              <w:rPr>
                <w:rFonts w:ascii="Arial" w:hAnsi="Arial" w:cs="Arial"/>
              </w:rPr>
            </w:pPr>
            <w:r>
              <w:rPr>
                <w:rFonts w:ascii="Arial" w:hAnsi="Arial" w:cs="Arial"/>
              </w:rPr>
              <w:t xml:space="preserve">Il comprend notamment : </w:t>
            </w:r>
          </w:p>
          <w:p w14:paraId="5B20804B" w14:textId="77777777" w:rsidR="00CE0297"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(exemple : éponge, serpillère, gants, produits d’entretien adaptés et non toxiques…)</w:t>
            </w:r>
          </w:p>
          <w:p w14:paraId="08E6A04E" w14:textId="77777777" w:rsidR="00CE0297" w:rsidRDefault="00CE0297" w:rsidP="00426B00">
            <w:pPr>
              <w:pStyle w:val="Paragraphedeliste"/>
              <w:numPr>
                <w:ilvl w:val="0"/>
                <w:numId w:val="28"/>
              </w:numPr>
              <w:rPr>
                <w:rFonts w:ascii="Arial" w:hAnsi="Arial" w:cs="Arial"/>
              </w:rPr>
            </w:pPr>
            <w:r>
              <w:rPr>
                <w:rFonts w:ascii="Arial" w:hAnsi="Arial" w:cs="Arial"/>
              </w:rPr>
              <w:t xml:space="preserve">L’enlèvement des détritus présents dans les containers </w:t>
            </w:r>
          </w:p>
          <w:p w14:paraId="12A088C3" w14:textId="77777777" w:rsidR="00CE0297" w:rsidRDefault="00CE0297" w:rsidP="00426B00">
            <w:pPr>
              <w:pStyle w:val="Paragraphedeliste"/>
              <w:numPr>
                <w:ilvl w:val="0"/>
                <w:numId w:val="28"/>
              </w:numPr>
              <w:rPr>
                <w:rFonts w:ascii="Arial" w:hAnsi="Arial" w:cs="Arial"/>
              </w:rPr>
            </w:pPr>
            <w:r>
              <w:rPr>
                <w:rFonts w:ascii="Arial" w:hAnsi="Arial" w:cs="Arial"/>
              </w:rPr>
              <w:t xml:space="preserve">Le nettoyage à l’eau des locaux et containers </w:t>
            </w:r>
          </w:p>
          <w:p w14:paraId="33AB4BB3" w14:textId="77777777" w:rsidR="00CE0297" w:rsidRDefault="00CE0297" w:rsidP="00426B00">
            <w:pPr>
              <w:pStyle w:val="Paragraphedeliste"/>
              <w:numPr>
                <w:ilvl w:val="0"/>
                <w:numId w:val="28"/>
              </w:numPr>
              <w:rPr>
                <w:rFonts w:ascii="Arial" w:hAnsi="Arial" w:cs="Arial"/>
              </w:rPr>
            </w:pPr>
            <w:r>
              <w:rPr>
                <w:rFonts w:ascii="Arial" w:hAnsi="Arial" w:cs="Arial"/>
              </w:rPr>
              <w:t xml:space="preserve">La désinfection des containers et des locaux </w:t>
            </w:r>
          </w:p>
          <w:p w14:paraId="4D83E7F8" w14:textId="77777777" w:rsidR="00CE0297"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5866FC0B" w14:textId="77777777" w:rsidR="00CE0297" w:rsidRDefault="00CE0297"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01E021DE" w14:textId="77777777" w:rsidR="00DD4344" w:rsidRPr="00583D6F" w:rsidRDefault="00DD4344" w:rsidP="00DD4344">
            <w:pPr>
              <w:pStyle w:val="Paragraphedeliste"/>
              <w:ind w:left="360"/>
              <w:rPr>
                <w:rFonts w:ascii="Arial" w:hAnsi="Arial" w:cs="Arial"/>
              </w:rPr>
            </w:pPr>
          </w:p>
        </w:tc>
      </w:tr>
      <w:tr w:rsidR="00CE0297" w:rsidRPr="0038191B" w14:paraId="04C49795" w14:textId="77777777" w:rsidTr="008B59B4">
        <w:trPr>
          <w:cantSplit/>
        </w:trPr>
        <w:tc>
          <w:tcPr>
            <w:tcW w:w="1129" w:type="dxa"/>
          </w:tcPr>
          <w:p w14:paraId="5F0271C1" w14:textId="77777777" w:rsidR="00CE0297" w:rsidRPr="0038191B" w:rsidRDefault="00CE0297" w:rsidP="008B59B4">
            <w:pPr>
              <w:jc w:val="center"/>
              <w:rPr>
                <w:rFonts w:ascii="Arial" w:hAnsi="Arial" w:cs="Arial"/>
                <w:b/>
                <w:bCs/>
              </w:rPr>
            </w:pPr>
          </w:p>
          <w:p w14:paraId="7BD2D965" w14:textId="77777777" w:rsidR="00CE0297" w:rsidRPr="0038191B" w:rsidRDefault="00CE0297" w:rsidP="008B59B4">
            <w:pPr>
              <w:jc w:val="center"/>
              <w:rPr>
                <w:rFonts w:ascii="Arial" w:hAnsi="Arial" w:cs="Arial"/>
                <w:b/>
                <w:bCs/>
              </w:rPr>
            </w:pPr>
            <w:r>
              <w:rPr>
                <w:rFonts w:ascii="Arial" w:hAnsi="Arial" w:cs="Arial"/>
                <w:b/>
                <w:bCs/>
              </w:rPr>
              <w:t>1-3</w:t>
            </w:r>
          </w:p>
        </w:tc>
        <w:tc>
          <w:tcPr>
            <w:tcW w:w="8782" w:type="dxa"/>
          </w:tcPr>
          <w:p w14:paraId="62EAE130" w14:textId="77777777" w:rsidR="00CE0297" w:rsidRPr="0038191B" w:rsidRDefault="00CE0297" w:rsidP="008B59B4">
            <w:pPr>
              <w:rPr>
                <w:rFonts w:ascii="Arial" w:hAnsi="Arial" w:cs="Arial"/>
                <w:b/>
                <w:bCs/>
              </w:rPr>
            </w:pPr>
          </w:p>
          <w:p w14:paraId="67CDE50C" w14:textId="77777777" w:rsidR="00CE0297" w:rsidRDefault="00CE0297" w:rsidP="008B59B4">
            <w:pPr>
              <w:rPr>
                <w:rFonts w:ascii="Arial" w:hAnsi="Arial" w:cs="Arial"/>
                <w:b/>
                <w:bCs/>
              </w:rPr>
            </w:pPr>
            <w:r>
              <w:rPr>
                <w:rFonts w:ascii="Arial" w:hAnsi="Arial" w:cs="Arial"/>
                <w:b/>
                <w:bCs/>
              </w:rPr>
              <w:t>Débouchage éventuel des crépines d'évacuation d'eau</w:t>
            </w:r>
          </w:p>
          <w:p w14:paraId="60D8EBCD" w14:textId="77777777" w:rsidR="00E73576" w:rsidRDefault="00E73576" w:rsidP="008B59B4">
            <w:pPr>
              <w:rPr>
                <w:rFonts w:ascii="Arial" w:hAnsi="Arial" w:cs="Arial"/>
              </w:rPr>
            </w:pPr>
          </w:p>
          <w:p w14:paraId="7CDB0DA2" w14:textId="77777777" w:rsidR="00CE0297" w:rsidRPr="0038191B" w:rsidRDefault="00CE0297" w:rsidP="008B59B4">
            <w:pPr>
              <w:rPr>
                <w:rFonts w:ascii="Arial" w:hAnsi="Arial" w:cs="Arial"/>
              </w:rPr>
            </w:pPr>
            <w:r>
              <w:rPr>
                <w:rFonts w:ascii="Arial" w:hAnsi="Arial" w:cs="Arial"/>
              </w:rPr>
              <w:t xml:space="preserve">Il comprend notamment : </w:t>
            </w:r>
          </w:p>
          <w:p w14:paraId="7AA6EAD9" w14:textId="77777777" w:rsidR="00CE0297"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tournevis, furet, produits adaptés et non toxiques…)</w:t>
            </w:r>
          </w:p>
          <w:p w14:paraId="708C6F5B" w14:textId="77777777" w:rsidR="00CE0297" w:rsidRDefault="00CE0297" w:rsidP="00426B00">
            <w:pPr>
              <w:pStyle w:val="Paragraphedeliste"/>
              <w:numPr>
                <w:ilvl w:val="0"/>
                <w:numId w:val="28"/>
              </w:numPr>
              <w:rPr>
                <w:rFonts w:ascii="Arial" w:hAnsi="Arial" w:cs="Arial"/>
              </w:rPr>
            </w:pPr>
            <w:r>
              <w:rPr>
                <w:rFonts w:ascii="Arial" w:hAnsi="Arial" w:cs="Arial"/>
              </w:rPr>
              <w:t>L’enlèvement de la grille couvrant l’entrée de la canalisation</w:t>
            </w:r>
          </w:p>
          <w:p w14:paraId="5698DEE2" w14:textId="77777777" w:rsidR="00CE0297" w:rsidRDefault="00CE0297" w:rsidP="00426B00">
            <w:pPr>
              <w:pStyle w:val="Paragraphedeliste"/>
              <w:numPr>
                <w:ilvl w:val="0"/>
                <w:numId w:val="28"/>
              </w:numPr>
              <w:rPr>
                <w:rFonts w:ascii="Arial" w:hAnsi="Arial" w:cs="Arial"/>
              </w:rPr>
            </w:pPr>
            <w:r>
              <w:rPr>
                <w:rFonts w:ascii="Arial" w:hAnsi="Arial" w:cs="Arial"/>
              </w:rPr>
              <w:t>L’élimination des résidus présents dans la canalisation</w:t>
            </w:r>
          </w:p>
          <w:p w14:paraId="41AB6270" w14:textId="77777777" w:rsidR="00CE0297" w:rsidRDefault="00CE0297" w:rsidP="00426B00">
            <w:pPr>
              <w:pStyle w:val="Paragraphedeliste"/>
              <w:numPr>
                <w:ilvl w:val="0"/>
                <w:numId w:val="28"/>
              </w:numPr>
              <w:rPr>
                <w:rFonts w:ascii="Arial" w:hAnsi="Arial" w:cs="Arial"/>
              </w:rPr>
            </w:pPr>
            <w:r>
              <w:rPr>
                <w:rFonts w:ascii="Arial" w:hAnsi="Arial" w:cs="Arial"/>
              </w:rPr>
              <w:t xml:space="preserve">Le nettoyage de la canalisation à haute pression ou avec des produits adaptés  </w:t>
            </w:r>
          </w:p>
          <w:p w14:paraId="66EC3076" w14:textId="77777777" w:rsidR="00EF0355" w:rsidRPr="00944AE6" w:rsidRDefault="00EF0355" w:rsidP="00426B00">
            <w:pPr>
              <w:pStyle w:val="Paragraphedeliste"/>
              <w:numPr>
                <w:ilvl w:val="0"/>
                <w:numId w:val="28"/>
              </w:numPr>
              <w:rPr>
                <w:rFonts w:ascii="Arial" w:hAnsi="Arial" w:cs="Arial"/>
              </w:rPr>
            </w:pPr>
            <w:r>
              <w:rPr>
                <w:rFonts w:ascii="Arial" w:hAnsi="Arial" w:cs="Arial"/>
              </w:rPr>
              <w:t>La remise en place de la grille</w:t>
            </w:r>
          </w:p>
          <w:p w14:paraId="0E0C0D8A" w14:textId="77777777" w:rsidR="00CE0297"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7F702578" w14:textId="77777777" w:rsidR="00CE0297" w:rsidRPr="00031F10" w:rsidRDefault="00CE0297"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0C5A7198" w14:textId="77777777" w:rsidR="00CE0297" w:rsidRPr="0038191B" w:rsidRDefault="00CE0297" w:rsidP="008B59B4">
            <w:pPr>
              <w:rPr>
                <w:rFonts w:ascii="Arial" w:hAnsi="Arial" w:cs="Arial"/>
                <w:b/>
                <w:bCs/>
              </w:rPr>
            </w:pPr>
          </w:p>
        </w:tc>
      </w:tr>
      <w:tr w:rsidR="00CE0297" w:rsidRPr="00031F10" w14:paraId="24DDA1E0" w14:textId="77777777" w:rsidTr="008B59B4">
        <w:trPr>
          <w:cantSplit/>
        </w:trPr>
        <w:tc>
          <w:tcPr>
            <w:tcW w:w="1129" w:type="dxa"/>
          </w:tcPr>
          <w:p w14:paraId="04F7EDEC" w14:textId="77777777" w:rsidR="00CE0297" w:rsidRPr="0038191B" w:rsidRDefault="00CE0297" w:rsidP="008B59B4">
            <w:pPr>
              <w:jc w:val="center"/>
              <w:rPr>
                <w:rFonts w:ascii="Arial" w:hAnsi="Arial" w:cs="Arial"/>
                <w:b/>
                <w:bCs/>
              </w:rPr>
            </w:pPr>
          </w:p>
          <w:p w14:paraId="366F3274" w14:textId="77777777" w:rsidR="00CE0297" w:rsidRPr="0038191B" w:rsidRDefault="00CE0297" w:rsidP="008B59B4">
            <w:pPr>
              <w:jc w:val="center"/>
              <w:rPr>
                <w:rFonts w:ascii="Arial" w:hAnsi="Arial" w:cs="Arial"/>
                <w:b/>
                <w:bCs/>
              </w:rPr>
            </w:pPr>
            <w:r>
              <w:rPr>
                <w:rFonts w:ascii="Arial" w:hAnsi="Arial" w:cs="Arial"/>
                <w:b/>
                <w:bCs/>
              </w:rPr>
              <w:t>1-4</w:t>
            </w:r>
          </w:p>
        </w:tc>
        <w:tc>
          <w:tcPr>
            <w:tcW w:w="8782" w:type="dxa"/>
          </w:tcPr>
          <w:p w14:paraId="62EF5D10" w14:textId="77777777" w:rsidR="00CE0297" w:rsidRPr="0038191B" w:rsidRDefault="00CE0297" w:rsidP="008B59B4">
            <w:pPr>
              <w:rPr>
                <w:rFonts w:ascii="Arial" w:hAnsi="Arial" w:cs="Arial"/>
                <w:b/>
                <w:bCs/>
              </w:rPr>
            </w:pPr>
          </w:p>
          <w:p w14:paraId="13D20F40" w14:textId="77777777" w:rsidR="00CE0297" w:rsidRDefault="00CE0297" w:rsidP="008B59B4">
            <w:pPr>
              <w:rPr>
                <w:rFonts w:ascii="Arial" w:hAnsi="Arial" w:cs="Arial"/>
                <w:b/>
                <w:bCs/>
              </w:rPr>
            </w:pPr>
            <w:r>
              <w:rPr>
                <w:rFonts w:ascii="Arial" w:hAnsi="Arial" w:cs="Arial"/>
                <w:b/>
                <w:bCs/>
              </w:rPr>
              <w:t>Rentrée et rangement des containers vides dans les locaux vide-ordures</w:t>
            </w:r>
          </w:p>
          <w:p w14:paraId="7C9FB4F5" w14:textId="77777777" w:rsidR="00CE0297" w:rsidRDefault="00CE0297" w:rsidP="008B59B4">
            <w:pPr>
              <w:rPr>
                <w:rFonts w:ascii="Arial" w:hAnsi="Arial" w:cs="Arial"/>
                <w:b/>
                <w:bCs/>
              </w:rPr>
            </w:pPr>
          </w:p>
          <w:p w14:paraId="15EE0960" w14:textId="77777777" w:rsidR="00CE0297" w:rsidRPr="0038191B" w:rsidRDefault="00CE0297" w:rsidP="008B59B4">
            <w:pPr>
              <w:rPr>
                <w:rFonts w:ascii="Arial" w:hAnsi="Arial" w:cs="Arial"/>
              </w:rPr>
            </w:pPr>
            <w:r>
              <w:rPr>
                <w:rFonts w:ascii="Arial" w:hAnsi="Arial" w:cs="Arial"/>
              </w:rPr>
              <w:t xml:space="preserve">Il comprend notamment : </w:t>
            </w:r>
          </w:p>
          <w:p w14:paraId="67EA70C7" w14:textId="77777777" w:rsidR="00CE0297"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sacs poubelles)</w:t>
            </w:r>
          </w:p>
          <w:p w14:paraId="27F57862" w14:textId="77777777" w:rsidR="00CE0297" w:rsidRPr="00031F10" w:rsidRDefault="00CE0297" w:rsidP="00426B00">
            <w:pPr>
              <w:pStyle w:val="Paragraphedeliste"/>
              <w:numPr>
                <w:ilvl w:val="0"/>
                <w:numId w:val="28"/>
              </w:numPr>
              <w:rPr>
                <w:rFonts w:ascii="Arial" w:hAnsi="Arial" w:cs="Arial"/>
                <w:b/>
                <w:bCs/>
              </w:rPr>
            </w:pPr>
            <w:r>
              <w:rPr>
                <w:rFonts w:ascii="Arial" w:hAnsi="Arial" w:cs="Arial"/>
              </w:rPr>
              <w:t>La prise en charge des containers au point de ramassage</w:t>
            </w:r>
          </w:p>
          <w:p w14:paraId="0F180545" w14:textId="77777777" w:rsidR="00CE0297" w:rsidRDefault="00CE0297" w:rsidP="00426B00">
            <w:pPr>
              <w:pStyle w:val="Paragraphedeliste"/>
              <w:numPr>
                <w:ilvl w:val="0"/>
                <w:numId w:val="28"/>
              </w:numPr>
              <w:rPr>
                <w:rFonts w:ascii="Arial" w:hAnsi="Arial" w:cs="Arial"/>
              </w:rPr>
            </w:pPr>
            <w:r>
              <w:rPr>
                <w:rFonts w:ascii="Arial" w:hAnsi="Arial" w:cs="Arial"/>
              </w:rPr>
              <w:t xml:space="preserve">Le déplacement des containers jusqu’au local à ordures </w:t>
            </w:r>
          </w:p>
          <w:p w14:paraId="278EEE5A" w14:textId="77777777" w:rsidR="00CE0297" w:rsidRDefault="00CE0297" w:rsidP="00426B00">
            <w:pPr>
              <w:pStyle w:val="Paragraphedeliste"/>
              <w:numPr>
                <w:ilvl w:val="0"/>
                <w:numId w:val="28"/>
              </w:numPr>
              <w:rPr>
                <w:rFonts w:ascii="Arial" w:hAnsi="Arial" w:cs="Arial"/>
              </w:rPr>
            </w:pPr>
            <w:r>
              <w:rPr>
                <w:rFonts w:ascii="Arial" w:hAnsi="Arial" w:cs="Arial"/>
              </w:rPr>
              <w:t xml:space="preserve">La mise en place de sacs poubelles dans les containers </w:t>
            </w:r>
          </w:p>
          <w:p w14:paraId="315AB4B5" w14:textId="77777777" w:rsidR="00CE0297"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7FD35E90" w14:textId="77777777" w:rsidR="00CE0297" w:rsidRDefault="00CE0297"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6ADFC035" w14:textId="77777777" w:rsidR="00A37235" w:rsidRPr="00031F10" w:rsidRDefault="00A37235" w:rsidP="00A37235">
            <w:pPr>
              <w:pStyle w:val="Paragraphedeliste"/>
              <w:ind w:left="360"/>
              <w:rPr>
                <w:rFonts w:ascii="Arial" w:hAnsi="Arial" w:cs="Arial"/>
              </w:rPr>
            </w:pPr>
          </w:p>
        </w:tc>
      </w:tr>
    </w:tbl>
    <w:p w14:paraId="6597C226" w14:textId="77777777" w:rsidR="00CE0297" w:rsidRDefault="00CE0297">
      <w:pPr>
        <w:spacing w:after="120" w:line="259" w:lineRule="auto"/>
        <w:rPr>
          <w:rFonts w:cs="Arial"/>
        </w:rPr>
      </w:pPr>
    </w:p>
    <w:p w14:paraId="0A00195A" w14:textId="77777777" w:rsidR="00426B00" w:rsidRDefault="00426B00">
      <w:pPr>
        <w:spacing w:after="120" w:line="259" w:lineRule="auto"/>
        <w:rPr>
          <w:rFonts w:cs="Arial"/>
        </w:rPr>
      </w:pPr>
    </w:p>
    <w:p w14:paraId="40D95A9A" w14:textId="77777777" w:rsidR="00CE0297" w:rsidRPr="0038191B" w:rsidRDefault="00CE0297" w:rsidP="008E63E3">
      <w:pPr>
        <w:pStyle w:val="Titre4"/>
        <w:numPr>
          <w:ilvl w:val="0"/>
          <w:numId w:val="32"/>
        </w:numPr>
      </w:pPr>
      <w:r>
        <w:t>Prix 2 : Cages d’escaliers</w:t>
      </w:r>
    </w:p>
    <w:tbl>
      <w:tblPr>
        <w:tblStyle w:val="Grilledutableau"/>
        <w:tblW w:w="0" w:type="auto"/>
        <w:tblLook w:val="04A0" w:firstRow="1" w:lastRow="0" w:firstColumn="1" w:lastColumn="0" w:noHBand="0" w:noVBand="1"/>
      </w:tblPr>
      <w:tblGrid>
        <w:gridCol w:w="1129"/>
        <w:gridCol w:w="8782"/>
      </w:tblGrid>
      <w:tr w:rsidR="00CE0297" w:rsidRPr="0038191B" w14:paraId="1AFB8F87" w14:textId="77777777" w:rsidTr="008B59B4">
        <w:trPr>
          <w:cantSplit/>
        </w:trPr>
        <w:tc>
          <w:tcPr>
            <w:tcW w:w="1129" w:type="dxa"/>
            <w:vAlign w:val="center"/>
          </w:tcPr>
          <w:p w14:paraId="6D7595AB" w14:textId="77777777" w:rsidR="00CE0297" w:rsidRPr="0038191B" w:rsidRDefault="00CE0297" w:rsidP="008B59B4">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52FBA526" w14:textId="77777777" w:rsidR="00CE0297" w:rsidRPr="0038191B" w:rsidRDefault="00CE0297" w:rsidP="008B59B4">
            <w:pPr>
              <w:jc w:val="center"/>
              <w:rPr>
                <w:rFonts w:ascii="Arial" w:hAnsi="Arial" w:cs="Arial"/>
                <w:b/>
                <w:bCs/>
                <w:sz w:val="24"/>
                <w:szCs w:val="24"/>
              </w:rPr>
            </w:pPr>
            <w:r>
              <w:rPr>
                <w:rFonts w:ascii="Arial" w:hAnsi="Arial" w:cs="Arial"/>
                <w:b/>
                <w:bCs/>
                <w:sz w:val="24"/>
                <w:szCs w:val="24"/>
              </w:rPr>
              <w:t>DESIGNATION DES OUVRAGES</w:t>
            </w:r>
          </w:p>
        </w:tc>
      </w:tr>
      <w:tr w:rsidR="00CE0297" w:rsidRPr="0038191B" w14:paraId="6987622E" w14:textId="77777777" w:rsidTr="008B59B4">
        <w:trPr>
          <w:cantSplit/>
        </w:trPr>
        <w:tc>
          <w:tcPr>
            <w:tcW w:w="1129" w:type="dxa"/>
            <w:vAlign w:val="center"/>
          </w:tcPr>
          <w:p w14:paraId="3FBDF706" w14:textId="77777777" w:rsidR="00CE0297" w:rsidRPr="0038191B" w:rsidRDefault="00CE0297" w:rsidP="008B59B4">
            <w:pPr>
              <w:rPr>
                <w:rFonts w:ascii="Arial" w:hAnsi="Arial" w:cs="Arial"/>
                <w:b/>
                <w:bCs/>
                <w:sz w:val="24"/>
                <w:szCs w:val="24"/>
              </w:rPr>
            </w:pPr>
          </w:p>
          <w:p w14:paraId="75BA77DE" w14:textId="77777777" w:rsidR="00CE0297" w:rsidRPr="0038191B" w:rsidRDefault="00CE0297" w:rsidP="008B59B4">
            <w:pPr>
              <w:jc w:val="center"/>
              <w:rPr>
                <w:rFonts w:ascii="Arial" w:hAnsi="Arial" w:cs="Arial"/>
                <w:b/>
                <w:bCs/>
                <w:sz w:val="24"/>
                <w:szCs w:val="24"/>
              </w:rPr>
            </w:pPr>
            <w:r>
              <w:rPr>
                <w:rFonts w:ascii="Arial" w:hAnsi="Arial" w:cs="Arial"/>
                <w:b/>
                <w:bCs/>
                <w:sz w:val="24"/>
                <w:szCs w:val="24"/>
              </w:rPr>
              <w:t>2</w:t>
            </w:r>
          </w:p>
          <w:p w14:paraId="0D9585EC" w14:textId="77777777" w:rsidR="00CE0297" w:rsidRPr="0038191B" w:rsidRDefault="00CE0297" w:rsidP="008B59B4">
            <w:pPr>
              <w:rPr>
                <w:rFonts w:ascii="Arial" w:hAnsi="Arial" w:cs="Arial"/>
                <w:b/>
                <w:bCs/>
                <w:sz w:val="24"/>
                <w:szCs w:val="24"/>
              </w:rPr>
            </w:pPr>
          </w:p>
        </w:tc>
        <w:tc>
          <w:tcPr>
            <w:tcW w:w="8782" w:type="dxa"/>
            <w:vAlign w:val="center"/>
          </w:tcPr>
          <w:p w14:paraId="3C3F7564" w14:textId="77777777" w:rsidR="00CE0297" w:rsidRPr="0038191B" w:rsidRDefault="00CE0297" w:rsidP="008B59B4">
            <w:pPr>
              <w:rPr>
                <w:rFonts w:ascii="Arial" w:hAnsi="Arial" w:cs="Arial"/>
                <w:b/>
                <w:bCs/>
                <w:sz w:val="24"/>
                <w:szCs w:val="24"/>
              </w:rPr>
            </w:pPr>
            <w:r>
              <w:rPr>
                <w:rFonts w:ascii="Arial" w:hAnsi="Arial" w:cs="Arial"/>
                <w:b/>
                <w:bCs/>
                <w:sz w:val="24"/>
                <w:szCs w:val="24"/>
              </w:rPr>
              <w:t xml:space="preserve">Entretien des cages d’escaliers </w:t>
            </w:r>
          </w:p>
        </w:tc>
      </w:tr>
      <w:tr w:rsidR="00CE0297" w:rsidRPr="0038191B" w14:paraId="0A7B1075" w14:textId="77777777" w:rsidTr="008B59B4">
        <w:trPr>
          <w:cantSplit/>
        </w:trPr>
        <w:tc>
          <w:tcPr>
            <w:tcW w:w="1129" w:type="dxa"/>
          </w:tcPr>
          <w:p w14:paraId="09CE6B49" w14:textId="77777777" w:rsidR="00CE0297" w:rsidRPr="0038191B" w:rsidRDefault="00CE0297" w:rsidP="008B59B4">
            <w:pPr>
              <w:jc w:val="center"/>
              <w:rPr>
                <w:rFonts w:ascii="Arial" w:hAnsi="Arial" w:cs="Arial"/>
                <w:b/>
                <w:bCs/>
              </w:rPr>
            </w:pPr>
          </w:p>
          <w:p w14:paraId="4EF68A90" w14:textId="77777777" w:rsidR="00CE0297" w:rsidRPr="0038191B" w:rsidRDefault="00CE0297" w:rsidP="008B59B4">
            <w:pPr>
              <w:jc w:val="center"/>
              <w:rPr>
                <w:rFonts w:ascii="Arial" w:hAnsi="Arial" w:cs="Arial"/>
                <w:b/>
                <w:bCs/>
              </w:rPr>
            </w:pPr>
            <w:r>
              <w:rPr>
                <w:rFonts w:ascii="Arial" w:hAnsi="Arial" w:cs="Arial"/>
                <w:b/>
                <w:bCs/>
              </w:rPr>
              <w:t>2-1</w:t>
            </w:r>
          </w:p>
        </w:tc>
        <w:tc>
          <w:tcPr>
            <w:tcW w:w="8782" w:type="dxa"/>
          </w:tcPr>
          <w:p w14:paraId="632E953F" w14:textId="77777777" w:rsidR="00CE0297" w:rsidRPr="0038191B" w:rsidRDefault="00CE0297" w:rsidP="008B59B4">
            <w:pPr>
              <w:rPr>
                <w:rFonts w:ascii="Arial" w:hAnsi="Arial" w:cs="Arial"/>
                <w:b/>
                <w:bCs/>
              </w:rPr>
            </w:pPr>
          </w:p>
          <w:p w14:paraId="0D20710D" w14:textId="77777777" w:rsidR="00CE0297" w:rsidRPr="00F30978" w:rsidRDefault="00CE0297" w:rsidP="008B59B4">
            <w:pPr>
              <w:rPr>
                <w:rFonts w:cs="Arial"/>
                <w:b/>
                <w:bCs/>
              </w:rPr>
            </w:pPr>
            <w:r>
              <w:rPr>
                <w:rFonts w:ascii="Arial" w:hAnsi="Arial" w:cs="Arial"/>
                <w:b/>
                <w:bCs/>
              </w:rPr>
              <w:t>Nettoyage et lessivage des sols des paliers et marches d’escaliers, plafonds et parois</w:t>
            </w:r>
          </w:p>
          <w:p w14:paraId="309DA710" w14:textId="77777777" w:rsidR="00CE0297" w:rsidRPr="0038191B" w:rsidRDefault="00CE0297" w:rsidP="008B59B4">
            <w:pPr>
              <w:rPr>
                <w:rFonts w:ascii="Arial" w:hAnsi="Arial" w:cs="Arial"/>
              </w:rPr>
            </w:pPr>
          </w:p>
          <w:p w14:paraId="2B1ED227" w14:textId="77777777" w:rsidR="00CE0297" w:rsidRDefault="00CE0297" w:rsidP="008B59B4">
            <w:pPr>
              <w:rPr>
                <w:rFonts w:ascii="Arial" w:hAnsi="Arial" w:cs="Arial"/>
              </w:rPr>
            </w:pPr>
            <w:r>
              <w:rPr>
                <w:rFonts w:ascii="Arial" w:hAnsi="Arial" w:cs="Arial"/>
              </w:rPr>
              <w:t>Il comprend notamment :</w:t>
            </w:r>
          </w:p>
          <w:p w14:paraId="5870E4A1" w14:textId="77777777" w:rsidR="00CE0297"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plumeau, éponge, aspirateur, serpillère, détergent…)</w:t>
            </w:r>
          </w:p>
          <w:p w14:paraId="7DFFD2BF" w14:textId="77777777" w:rsidR="00CE0297" w:rsidRDefault="00CE0297" w:rsidP="00426B00">
            <w:pPr>
              <w:pStyle w:val="Paragraphedeliste"/>
              <w:numPr>
                <w:ilvl w:val="0"/>
                <w:numId w:val="28"/>
              </w:numPr>
              <w:rPr>
                <w:rFonts w:ascii="Arial" w:hAnsi="Arial" w:cs="Arial"/>
              </w:rPr>
            </w:pPr>
            <w:r>
              <w:rPr>
                <w:rFonts w:ascii="Arial" w:hAnsi="Arial" w:cs="Arial"/>
              </w:rPr>
              <w:t xml:space="preserve">L’enlèvement de toutes traces adhérentes </w:t>
            </w:r>
          </w:p>
          <w:p w14:paraId="5A44D68E" w14:textId="77777777" w:rsidR="00CE0297" w:rsidRDefault="00CE0297" w:rsidP="00426B00">
            <w:pPr>
              <w:pStyle w:val="Paragraphedeliste"/>
              <w:numPr>
                <w:ilvl w:val="0"/>
                <w:numId w:val="28"/>
              </w:numPr>
              <w:rPr>
                <w:rFonts w:ascii="Arial" w:hAnsi="Arial" w:cs="Arial"/>
              </w:rPr>
            </w:pPr>
            <w:r>
              <w:rPr>
                <w:rFonts w:ascii="Arial" w:hAnsi="Arial" w:cs="Arial"/>
              </w:rPr>
              <w:t xml:space="preserve">Le dépoussiérage à sec des plafonds et parois </w:t>
            </w:r>
          </w:p>
          <w:p w14:paraId="1DE7F874" w14:textId="77777777" w:rsidR="00CE0297" w:rsidRDefault="00CE0297" w:rsidP="00426B00">
            <w:pPr>
              <w:pStyle w:val="Paragraphedeliste"/>
              <w:numPr>
                <w:ilvl w:val="0"/>
                <w:numId w:val="28"/>
              </w:numPr>
              <w:rPr>
                <w:rFonts w:ascii="Arial" w:hAnsi="Arial" w:cs="Arial"/>
              </w:rPr>
            </w:pPr>
            <w:r>
              <w:rPr>
                <w:rFonts w:ascii="Arial" w:hAnsi="Arial" w:cs="Arial"/>
              </w:rPr>
              <w:t>Le balayage des sols</w:t>
            </w:r>
          </w:p>
          <w:p w14:paraId="67333F13" w14:textId="77777777" w:rsidR="00CE0297" w:rsidRPr="0027489E" w:rsidRDefault="00CE0297" w:rsidP="00426B00">
            <w:pPr>
              <w:pStyle w:val="Paragraphedeliste"/>
              <w:numPr>
                <w:ilvl w:val="0"/>
                <w:numId w:val="28"/>
              </w:numPr>
              <w:rPr>
                <w:rFonts w:ascii="Arial" w:hAnsi="Arial" w:cs="Arial"/>
              </w:rPr>
            </w:pPr>
            <w:r>
              <w:rPr>
                <w:rFonts w:ascii="Arial" w:hAnsi="Arial" w:cs="Arial"/>
              </w:rPr>
              <w:t>Le nettoyage à l’aide de produit adapté et non toxique</w:t>
            </w:r>
          </w:p>
          <w:p w14:paraId="340799F0" w14:textId="77777777" w:rsidR="00CE0297" w:rsidRDefault="00CE0297" w:rsidP="00426B00">
            <w:pPr>
              <w:pStyle w:val="Paragraphedeliste"/>
              <w:numPr>
                <w:ilvl w:val="0"/>
                <w:numId w:val="28"/>
              </w:numPr>
              <w:rPr>
                <w:rFonts w:ascii="Arial" w:hAnsi="Arial" w:cs="Arial"/>
              </w:rPr>
            </w:pPr>
            <w:r>
              <w:rPr>
                <w:rFonts w:ascii="Arial" w:hAnsi="Arial" w:cs="Arial"/>
              </w:rPr>
              <w:t xml:space="preserve">Le rinçage </w:t>
            </w:r>
          </w:p>
          <w:p w14:paraId="22A96475" w14:textId="77777777" w:rsidR="00CE0297" w:rsidRDefault="00CE0297" w:rsidP="00426B00">
            <w:pPr>
              <w:pStyle w:val="Paragraphedeliste"/>
              <w:numPr>
                <w:ilvl w:val="0"/>
                <w:numId w:val="28"/>
              </w:numPr>
              <w:rPr>
                <w:rFonts w:ascii="Arial" w:hAnsi="Arial" w:cs="Arial"/>
              </w:rPr>
            </w:pPr>
            <w:r>
              <w:rPr>
                <w:rFonts w:ascii="Arial" w:hAnsi="Arial" w:cs="Arial"/>
              </w:rPr>
              <w:t>Le séchage</w:t>
            </w:r>
          </w:p>
          <w:p w14:paraId="577F8EEE" w14:textId="77777777" w:rsidR="00CE0297" w:rsidRPr="0027489E" w:rsidRDefault="00CE0297" w:rsidP="00426B00">
            <w:pPr>
              <w:pStyle w:val="Paragraphedeliste"/>
              <w:numPr>
                <w:ilvl w:val="0"/>
                <w:numId w:val="28"/>
              </w:numPr>
              <w:rPr>
                <w:rFonts w:ascii="Arial" w:hAnsi="Arial" w:cs="Arial"/>
              </w:rPr>
            </w:pPr>
            <w:r>
              <w:rPr>
                <w:rFonts w:ascii="Arial" w:hAnsi="Arial" w:cs="Arial"/>
              </w:rPr>
              <w:t xml:space="preserve">La mise en place de balisage prévenant du sol glissant et dangereux </w:t>
            </w:r>
          </w:p>
          <w:p w14:paraId="539B23AA" w14:textId="77777777" w:rsidR="00CE0297" w:rsidRPr="009D3235"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01B41D7C" w14:textId="77777777" w:rsidR="00CE0297" w:rsidRPr="0027489E" w:rsidRDefault="00CE0297"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75DBC0A9" w14:textId="77777777" w:rsidR="00CE0297" w:rsidRPr="0038191B" w:rsidRDefault="00CE0297" w:rsidP="008B59B4">
            <w:pPr>
              <w:rPr>
                <w:rFonts w:ascii="Arial" w:hAnsi="Arial" w:cs="Arial"/>
                <w:b/>
                <w:bCs/>
              </w:rPr>
            </w:pPr>
          </w:p>
        </w:tc>
      </w:tr>
      <w:tr w:rsidR="00CE0297" w:rsidRPr="0038191B" w14:paraId="069EEE78" w14:textId="77777777" w:rsidTr="008B59B4">
        <w:trPr>
          <w:cantSplit/>
        </w:trPr>
        <w:tc>
          <w:tcPr>
            <w:tcW w:w="1129" w:type="dxa"/>
          </w:tcPr>
          <w:p w14:paraId="2E3302B1" w14:textId="77777777" w:rsidR="00CE0297" w:rsidRPr="0038191B" w:rsidRDefault="00CE0297" w:rsidP="008B59B4">
            <w:pPr>
              <w:jc w:val="center"/>
              <w:rPr>
                <w:rFonts w:ascii="Arial" w:hAnsi="Arial" w:cs="Arial"/>
                <w:b/>
                <w:bCs/>
              </w:rPr>
            </w:pPr>
          </w:p>
          <w:p w14:paraId="75FAFDE4" w14:textId="77777777" w:rsidR="00CE0297" w:rsidRPr="0038191B" w:rsidRDefault="00CE0297" w:rsidP="008B59B4">
            <w:pPr>
              <w:jc w:val="center"/>
              <w:rPr>
                <w:rFonts w:ascii="Arial" w:hAnsi="Arial" w:cs="Arial"/>
                <w:b/>
                <w:bCs/>
              </w:rPr>
            </w:pPr>
            <w:r>
              <w:rPr>
                <w:rFonts w:ascii="Arial" w:hAnsi="Arial" w:cs="Arial"/>
                <w:b/>
                <w:bCs/>
              </w:rPr>
              <w:t>2-2</w:t>
            </w:r>
          </w:p>
        </w:tc>
        <w:tc>
          <w:tcPr>
            <w:tcW w:w="8782" w:type="dxa"/>
          </w:tcPr>
          <w:p w14:paraId="38EAF982" w14:textId="77777777" w:rsidR="00CE0297" w:rsidRPr="0038191B" w:rsidRDefault="00CE0297" w:rsidP="008B59B4">
            <w:pPr>
              <w:rPr>
                <w:rFonts w:ascii="Arial" w:hAnsi="Arial" w:cs="Arial"/>
                <w:b/>
                <w:bCs/>
              </w:rPr>
            </w:pPr>
          </w:p>
          <w:p w14:paraId="2972B670" w14:textId="77777777" w:rsidR="00CE0297" w:rsidRDefault="00CE0297" w:rsidP="008B59B4">
            <w:pPr>
              <w:rPr>
                <w:rFonts w:ascii="Arial" w:hAnsi="Arial" w:cs="Arial"/>
                <w:b/>
                <w:bCs/>
              </w:rPr>
            </w:pPr>
            <w:r>
              <w:rPr>
                <w:rFonts w:ascii="Arial" w:hAnsi="Arial" w:cs="Arial"/>
                <w:b/>
                <w:bCs/>
              </w:rPr>
              <w:t>Nettoyage des miroirs et parties vitrées y compris les panneaux d'affichage</w:t>
            </w:r>
          </w:p>
          <w:p w14:paraId="30CDA1BB" w14:textId="77777777" w:rsidR="00CE0297" w:rsidRDefault="00CE0297" w:rsidP="008B59B4">
            <w:pPr>
              <w:rPr>
                <w:rFonts w:cs="Arial"/>
                <w:b/>
                <w:bCs/>
              </w:rPr>
            </w:pPr>
          </w:p>
          <w:p w14:paraId="5BC261DE" w14:textId="77777777" w:rsidR="00CE0297" w:rsidRDefault="00CE0297" w:rsidP="008B59B4">
            <w:pPr>
              <w:rPr>
                <w:rFonts w:ascii="Arial" w:hAnsi="Arial" w:cs="Arial"/>
              </w:rPr>
            </w:pPr>
            <w:r>
              <w:rPr>
                <w:rFonts w:ascii="Arial" w:hAnsi="Arial" w:cs="Arial"/>
              </w:rPr>
              <w:t>Il comprend notamment :</w:t>
            </w:r>
          </w:p>
          <w:p w14:paraId="4B3160CF" w14:textId="77777777" w:rsidR="00CE0297"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(gants, seau, raclette, mouilleur, détergent, peau de chamois, chiffon, échelle…)</w:t>
            </w:r>
          </w:p>
          <w:p w14:paraId="405BB2E6" w14:textId="77777777" w:rsidR="00CE0297" w:rsidRPr="009504B8" w:rsidRDefault="00CE0297" w:rsidP="00426B00">
            <w:pPr>
              <w:pStyle w:val="Paragraphedeliste"/>
              <w:numPr>
                <w:ilvl w:val="0"/>
                <w:numId w:val="28"/>
              </w:numPr>
              <w:rPr>
                <w:rFonts w:ascii="Arial" w:hAnsi="Arial" w:cs="Arial"/>
              </w:rPr>
            </w:pPr>
            <w:r>
              <w:rPr>
                <w:rFonts w:ascii="Arial" w:hAnsi="Arial" w:cs="Arial"/>
              </w:rPr>
              <w:t>Le nettoyage de la vitre sur toute la surface, des panneaux de commandes et d’affichage</w:t>
            </w:r>
          </w:p>
          <w:p w14:paraId="18EB0942" w14:textId="77777777" w:rsidR="00CE0297" w:rsidRPr="00DB2A5D" w:rsidRDefault="00CE0297" w:rsidP="00426B00">
            <w:pPr>
              <w:pStyle w:val="Paragraphedeliste"/>
              <w:numPr>
                <w:ilvl w:val="0"/>
                <w:numId w:val="28"/>
              </w:numPr>
              <w:rPr>
                <w:rFonts w:ascii="Arial" w:hAnsi="Arial" w:cs="Arial"/>
                <w:b/>
                <w:bCs/>
              </w:rPr>
            </w:pPr>
            <w:r>
              <w:rPr>
                <w:rFonts w:ascii="Arial" w:hAnsi="Arial" w:cs="Arial"/>
              </w:rPr>
              <w:t>Le décollement de salissures et autres traces</w:t>
            </w:r>
            <w:r>
              <w:rPr>
                <w:rFonts w:ascii="Arial" w:hAnsi="Arial" w:cs="Arial"/>
                <w:b/>
                <w:bCs/>
              </w:rPr>
              <w:t xml:space="preserve"> </w:t>
            </w:r>
            <w:r>
              <w:rPr>
                <w:rFonts w:ascii="Arial" w:hAnsi="Arial" w:cs="Arial"/>
              </w:rPr>
              <w:t>agglutinées</w:t>
            </w:r>
          </w:p>
          <w:p w14:paraId="0BCEEB71" w14:textId="77777777" w:rsidR="00CE0297" w:rsidRDefault="00CE0297" w:rsidP="00426B00">
            <w:pPr>
              <w:pStyle w:val="Paragraphedeliste"/>
              <w:numPr>
                <w:ilvl w:val="0"/>
                <w:numId w:val="28"/>
              </w:numPr>
              <w:rPr>
                <w:rFonts w:ascii="Arial" w:hAnsi="Arial" w:cs="Arial"/>
              </w:rPr>
            </w:pPr>
            <w:r>
              <w:rPr>
                <w:rFonts w:ascii="Arial" w:hAnsi="Arial" w:cs="Arial"/>
              </w:rPr>
              <w:t>Le nettoyage des encadrements des vitres</w:t>
            </w:r>
          </w:p>
          <w:p w14:paraId="1C2B05F3" w14:textId="77777777" w:rsidR="00CE0297" w:rsidRDefault="00CE0297" w:rsidP="00426B00">
            <w:pPr>
              <w:pStyle w:val="Paragraphedeliste"/>
              <w:numPr>
                <w:ilvl w:val="0"/>
                <w:numId w:val="28"/>
              </w:numPr>
              <w:rPr>
                <w:rFonts w:ascii="Arial" w:hAnsi="Arial" w:cs="Arial"/>
              </w:rPr>
            </w:pPr>
            <w:r>
              <w:rPr>
                <w:rFonts w:ascii="Arial" w:hAnsi="Arial" w:cs="Arial"/>
              </w:rPr>
              <w:t xml:space="preserve">Le séchage </w:t>
            </w:r>
          </w:p>
          <w:p w14:paraId="39900216" w14:textId="77777777" w:rsidR="00CE0297" w:rsidRDefault="00CE0297" w:rsidP="00426B00">
            <w:pPr>
              <w:pStyle w:val="Paragraphedeliste"/>
              <w:numPr>
                <w:ilvl w:val="0"/>
                <w:numId w:val="28"/>
              </w:numPr>
              <w:rPr>
                <w:rFonts w:ascii="Arial" w:hAnsi="Arial" w:cs="Arial"/>
              </w:rPr>
            </w:pPr>
            <w:r>
              <w:rPr>
                <w:rFonts w:ascii="Arial" w:hAnsi="Arial" w:cs="Arial"/>
              </w:rPr>
              <w:t xml:space="preserve">Le nettoyage du surplus d’eau pouvant être tombée au sol </w:t>
            </w:r>
          </w:p>
          <w:p w14:paraId="64ACD26B" w14:textId="77777777" w:rsidR="00CE0297"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55113733" w14:textId="77777777" w:rsidR="00CE0297" w:rsidRPr="009504B8" w:rsidRDefault="00CE0297" w:rsidP="00426B00">
            <w:pPr>
              <w:pStyle w:val="Paragraphedeliste"/>
              <w:numPr>
                <w:ilvl w:val="0"/>
                <w:numId w:val="28"/>
              </w:numPr>
              <w:rPr>
                <w:rFonts w:ascii="Arial" w:hAnsi="Arial" w:cs="Arial"/>
              </w:rPr>
            </w:pPr>
            <w:r>
              <w:rPr>
                <w:rFonts w:ascii="Arial" w:hAnsi="Arial" w:cs="Arial"/>
              </w:rPr>
              <w:t>Toutes sujétions liées aux restrictions réglementaires</w:t>
            </w:r>
          </w:p>
          <w:p w14:paraId="107F81B0" w14:textId="77777777" w:rsidR="00CE0297" w:rsidRPr="0038191B" w:rsidRDefault="00CE0297" w:rsidP="008B59B4">
            <w:pPr>
              <w:rPr>
                <w:rFonts w:ascii="Arial" w:hAnsi="Arial" w:cs="Arial"/>
                <w:b/>
                <w:bCs/>
              </w:rPr>
            </w:pPr>
          </w:p>
        </w:tc>
      </w:tr>
      <w:tr w:rsidR="00CE0297" w:rsidRPr="0038191B" w14:paraId="67D54DF5" w14:textId="77777777" w:rsidTr="008B59B4">
        <w:trPr>
          <w:cantSplit/>
        </w:trPr>
        <w:tc>
          <w:tcPr>
            <w:tcW w:w="1129" w:type="dxa"/>
          </w:tcPr>
          <w:p w14:paraId="1A2F278B" w14:textId="77777777" w:rsidR="00CE0297" w:rsidRPr="0038191B" w:rsidRDefault="00CE0297" w:rsidP="008B59B4">
            <w:pPr>
              <w:jc w:val="center"/>
              <w:rPr>
                <w:rFonts w:ascii="Arial" w:hAnsi="Arial" w:cs="Arial"/>
                <w:b/>
                <w:bCs/>
              </w:rPr>
            </w:pPr>
          </w:p>
          <w:p w14:paraId="1E0CD0F2" w14:textId="77777777" w:rsidR="00CE0297" w:rsidRPr="0038191B" w:rsidRDefault="00CE0297" w:rsidP="008B59B4">
            <w:pPr>
              <w:jc w:val="center"/>
              <w:rPr>
                <w:rFonts w:ascii="Arial" w:hAnsi="Arial" w:cs="Arial"/>
                <w:b/>
                <w:bCs/>
              </w:rPr>
            </w:pPr>
            <w:r>
              <w:rPr>
                <w:rFonts w:ascii="Arial" w:hAnsi="Arial" w:cs="Arial"/>
                <w:b/>
                <w:bCs/>
              </w:rPr>
              <w:t>2-3</w:t>
            </w:r>
          </w:p>
        </w:tc>
        <w:tc>
          <w:tcPr>
            <w:tcW w:w="8782" w:type="dxa"/>
          </w:tcPr>
          <w:p w14:paraId="6CB89865" w14:textId="77777777" w:rsidR="00CE0297" w:rsidRPr="0038191B" w:rsidRDefault="00CE0297" w:rsidP="008B59B4">
            <w:pPr>
              <w:rPr>
                <w:rFonts w:ascii="Arial" w:hAnsi="Arial" w:cs="Arial"/>
                <w:b/>
                <w:bCs/>
              </w:rPr>
            </w:pPr>
          </w:p>
          <w:p w14:paraId="00BB5BA6" w14:textId="77777777" w:rsidR="00CE0297" w:rsidRDefault="00CE0297" w:rsidP="008B59B4">
            <w:pPr>
              <w:rPr>
                <w:rFonts w:ascii="Arial" w:hAnsi="Arial" w:cs="Arial"/>
                <w:b/>
                <w:bCs/>
              </w:rPr>
            </w:pPr>
            <w:r>
              <w:rPr>
                <w:rFonts w:ascii="Arial" w:hAnsi="Arial" w:cs="Arial"/>
                <w:b/>
                <w:bCs/>
              </w:rPr>
              <w:t>Dépoussiérage et nettoyage des rampes et garde-corps, plinthes, poignées de portes, radiateurs, extincteurs, luminaires, interrupteurs électriques, grilles de ventilation</w:t>
            </w:r>
          </w:p>
          <w:p w14:paraId="2EB793A5" w14:textId="77777777" w:rsidR="00CE0297" w:rsidRDefault="00CE0297" w:rsidP="008B59B4">
            <w:pPr>
              <w:rPr>
                <w:rFonts w:ascii="Arial" w:hAnsi="Arial" w:cs="Arial"/>
                <w:b/>
                <w:bCs/>
              </w:rPr>
            </w:pPr>
          </w:p>
          <w:p w14:paraId="53A7FE74" w14:textId="77777777" w:rsidR="00CE0297" w:rsidRDefault="00CE0297" w:rsidP="008B59B4">
            <w:pPr>
              <w:rPr>
                <w:rFonts w:ascii="Arial" w:hAnsi="Arial" w:cs="Arial"/>
              </w:rPr>
            </w:pPr>
            <w:r>
              <w:rPr>
                <w:rFonts w:ascii="Arial" w:hAnsi="Arial" w:cs="Arial"/>
              </w:rPr>
              <w:t>Il comprend notamment :</w:t>
            </w:r>
          </w:p>
          <w:p w14:paraId="6ED9817D" w14:textId="77777777" w:rsidR="00CE0297"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microfibre, plumeau, détergent, lingettes dépoussiérante)</w:t>
            </w:r>
          </w:p>
          <w:p w14:paraId="29499CBC" w14:textId="77777777" w:rsidR="00CE0297" w:rsidRPr="00031F10" w:rsidRDefault="00CE0297" w:rsidP="00426B00">
            <w:pPr>
              <w:pStyle w:val="Paragraphedeliste"/>
              <w:numPr>
                <w:ilvl w:val="0"/>
                <w:numId w:val="28"/>
              </w:numPr>
              <w:rPr>
                <w:rFonts w:ascii="Arial" w:hAnsi="Arial" w:cs="Arial"/>
              </w:rPr>
            </w:pPr>
            <w:r>
              <w:rPr>
                <w:rFonts w:ascii="Arial" w:hAnsi="Arial" w:cs="Arial"/>
              </w:rPr>
              <w:t>L’enlèvement de toutes traces adhérentes ou salissures diverses</w:t>
            </w:r>
          </w:p>
          <w:p w14:paraId="080EA9BF" w14:textId="77777777" w:rsidR="00CE0297" w:rsidRDefault="00CE0297" w:rsidP="00426B00">
            <w:pPr>
              <w:pStyle w:val="Paragraphedeliste"/>
              <w:numPr>
                <w:ilvl w:val="0"/>
                <w:numId w:val="28"/>
              </w:numPr>
              <w:rPr>
                <w:rFonts w:ascii="Arial" w:hAnsi="Arial" w:cs="Arial"/>
              </w:rPr>
            </w:pPr>
            <w:r>
              <w:rPr>
                <w:rFonts w:ascii="Arial" w:hAnsi="Arial" w:cs="Arial"/>
              </w:rPr>
              <w:t>Le dépoussiérage à sec des zones mentionnées ci-dessus</w:t>
            </w:r>
          </w:p>
          <w:p w14:paraId="3592C8DF" w14:textId="77777777" w:rsidR="00CE0297" w:rsidRDefault="00CE0297" w:rsidP="00426B00">
            <w:pPr>
              <w:pStyle w:val="Paragraphedeliste"/>
              <w:numPr>
                <w:ilvl w:val="0"/>
                <w:numId w:val="28"/>
              </w:numPr>
              <w:rPr>
                <w:rFonts w:ascii="Arial" w:hAnsi="Arial" w:cs="Arial"/>
              </w:rPr>
            </w:pPr>
            <w:r>
              <w:rPr>
                <w:rFonts w:ascii="Arial" w:hAnsi="Arial" w:cs="Arial"/>
              </w:rPr>
              <w:t xml:space="preserve">Le nettoyage de ces mêmes parties à l’aide de détergent adapté et non toxique </w:t>
            </w:r>
          </w:p>
          <w:p w14:paraId="5B30ED99" w14:textId="77777777" w:rsidR="00CE0297" w:rsidRPr="009D3235"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7F17F792" w14:textId="77777777" w:rsidR="00CE0297" w:rsidRPr="009D3235" w:rsidRDefault="00CE0297"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58198F2" w14:textId="77777777" w:rsidR="00CE0297" w:rsidRPr="00026EBD" w:rsidRDefault="00CE0297" w:rsidP="008B59B4">
            <w:pPr>
              <w:rPr>
                <w:rFonts w:cs="Arial"/>
              </w:rPr>
            </w:pPr>
          </w:p>
        </w:tc>
      </w:tr>
      <w:tr w:rsidR="00CE0297" w:rsidRPr="0038191B" w14:paraId="4AFB5229" w14:textId="77777777" w:rsidTr="008B59B4">
        <w:trPr>
          <w:cantSplit/>
        </w:trPr>
        <w:tc>
          <w:tcPr>
            <w:tcW w:w="1129" w:type="dxa"/>
          </w:tcPr>
          <w:p w14:paraId="7D1CAC3B" w14:textId="77777777" w:rsidR="00CE0297" w:rsidRPr="0038191B" w:rsidRDefault="00CE0297" w:rsidP="008B59B4">
            <w:pPr>
              <w:jc w:val="center"/>
              <w:rPr>
                <w:rFonts w:ascii="Arial" w:hAnsi="Arial" w:cs="Arial"/>
                <w:b/>
                <w:bCs/>
              </w:rPr>
            </w:pPr>
          </w:p>
          <w:p w14:paraId="500859C8" w14:textId="77777777" w:rsidR="00CE0297" w:rsidRPr="0038191B" w:rsidRDefault="00CE0297" w:rsidP="008B59B4">
            <w:pPr>
              <w:jc w:val="center"/>
              <w:rPr>
                <w:rFonts w:ascii="Arial" w:hAnsi="Arial" w:cs="Arial"/>
                <w:b/>
                <w:bCs/>
              </w:rPr>
            </w:pPr>
            <w:r>
              <w:rPr>
                <w:rFonts w:ascii="Arial" w:hAnsi="Arial" w:cs="Arial"/>
                <w:b/>
                <w:bCs/>
              </w:rPr>
              <w:t>2-4</w:t>
            </w:r>
          </w:p>
        </w:tc>
        <w:tc>
          <w:tcPr>
            <w:tcW w:w="8782" w:type="dxa"/>
          </w:tcPr>
          <w:p w14:paraId="6B691B5B" w14:textId="77777777" w:rsidR="00CE0297" w:rsidRPr="00026EBD" w:rsidRDefault="00CE0297" w:rsidP="008B59B4">
            <w:pPr>
              <w:rPr>
                <w:rFonts w:cs="Arial"/>
                <w:b/>
                <w:bCs/>
              </w:rPr>
            </w:pPr>
          </w:p>
          <w:p w14:paraId="3A4B59C3" w14:textId="77777777" w:rsidR="00CE0297" w:rsidRDefault="00CE0297" w:rsidP="008B59B4">
            <w:pPr>
              <w:rPr>
                <w:rFonts w:ascii="Arial" w:hAnsi="Arial" w:cs="Arial"/>
                <w:b/>
                <w:bCs/>
              </w:rPr>
            </w:pPr>
            <w:r>
              <w:rPr>
                <w:rFonts w:ascii="Arial" w:hAnsi="Arial" w:cs="Arial"/>
                <w:b/>
                <w:bCs/>
              </w:rPr>
              <w:t>Fourniture et remplacement des ampoules hors d’état par une personne habilitée</w:t>
            </w:r>
          </w:p>
          <w:p w14:paraId="77BF504C" w14:textId="77777777" w:rsidR="00CE0297" w:rsidRPr="00C3549D" w:rsidRDefault="00CE0297" w:rsidP="008B59B4">
            <w:pPr>
              <w:rPr>
                <w:rFonts w:cs="Arial"/>
                <w:b/>
                <w:bCs/>
              </w:rPr>
            </w:pPr>
          </w:p>
          <w:p w14:paraId="0178783D" w14:textId="77777777" w:rsidR="00CE0297" w:rsidRDefault="00CE0297" w:rsidP="008B59B4">
            <w:pPr>
              <w:rPr>
                <w:rFonts w:ascii="Arial" w:hAnsi="Arial" w:cs="Arial"/>
              </w:rPr>
            </w:pPr>
            <w:r>
              <w:rPr>
                <w:rFonts w:ascii="Arial" w:hAnsi="Arial" w:cs="Arial"/>
              </w:rPr>
              <w:t>Il comprend notamment :</w:t>
            </w:r>
          </w:p>
          <w:p w14:paraId="05A95CC2" w14:textId="77777777" w:rsidR="00CE0297"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(gants, ampoules, chiffon microfibre)</w:t>
            </w:r>
          </w:p>
          <w:p w14:paraId="4D58327A" w14:textId="77777777" w:rsidR="00CE0297" w:rsidRPr="009D3235" w:rsidRDefault="00CE0297" w:rsidP="00426B00">
            <w:pPr>
              <w:pStyle w:val="Paragraphedeliste"/>
              <w:numPr>
                <w:ilvl w:val="0"/>
                <w:numId w:val="28"/>
              </w:numPr>
              <w:rPr>
                <w:rFonts w:ascii="Arial" w:hAnsi="Arial" w:cs="Arial"/>
              </w:rPr>
            </w:pPr>
            <w:r>
              <w:rPr>
                <w:rFonts w:ascii="Arial" w:hAnsi="Arial" w:cs="Arial"/>
              </w:rPr>
              <w:t xml:space="preserve">Le dépoussiérage du luminaire, plafonnier ou cache-ampoule </w:t>
            </w:r>
          </w:p>
          <w:p w14:paraId="4B9559E7" w14:textId="77777777" w:rsidR="00CE0297" w:rsidRPr="00031F10" w:rsidRDefault="00CE0297" w:rsidP="00426B00">
            <w:pPr>
              <w:pStyle w:val="Paragraphedeliste"/>
              <w:numPr>
                <w:ilvl w:val="0"/>
                <w:numId w:val="28"/>
              </w:numPr>
              <w:rPr>
                <w:rFonts w:ascii="Arial" w:hAnsi="Arial" w:cs="Arial"/>
              </w:rPr>
            </w:pPr>
            <w:r>
              <w:rPr>
                <w:rFonts w:ascii="Arial" w:hAnsi="Arial" w:cs="Arial"/>
              </w:rPr>
              <w:t>L’enlèvement des ampoules hors d’état</w:t>
            </w:r>
          </w:p>
          <w:p w14:paraId="3BA6DCDE" w14:textId="77777777" w:rsidR="00CE0297" w:rsidRDefault="00CE0297" w:rsidP="00426B00">
            <w:pPr>
              <w:pStyle w:val="Paragraphedeliste"/>
              <w:numPr>
                <w:ilvl w:val="0"/>
                <w:numId w:val="28"/>
              </w:numPr>
              <w:rPr>
                <w:rFonts w:ascii="Arial" w:hAnsi="Arial" w:cs="Arial"/>
              </w:rPr>
            </w:pPr>
            <w:r>
              <w:rPr>
                <w:rFonts w:ascii="Arial" w:hAnsi="Arial" w:cs="Arial"/>
              </w:rPr>
              <w:t xml:space="preserve">La fourniture des ampoules équivalentes à l’existant </w:t>
            </w:r>
          </w:p>
          <w:p w14:paraId="0B740459" w14:textId="77777777" w:rsidR="00CE0297" w:rsidRDefault="00CE0297" w:rsidP="00426B00">
            <w:pPr>
              <w:pStyle w:val="Paragraphedeliste"/>
              <w:numPr>
                <w:ilvl w:val="0"/>
                <w:numId w:val="28"/>
              </w:numPr>
              <w:rPr>
                <w:rFonts w:ascii="Arial" w:hAnsi="Arial" w:cs="Arial"/>
              </w:rPr>
            </w:pPr>
            <w:r>
              <w:rPr>
                <w:rFonts w:ascii="Arial" w:hAnsi="Arial" w:cs="Arial"/>
              </w:rPr>
              <w:t xml:space="preserve">Le remplacement des ampoules par une personne habilitée </w:t>
            </w:r>
          </w:p>
          <w:p w14:paraId="7CD779AF" w14:textId="77777777" w:rsidR="00CE0297" w:rsidRPr="009D3235"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716426FB" w14:textId="77777777" w:rsidR="00CE0297" w:rsidRPr="009D3235" w:rsidRDefault="00CE0297"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2A38677E" w14:textId="77777777" w:rsidR="00CE0297" w:rsidRPr="00F30978" w:rsidRDefault="00CE0297" w:rsidP="008B59B4">
            <w:pPr>
              <w:rPr>
                <w:rFonts w:cs="Arial"/>
              </w:rPr>
            </w:pPr>
          </w:p>
          <w:p w14:paraId="50E70D70" w14:textId="77777777" w:rsidR="00CE0297" w:rsidRPr="0038191B" w:rsidRDefault="00CE0297" w:rsidP="008B59B4">
            <w:pPr>
              <w:rPr>
                <w:rFonts w:ascii="Arial" w:hAnsi="Arial" w:cs="Arial"/>
                <w:b/>
                <w:bCs/>
              </w:rPr>
            </w:pPr>
          </w:p>
        </w:tc>
      </w:tr>
      <w:tr w:rsidR="00CE0297" w:rsidRPr="0038191B" w14:paraId="30F95999" w14:textId="77777777" w:rsidTr="008B59B4">
        <w:trPr>
          <w:cantSplit/>
        </w:trPr>
        <w:tc>
          <w:tcPr>
            <w:tcW w:w="1129" w:type="dxa"/>
          </w:tcPr>
          <w:p w14:paraId="268BCBE2" w14:textId="77777777" w:rsidR="00CE0297" w:rsidRPr="0038191B" w:rsidRDefault="00CE0297" w:rsidP="008B59B4">
            <w:pPr>
              <w:jc w:val="center"/>
              <w:rPr>
                <w:rFonts w:ascii="Arial" w:hAnsi="Arial" w:cs="Arial"/>
                <w:b/>
                <w:bCs/>
              </w:rPr>
            </w:pPr>
          </w:p>
          <w:p w14:paraId="5C196089" w14:textId="77777777" w:rsidR="00CE0297" w:rsidRPr="0038191B" w:rsidRDefault="002741A7" w:rsidP="008B59B4">
            <w:pPr>
              <w:jc w:val="center"/>
              <w:rPr>
                <w:rFonts w:ascii="Arial" w:hAnsi="Arial" w:cs="Arial"/>
                <w:b/>
                <w:bCs/>
              </w:rPr>
            </w:pPr>
            <w:r>
              <w:rPr>
                <w:rFonts w:ascii="Arial" w:hAnsi="Arial" w:cs="Arial"/>
                <w:b/>
                <w:bCs/>
              </w:rPr>
              <w:t>2-5</w:t>
            </w:r>
          </w:p>
        </w:tc>
        <w:tc>
          <w:tcPr>
            <w:tcW w:w="8782" w:type="dxa"/>
          </w:tcPr>
          <w:p w14:paraId="549953E4" w14:textId="77777777" w:rsidR="00CE0297" w:rsidRPr="0038191B" w:rsidRDefault="00CE0297" w:rsidP="008B59B4">
            <w:pPr>
              <w:rPr>
                <w:rFonts w:ascii="Arial" w:hAnsi="Arial" w:cs="Arial"/>
                <w:b/>
                <w:bCs/>
              </w:rPr>
            </w:pPr>
          </w:p>
          <w:p w14:paraId="19342FCA" w14:textId="77777777" w:rsidR="00CE0297" w:rsidRPr="0076048F" w:rsidRDefault="00CE0297" w:rsidP="008B59B4">
            <w:pPr>
              <w:rPr>
                <w:rFonts w:ascii="Arial" w:hAnsi="Arial" w:cs="Arial"/>
                <w:b/>
                <w:bCs/>
              </w:rPr>
            </w:pPr>
            <w:r>
              <w:rPr>
                <w:rFonts w:ascii="Arial" w:hAnsi="Arial" w:cs="Arial"/>
                <w:b/>
                <w:bCs/>
              </w:rPr>
              <w:t xml:space="preserve">Enlèvement des traces diverses sur les parties horizontales et verticales </w:t>
            </w:r>
          </w:p>
          <w:p w14:paraId="021A29AF" w14:textId="77777777" w:rsidR="00CE0297" w:rsidRDefault="00CE0297" w:rsidP="008B59B4">
            <w:pPr>
              <w:rPr>
                <w:rFonts w:ascii="Arial" w:hAnsi="Arial" w:cs="Arial"/>
              </w:rPr>
            </w:pPr>
          </w:p>
          <w:p w14:paraId="40BDD51F" w14:textId="77777777" w:rsidR="00CE0297" w:rsidRDefault="00CE0297" w:rsidP="008B59B4">
            <w:pPr>
              <w:rPr>
                <w:rFonts w:ascii="Arial" w:hAnsi="Arial" w:cs="Arial"/>
              </w:rPr>
            </w:pPr>
            <w:r>
              <w:rPr>
                <w:rFonts w:ascii="Arial" w:hAnsi="Arial" w:cs="Arial"/>
              </w:rPr>
              <w:t>Il comprend notamment :</w:t>
            </w:r>
          </w:p>
          <w:p w14:paraId="4DA5E918" w14:textId="77777777" w:rsidR="00CE0297" w:rsidRPr="0076048F"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(gants, éponge, chiffon, brosse, détergent, tête de loup, chiffon, grattoir …)</w:t>
            </w:r>
            <w:r>
              <w:rPr>
                <w:rFonts w:cs="Arial"/>
              </w:rPr>
              <w:t xml:space="preserve"> </w:t>
            </w:r>
          </w:p>
          <w:p w14:paraId="70EC1E99" w14:textId="77777777" w:rsidR="00CE0297" w:rsidRDefault="00DD4344" w:rsidP="00426B00">
            <w:pPr>
              <w:pStyle w:val="Paragraphedeliste"/>
              <w:numPr>
                <w:ilvl w:val="0"/>
                <w:numId w:val="28"/>
              </w:numPr>
              <w:rPr>
                <w:rFonts w:ascii="Arial" w:hAnsi="Arial" w:cs="Arial"/>
              </w:rPr>
            </w:pPr>
            <w:r>
              <w:rPr>
                <w:rFonts w:ascii="Arial" w:hAnsi="Arial" w:cs="Arial"/>
              </w:rPr>
              <w:t>L’enlèvement des toiles d’araignées à la tête de loup, des graffitis, des traces de doigts, de chewing-gums…</w:t>
            </w:r>
          </w:p>
          <w:p w14:paraId="2D5ECE77" w14:textId="77777777" w:rsidR="00CE0297"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292380E0" w14:textId="77777777" w:rsidR="00A37235" w:rsidRPr="00A37235" w:rsidRDefault="00A37235"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213DC74" w14:textId="77777777" w:rsidR="00CE0297" w:rsidRPr="0076048F" w:rsidRDefault="00CE0297" w:rsidP="008B59B4">
            <w:pPr>
              <w:rPr>
                <w:rFonts w:ascii="Arial" w:hAnsi="Arial" w:cs="Arial"/>
              </w:rPr>
            </w:pPr>
            <w:r>
              <w:rPr>
                <w:rFonts w:ascii="Arial" w:hAnsi="Arial" w:cs="Arial"/>
              </w:rPr>
              <w:t>Liste non exhaustive</w:t>
            </w:r>
          </w:p>
          <w:p w14:paraId="5EFD2821" w14:textId="77777777" w:rsidR="00CE0297" w:rsidRPr="0038191B" w:rsidRDefault="00CE0297" w:rsidP="008B59B4">
            <w:pPr>
              <w:rPr>
                <w:rFonts w:ascii="Arial" w:hAnsi="Arial" w:cs="Arial"/>
                <w:b/>
                <w:bCs/>
              </w:rPr>
            </w:pPr>
          </w:p>
        </w:tc>
      </w:tr>
      <w:tr w:rsidR="00CE0297" w:rsidRPr="0038191B" w14:paraId="5A7EB94C" w14:textId="77777777" w:rsidTr="008B59B4">
        <w:trPr>
          <w:cantSplit/>
        </w:trPr>
        <w:tc>
          <w:tcPr>
            <w:tcW w:w="1129" w:type="dxa"/>
          </w:tcPr>
          <w:p w14:paraId="68EF13BA" w14:textId="77777777" w:rsidR="00CE0297" w:rsidRPr="0038191B" w:rsidRDefault="00CE0297" w:rsidP="008B59B4">
            <w:pPr>
              <w:jc w:val="center"/>
              <w:rPr>
                <w:rFonts w:ascii="Arial" w:hAnsi="Arial" w:cs="Arial"/>
                <w:b/>
                <w:bCs/>
              </w:rPr>
            </w:pPr>
          </w:p>
          <w:p w14:paraId="36D4BBE9" w14:textId="77777777" w:rsidR="00CE0297" w:rsidRPr="0038191B" w:rsidRDefault="002741A7" w:rsidP="008B59B4">
            <w:pPr>
              <w:jc w:val="center"/>
              <w:rPr>
                <w:rFonts w:ascii="Arial" w:hAnsi="Arial" w:cs="Arial"/>
                <w:b/>
                <w:bCs/>
              </w:rPr>
            </w:pPr>
            <w:r>
              <w:rPr>
                <w:rFonts w:ascii="Arial" w:hAnsi="Arial" w:cs="Arial"/>
                <w:b/>
                <w:bCs/>
              </w:rPr>
              <w:t>2-6</w:t>
            </w:r>
          </w:p>
        </w:tc>
        <w:tc>
          <w:tcPr>
            <w:tcW w:w="8782" w:type="dxa"/>
          </w:tcPr>
          <w:p w14:paraId="1A399E5B" w14:textId="77777777" w:rsidR="00CE0297" w:rsidRPr="00F30978" w:rsidRDefault="00CE0297" w:rsidP="008B59B4">
            <w:pPr>
              <w:rPr>
                <w:rFonts w:ascii="Arial" w:hAnsi="Arial" w:cs="Arial"/>
                <w:b/>
                <w:bCs/>
              </w:rPr>
            </w:pPr>
          </w:p>
          <w:p w14:paraId="2F7CD231" w14:textId="77777777" w:rsidR="00CE0297" w:rsidRDefault="00CE0297" w:rsidP="008B59B4">
            <w:pPr>
              <w:rPr>
                <w:rFonts w:ascii="Arial" w:hAnsi="Arial" w:cs="Arial"/>
                <w:b/>
                <w:bCs/>
              </w:rPr>
            </w:pPr>
            <w:r>
              <w:rPr>
                <w:rFonts w:ascii="Arial" w:hAnsi="Arial" w:cs="Arial"/>
                <w:b/>
                <w:bCs/>
              </w:rPr>
              <w:t>Lessivage des portes de gaine technique, et nettoyage des gaines</w:t>
            </w:r>
          </w:p>
          <w:p w14:paraId="62986010" w14:textId="77777777" w:rsidR="00CE0297" w:rsidRDefault="00CE0297" w:rsidP="008B59B4">
            <w:pPr>
              <w:rPr>
                <w:rFonts w:cs="Arial"/>
                <w:b/>
                <w:bCs/>
              </w:rPr>
            </w:pPr>
          </w:p>
          <w:p w14:paraId="0AAA43D8" w14:textId="77777777" w:rsidR="00CE0297" w:rsidRDefault="00CE0297" w:rsidP="008B59B4">
            <w:pPr>
              <w:rPr>
                <w:rFonts w:ascii="Arial" w:hAnsi="Arial" w:cs="Arial"/>
              </w:rPr>
            </w:pPr>
            <w:r>
              <w:rPr>
                <w:rFonts w:ascii="Arial" w:hAnsi="Arial" w:cs="Arial"/>
              </w:rPr>
              <w:t>Il comprend notamment :</w:t>
            </w:r>
          </w:p>
          <w:p w14:paraId="40F97CE0" w14:textId="77777777" w:rsidR="00CE0297" w:rsidRDefault="00CE0297"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 chiffon, plumeau, éponge, aspirateur, détergent…)</w:t>
            </w:r>
          </w:p>
          <w:p w14:paraId="3E387B30" w14:textId="77777777" w:rsidR="00CE0297" w:rsidRDefault="00CE0297" w:rsidP="00426B00">
            <w:pPr>
              <w:pStyle w:val="Paragraphedeliste"/>
              <w:numPr>
                <w:ilvl w:val="0"/>
                <w:numId w:val="28"/>
              </w:numPr>
              <w:rPr>
                <w:rFonts w:ascii="Arial" w:hAnsi="Arial" w:cs="Arial"/>
              </w:rPr>
            </w:pPr>
            <w:r>
              <w:rPr>
                <w:rFonts w:ascii="Arial" w:hAnsi="Arial" w:cs="Arial"/>
              </w:rPr>
              <w:t xml:space="preserve">L’enlèvement de toutes traces adhérentes </w:t>
            </w:r>
          </w:p>
          <w:p w14:paraId="17DAA3CD" w14:textId="77777777" w:rsidR="00CE0297" w:rsidRDefault="00CE0297" w:rsidP="00426B00">
            <w:pPr>
              <w:pStyle w:val="Paragraphedeliste"/>
              <w:numPr>
                <w:ilvl w:val="0"/>
                <w:numId w:val="28"/>
              </w:numPr>
              <w:rPr>
                <w:rFonts w:ascii="Arial" w:hAnsi="Arial" w:cs="Arial"/>
              </w:rPr>
            </w:pPr>
            <w:r>
              <w:rPr>
                <w:rFonts w:ascii="Arial" w:hAnsi="Arial" w:cs="Arial"/>
              </w:rPr>
              <w:t xml:space="preserve">Le dépoussiérage à sec des portes </w:t>
            </w:r>
          </w:p>
          <w:p w14:paraId="39CAAE43" w14:textId="77777777" w:rsidR="00CE0297" w:rsidRPr="0027489E" w:rsidRDefault="00CE0297" w:rsidP="00426B00">
            <w:pPr>
              <w:pStyle w:val="Paragraphedeliste"/>
              <w:numPr>
                <w:ilvl w:val="0"/>
                <w:numId w:val="28"/>
              </w:numPr>
              <w:rPr>
                <w:rFonts w:ascii="Arial" w:hAnsi="Arial" w:cs="Arial"/>
              </w:rPr>
            </w:pPr>
            <w:r>
              <w:rPr>
                <w:rFonts w:ascii="Arial" w:hAnsi="Arial" w:cs="Arial"/>
              </w:rPr>
              <w:t>Le nettoyage à l’aide de produit adapté et non toxique</w:t>
            </w:r>
          </w:p>
          <w:p w14:paraId="2F8C226C" w14:textId="77777777" w:rsidR="00CE0297" w:rsidRDefault="00CE0297" w:rsidP="00426B00">
            <w:pPr>
              <w:pStyle w:val="Paragraphedeliste"/>
              <w:numPr>
                <w:ilvl w:val="0"/>
                <w:numId w:val="28"/>
              </w:numPr>
              <w:rPr>
                <w:rFonts w:ascii="Arial" w:hAnsi="Arial" w:cs="Arial"/>
              </w:rPr>
            </w:pPr>
            <w:r>
              <w:rPr>
                <w:rFonts w:ascii="Arial" w:hAnsi="Arial" w:cs="Arial"/>
              </w:rPr>
              <w:t xml:space="preserve">Le rinçage </w:t>
            </w:r>
          </w:p>
          <w:p w14:paraId="2E115A29" w14:textId="77777777" w:rsidR="00CE0297" w:rsidRDefault="00CE0297" w:rsidP="00426B00">
            <w:pPr>
              <w:pStyle w:val="Paragraphedeliste"/>
              <w:numPr>
                <w:ilvl w:val="0"/>
                <w:numId w:val="28"/>
              </w:numPr>
              <w:rPr>
                <w:rFonts w:ascii="Arial" w:hAnsi="Arial" w:cs="Arial"/>
              </w:rPr>
            </w:pPr>
            <w:r>
              <w:rPr>
                <w:rFonts w:ascii="Arial" w:hAnsi="Arial" w:cs="Arial"/>
              </w:rPr>
              <w:t>Le séchage</w:t>
            </w:r>
          </w:p>
          <w:p w14:paraId="6ABC90F6" w14:textId="77777777" w:rsidR="00CE0297" w:rsidRPr="009D3235" w:rsidRDefault="00CE0297" w:rsidP="00426B00">
            <w:pPr>
              <w:pStyle w:val="Paragraphedeliste"/>
              <w:numPr>
                <w:ilvl w:val="0"/>
                <w:numId w:val="28"/>
              </w:numPr>
              <w:rPr>
                <w:rFonts w:ascii="Arial" w:hAnsi="Arial" w:cs="Arial"/>
              </w:rPr>
            </w:pPr>
            <w:r>
              <w:rPr>
                <w:rFonts w:ascii="Arial" w:hAnsi="Arial" w:cs="Arial"/>
              </w:rPr>
              <w:t>Toutes sujétions de mise en œuvre</w:t>
            </w:r>
          </w:p>
          <w:p w14:paraId="5F1224CD" w14:textId="77777777" w:rsidR="00CE0297" w:rsidRPr="00026EBD" w:rsidRDefault="00CE0297"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61ABAD7" w14:textId="77777777" w:rsidR="00CE0297" w:rsidRPr="0038191B" w:rsidRDefault="00CE0297" w:rsidP="008B59B4">
            <w:pPr>
              <w:rPr>
                <w:rFonts w:ascii="Arial" w:hAnsi="Arial" w:cs="Arial"/>
                <w:b/>
                <w:bCs/>
              </w:rPr>
            </w:pPr>
          </w:p>
        </w:tc>
      </w:tr>
    </w:tbl>
    <w:p w14:paraId="4A9787BA" w14:textId="77777777" w:rsidR="00CE0297" w:rsidRDefault="00CE0297">
      <w:pPr>
        <w:spacing w:after="120" w:line="259" w:lineRule="auto"/>
        <w:rPr>
          <w:rFonts w:cs="Arial"/>
        </w:rPr>
      </w:pPr>
    </w:p>
    <w:p w14:paraId="323ED2B9" w14:textId="77777777" w:rsidR="002F22A8" w:rsidRDefault="002F22A8">
      <w:pPr>
        <w:spacing w:after="120" w:line="259" w:lineRule="auto"/>
        <w:rPr>
          <w:bCs/>
          <w:u w:val="single"/>
        </w:rPr>
      </w:pPr>
      <w:r>
        <w:br w:type="page"/>
      </w:r>
    </w:p>
    <w:p w14:paraId="2F26C91E" w14:textId="77777777" w:rsidR="00426B00" w:rsidRPr="00426B00" w:rsidRDefault="00426B00" w:rsidP="008E63E3">
      <w:pPr>
        <w:pStyle w:val="Titre4"/>
        <w:numPr>
          <w:ilvl w:val="0"/>
          <w:numId w:val="32"/>
        </w:numPr>
      </w:pPr>
      <w:r>
        <w:lastRenderedPageBreak/>
        <w:t>Prix 3 : Autres</w:t>
      </w:r>
    </w:p>
    <w:tbl>
      <w:tblPr>
        <w:tblStyle w:val="Grilledutableau"/>
        <w:tblW w:w="0" w:type="auto"/>
        <w:tblLook w:val="04A0" w:firstRow="1" w:lastRow="0" w:firstColumn="1" w:lastColumn="0" w:noHBand="0" w:noVBand="1"/>
      </w:tblPr>
      <w:tblGrid>
        <w:gridCol w:w="1129"/>
        <w:gridCol w:w="8782"/>
      </w:tblGrid>
      <w:tr w:rsidR="00426B00" w:rsidRPr="0038191B" w14:paraId="723996F9" w14:textId="77777777" w:rsidTr="00BF19E8">
        <w:tc>
          <w:tcPr>
            <w:tcW w:w="1129" w:type="dxa"/>
          </w:tcPr>
          <w:p w14:paraId="7DFE496E" w14:textId="77777777" w:rsidR="00426B00" w:rsidRPr="0038191B" w:rsidRDefault="00426B00" w:rsidP="00BF19E8">
            <w:pPr>
              <w:jc w:val="center"/>
              <w:rPr>
                <w:rFonts w:ascii="Arial" w:hAnsi="Arial" w:cs="Arial"/>
                <w:b/>
                <w:bCs/>
                <w:sz w:val="24"/>
                <w:szCs w:val="24"/>
              </w:rPr>
            </w:pPr>
            <w:r>
              <w:rPr>
                <w:rFonts w:ascii="Arial" w:hAnsi="Arial" w:cs="Arial"/>
                <w:b/>
                <w:bCs/>
                <w:sz w:val="24"/>
                <w:szCs w:val="24"/>
              </w:rPr>
              <w:t>N° du prix</w:t>
            </w:r>
          </w:p>
        </w:tc>
        <w:tc>
          <w:tcPr>
            <w:tcW w:w="8782" w:type="dxa"/>
            <w:vAlign w:val="center"/>
          </w:tcPr>
          <w:p w14:paraId="1F53F062" w14:textId="77777777" w:rsidR="00426B00" w:rsidRPr="0038191B" w:rsidRDefault="00426B00" w:rsidP="00BF19E8">
            <w:pPr>
              <w:jc w:val="center"/>
              <w:rPr>
                <w:rFonts w:ascii="Arial" w:hAnsi="Arial" w:cs="Arial"/>
                <w:b/>
                <w:bCs/>
                <w:sz w:val="24"/>
                <w:szCs w:val="24"/>
              </w:rPr>
            </w:pPr>
            <w:r>
              <w:rPr>
                <w:rFonts w:ascii="Arial" w:hAnsi="Arial" w:cs="Arial"/>
                <w:b/>
                <w:bCs/>
                <w:sz w:val="24"/>
                <w:szCs w:val="24"/>
              </w:rPr>
              <w:t>DESIGNATION DES OUVRAGES</w:t>
            </w:r>
          </w:p>
        </w:tc>
      </w:tr>
      <w:tr w:rsidR="00426B00" w:rsidRPr="0038191B" w14:paraId="2BA20610" w14:textId="77777777" w:rsidTr="00BF19E8">
        <w:tc>
          <w:tcPr>
            <w:tcW w:w="1129" w:type="dxa"/>
          </w:tcPr>
          <w:p w14:paraId="2661B137" w14:textId="77777777" w:rsidR="00426B00" w:rsidRPr="0038191B" w:rsidRDefault="00426B00" w:rsidP="00BF19E8">
            <w:pPr>
              <w:jc w:val="center"/>
              <w:rPr>
                <w:rFonts w:ascii="Arial" w:hAnsi="Arial" w:cs="Arial"/>
                <w:b/>
                <w:bCs/>
                <w:sz w:val="24"/>
                <w:szCs w:val="24"/>
              </w:rPr>
            </w:pPr>
          </w:p>
          <w:p w14:paraId="0CD84E0B" w14:textId="77777777" w:rsidR="00426B00" w:rsidRPr="0038191B" w:rsidRDefault="00426B00" w:rsidP="00BF19E8">
            <w:pPr>
              <w:jc w:val="center"/>
              <w:rPr>
                <w:rFonts w:ascii="Arial" w:hAnsi="Arial" w:cs="Arial"/>
                <w:b/>
                <w:bCs/>
                <w:sz w:val="24"/>
                <w:szCs w:val="24"/>
              </w:rPr>
            </w:pPr>
            <w:r>
              <w:rPr>
                <w:rFonts w:ascii="Arial" w:hAnsi="Arial" w:cs="Arial"/>
                <w:b/>
                <w:bCs/>
                <w:sz w:val="24"/>
                <w:szCs w:val="24"/>
              </w:rPr>
              <w:t>3</w:t>
            </w:r>
          </w:p>
          <w:p w14:paraId="6136C546" w14:textId="77777777" w:rsidR="00426B00" w:rsidRPr="0038191B" w:rsidRDefault="00426B00" w:rsidP="00BF19E8">
            <w:pPr>
              <w:jc w:val="center"/>
              <w:rPr>
                <w:rFonts w:ascii="Arial" w:hAnsi="Arial" w:cs="Arial"/>
                <w:b/>
                <w:bCs/>
                <w:sz w:val="24"/>
                <w:szCs w:val="24"/>
              </w:rPr>
            </w:pPr>
          </w:p>
        </w:tc>
        <w:tc>
          <w:tcPr>
            <w:tcW w:w="8782" w:type="dxa"/>
            <w:vAlign w:val="center"/>
          </w:tcPr>
          <w:p w14:paraId="0D3B0100" w14:textId="77777777" w:rsidR="00426B00" w:rsidRPr="0038191B" w:rsidRDefault="00426B00" w:rsidP="00BF19E8">
            <w:pPr>
              <w:rPr>
                <w:rFonts w:ascii="Arial" w:hAnsi="Arial" w:cs="Arial"/>
                <w:b/>
                <w:bCs/>
                <w:sz w:val="24"/>
                <w:szCs w:val="24"/>
              </w:rPr>
            </w:pPr>
            <w:r>
              <w:rPr>
                <w:rFonts w:ascii="Arial" w:hAnsi="Arial" w:cs="Arial"/>
                <w:b/>
                <w:bCs/>
                <w:sz w:val="24"/>
                <w:szCs w:val="24"/>
              </w:rPr>
              <w:t xml:space="preserve">Autres </w:t>
            </w:r>
          </w:p>
        </w:tc>
      </w:tr>
      <w:tr w:rsidR="00426B00" w:rsidRPr="00F5482D" w14:paraId="78266D46" w14:textId="77777777" w:rsidTr="00BF19E8">
        <w:tc>
          <w:tcPr>
            <w:tcW w:w="1129" w:type="dxa"/>
          </w:tcPr>
          <w:p w14:paraId="01CF5BF9" w14:textId="77777777" w:rsidR="00426B00" w:rsidRPr="0038191B" w:rsidRDefault="00426B00" w:rsidP="00BF19E8">
            <w:pPr>
              <w:jc w:val="center"/>
              <w:rPr>
                <w:rFonts w:ascii="Arial" w:hAnsi="Arial" w:cs="Arial"/>
                <w:b/>
                <w:bCs/>
              </w:rPr>
            </w:pPr>
          </w:p>
          <w:p w14:paraId="0B080FDD" w14:textId="77777777" w:rsidR="00426B00" w:rsidRPr="0038191B" w:rsidRDefault="00426B00" w:rsidP="00BF19E8">
            <w:pPr>
              <w:jc w:val="center"/>
              <w:rPr>
                <w:rFonts w:cs="Arial"/>
                <w:b/>
                <w:bCs/>
                <w:sz w:val="24"/>
              </w:rPr>
            </w:pPr>
            <w:r>
              <w:rPr>
                <w:rFonts w:ascii="Arial" w:hAnsi="Arial" w:cs="Arial"/>
                <w:b/>
                <w:bCs/>
              </w:rPr>
              <w:t>3-1</w:t>
            </w:r>
          </w:p>
        </w:tc>
        <w:tc>
          <w:tcPr>
            <w:tcW w:w="8782" w:type="dxa"/>
          </w:tcPr>
          <w:p w14:paraId="4F5551CD" w14:textId="77777777" w:rsidR="00426B00" w:rsidRPr="0038191B" w:rsidRDefault="00426B00" w:rsidP="00BF19E8">
            <w:pPr>
              <w:rPr>
                <w:rFonts w:ascii="Arial" w:hAnsi="Arial" w:cs="Arial"/>
                <w:b/>
                <w:bCs/>
              </w:rPr>
            </w:pPr>
          </w:p>
          <w:p w14:paraId="172FFF01" w14:textId="77777777" w:rsidR="00426B00" w:rsidRPr="0038191B" w:rsidRDefault="00426B00" w:rsidP="00BF19E8">
            <w:pPr>
              <w:rPr>
                <w:rFonts w:ascii="Arial" w:hAnsi="Arial" w:cs="Arial"/>
                <w:b/>
                <w:bCs/>
              </w:rPr>
            </w:pPr>
            <w:r>
              <w:rPr>
                <w:rFonts w:ascii="Arial" w:hAnsi="Arial" w:cs="Arial"/>
                <w:b/>
                <w:bCs/>
              </w:rPr>
              <w:t xml:space="preserve">Bureaux de la Direction </w:t>
            </w:r>
          </w:p>
          <w:p w14:paraId="2756963E" w14:textId="77777777" w:rsidR="00426B00" w:rsidRPr="0038191B" w:rsidRDefault="00426B00" w:rsidP="00BF19E8">
            <w:pPr>
              <w:rPr>
                <w:rFonts w:ascii="Arial" w:hAnsi="Arial" w:cs="Arial"/>
              </w:rPr>
            </w:pPr>
          </w:p>
          <w:p w14:paraId="3FCE89F0" w14:textId="77777777" w:rsidR="00426B00" w:rsidRDefault="00426B00" w:rsidP="00BF19E8">
            <w:pPr>
              <w:rPr>
                <w:rFonts w:ascii="Arial" w:hAnsi="Arial" w:cs="Arial"/>
              </w:rPr>
            </w:pPr>
            <w:r>
              <w:rPr>
                <w:rFonts w:ascii="Arial" w:hAnsi="Arial" w:cs="Arial"/>
              </w:rPr>
              <w:t>Il comprend notamment :</w:t>
            </w:r>
          </w:p>
          <w:p w14:paraId="718E859D"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sacs poubelles, dépoussiérant, détergent…)</w:t>
            </w:r>
          </w:p>
          <w:p w14:paraId="03A8D88B" w14:textId="77777777" w:rsidR="00426B00" w:rsidRPr="0038191B" w:rsidRDefault="00426B00" w:rsidP="00426B00">
            <w:pPr>
              <w:pStyle w:val="Paragraphedeliste"/>
              <w:numPr>
                <w:ilvl w:val="0"/>
                <w:numId w:val="28"/>
              </w:numPr>
              <w:rPr>
                <w:rFonts w:ascii="Arial" w:hAnsi="Arial" w:cs="Arial"/>
              </w:rPr>
            </w:pPr>
            <w:r>
              <w:rPr>
                <w:rFonts w:ascii="Arial" w:hAnsi="Arial" w:cs="Arial"/>
              </w:rPr>
              <w:t>Le vidage des corbeilles à papier</w:t>
            </w:r>
          </w:p>
          <w:p w14:paraId="7F87ED63" w14:textId="77777777" w:rsidR="00426B00" w:rsidRDefault="00426B00" w:rsidP="00426B00">
            <w:pPr>
              <w:pStyle w:val="Paragraphedeliste"/>
              <w:numPr>
                <w:ilvl w:val="0"/>
                <w:numId w:val="28"/>
              </w:numPr>
              <w:rPr>
                <w:rFonts w:ascii="Arial" w:hAnsi="Arial" w:cs="Arial"/>
              </w:rPr>
            </w:pPr>
            <w:r>
              <w:rPr>
                <w:rFonts w:ascii="Arial" w:hAnsi="Arial" w:cs="Arial"/>
              </w:rPr>
              <w:t>La mise en place des sacs poubelles</w:t>
            </w:r>
          </w:p>
          <w:p w14:paraId="1CAAE534" w14:textId="77777777" w:rsidR="00426B00" w:rsidRDefault="00426B00" w:rsidP="00426B00">
            <w:pPr>
              <w:pStyle w:val="Paragraphedeliste"/>
              <w:numPr>
                <w:ilvl w:val="0"/>
                <w:numId w:val="28"/>
              </w:numPr>
              <w:rPr>
                <w:rFonts w:ascii="Arial" w:hAnsi="Arial" w:cs="Arial"/>
              </w:rPr>
            </w:pPr>
            <w:r>
              <w:rPr>
                <w:rFonts w:ascii="Arial" w:hAnsi="Arial" w:cs="Arial"/>
              </w:rPr>
              <w:t>Le nettoyage et désinfection des téléphones</w:t>
            </w:r>
          </w:p>
          <w:p w14:paraId="6327C7A4" w14:textId="77777777" w:rsidR="00426B00" w:rsidRDefault="00426B00" w:rsidP="00426B00">
            <w:pPr>
              <w:pStyle w:val="Paragraphedeliste"/>
              <w:numPr>
                <w:ilvl w:val="0"/>
                <w:numId w:val="28"/>
              </w:numPr>
              <w:rPr>
                <w:rFonts w:ascii="Arial" w:hAnsi="Arial" w:cs="Arial"/>
              </w:rPr>
            </w:pPr>
            <w:r>
              <w:rPr>
                <w:rFonts w:ascii="Arial" w:hAnsi="Arial" w:cs="Arial"/>
              </w:rPr>
              <w:t>Le dépoussiérage général du mobilier</w:t>
            </w:r>
          </w:p>
          <w:p w14:paraId="0822D0EC" w14:textId="77777777" w:rsidR="00426B00" w:rsidRDefault="00426B00" w:rsidP="00426B00">
            <w:pPr>
              <w:pStyle w:val="Paragraphedeliste"/>
              <w:numPr>
                <w:ilvl w:val="0"/>
                <w:numId w:val="28"/>
              </w:numPr>
              <w:rPr>
                <w:rFonts w:ascii="Arial" w:hAnsi="Arial" w:cs="Arial"/>
              </w:rPr>
            </w:pPr>
            <w:r>
              <w:rPr>
                <w:rFonts w:ascii="Arial" w:hAnsi="Arial" w:cs="Arial"/>
              </w:rPr>
              <w:t>Le dépoussiérage du matériel informatique</w:t>
            </w:r>
          </w:p>
          <w:p w14:paraId="3AB5A841" w14:textId="77777777" w:rsidR="00426B00" w:rsidRDefault="00426B00" w:rsidP="00426B00">
            <w:pPr>
              <w:pStyle w:val="Paragraphedeliste"/>
              <w:numPr>
                <w:ilvl w:val="0"/>
                <w:numId w:val="28"/>
              </w:numPr>
              <w:rPr>
                <w:rFonts w:ascii="Arial" w:hAnsi="Arial" w:cs="Arial"/>
              </w:rPr>
            </w:pPr>
            <w:r>
              <w:rPr>
                <w:rFonts w:ascii="Arial" w:hAnsi="Arial" w:cs="Arial"/>
              </w:rPr>
              <w:t>L’aspiration des sols</w:t>
            </w:r>
          </w:p>
          <w:p w14:paraId="66049A21" w14:textId="77777777" w:rsidR="00426B00" w:rsidRPr="00A5141E" w:rsidRDefault="00426B00" w:rsidP="00426B00">
            <w:pPr>
              <w:pStyle w:val="Paragraphedeliste"/>
              <w:numPr>
                <w:ilvl w:val="0"/>
                <w:numId w:val="28"/>
              </w:numPr>
              <w:rPr>
                <w:rFonts w:ascii="Arial" w:hAnsi="Arial" w:cs="Arial"/>
              </w:rPr>
            </w:pPr>
            <w:r>
              <w:rPr>
                <w:rFonts w:ascii="Arial" w:hAnsi="Arial" w:cs="Arial"/>
              </w:rPr>
              <w:t>Le lavage des sols durs</w:t>
            </w:r>
          </w:p>
          <w:p w14:paraId="5999DFFE"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7F3304B6"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6348BA78" w14:textId="77777777" w:rsidR="00426B00" w:rsidRPr="00F5482D" w:rsidRDefault="00426B00" w:rsidP="00BF19E8">
            <w:pPr>
              <w:pStyle w:val="Paragraphedeliste"/>
              <w:ind w:left="360"/>
              <w:rPr>
                <w:rFonts w:ascii="Arial" w:hAnsi="Arial" w:cs="Arial"/>
              </w:rPr>
            </w:pPr>
          </w:p>
        </w:tc>
      </w:tr>
      <w:tr w:rsidR="00426B00" w:rsidRPr="00F5482D" w14:paraId="13365A02" w14:textId="77777777" w:rsidTr="00BF19E8">
        <w:tc>
          <w:tcPr>
            <w:tcW w:w="1129" w:type="dxa"/>
          </w:tcPr>
          <w:p w14:paraId="753B14E8" w14:textId="77777777" w:rsidR="00426B00" w:rsidRPr="0038191B" w:rsidRDefault="00426B00" w:rsidP="00BF19E8">
            <w:pPr>
              <w:jc w:val="center"/>
              <w:rPr>
                <w:rFonts w:ascii="Arial" w:hAnsi="Arial" w:cs="Arial"/>
                <w:b/>
                <w:bCs/>
              </w:rPr>
            </w:pPr>
          </w:p>
          <w:p w14:paraId="769DF97F" w14:textId="77777777" w:rsidR="00426B00" w:rsidRPr="0038191B" w:rsidRDefault="00426B00" w:rsidP="00BF19E8">
            <w:pPr>
              <w:jc w:val="center"/>
              <w:rPr>
                <w:rFonts w:cs="Arial"/>
                <w:b/>
                <w:bCs/>
                <w:sz w:val="24"/>
              </w:rPr>
            </w:pPr>
            <w:r>
              <w:rPr>
                <w:rFonts w:ascii="Arial" w:hAnsi="Arial" w:cs="Arial"/>
                <w:b/>
                <w:bCs/>
              </w:rPr>
              <w:t>3-2</w:t>
            </w:r>
          </w:p>
        </w:tc>
        <w:tc>
          <w:tcPr>
            <w:tcW w:w="8782" w:type="dxa"/>
          </w:tcPr>
          <w:p w14:paraId="257968A9" w14:textId="77777777" w:rsidR="00426B00" w:rsidRPr="0038191B" w:rsidRDefault="00426B00" w:rsidP="00BF19E8">
            <w:pPr>
              <w:rPr>
                <w:rFonts w:ascii="Arial" w:hAnsi="Arial" w:cs="Arial"/>
                <w:b/>
                <w:bCs/>
              </w:rPr>
            </w:pPr>
          </w:p>
          <w:p w14:paraId="3DB0E80C" w14:textId="77777777" w:rsidR="00426B00" w:rsidRPr="0038191B" w:rsidRDefault="00426B00" w:rsidP="00BF19E8">
            <w:pPr>
              <w:rPr>
                <w:rFonts w:ascii="Arial" w:hAnsi="Arial" w:cs="Arial"/>
                <w:b/>
                <w:bCs/>
              </w:rPr>
            </w:pPr>
            <w:r>
              <w:rPr>
                <w:rFonts w:ascii="Arial" w:hAnsi="Arial" w:cs="Arial"/>
                <w:b/>
                <w:bCs/>
              </w:rPr>
              <w:t>Sanitaires</w:t>
            </w:r>
          </w:p>
          <w:p w14:paraId="46C2E73B" w14:textId="77777777" w:rsidR="00426B00" w:rsidRPr="0038191B" w:rsidRDefault="00426B00" w:rsidP="00BF19E8">
            <w:pPr>
              <w:rPr>
                <w:rFonts w:ascii="Arial" w:hAnsi="Arial" w:cs="Arial"/>
              </w:rPr>
            </w:pPr>
          </w:p>
          <w:p w14:paraId="3E2D983A" w14:textId="77777777" w:rsidR="00426B00" w:rsidRDefault="00426B00" w:rsidP="00BF19E8">
            <w:pPr>
              <w:rPr>
                <w:rFonts w:ascii="Arial" w:hAnsi="Arial" w:cs="Arial"/>
              </w:rPr>
            </w:pPr>
            <w:r>
              <w:rPr>
                <w:rFonts w:ascii="Arial" w:hAnsi="Arial" w:cs="Arial"/>
              </w:rPr>
              <w:t>Il comprend notamment :</w:t>
            </w:r>
          </w:p>
          <w:p w14:paraId="7635C215"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sacs poubelles, dépoussiérant, détergent, désinfectant…)</w:t>
            </w:r>
          </w:p>
          <w:p w14:paraId="076397BE" w14:textId="77777777" w:rsidR="00426B00" w:rsidRDefault="00426B00" w:rsidP="00426B00">
            <w:pPr>
              <w:pStyle w:val="Paragraphedeliste"/>
              <w:numPr>
                <w:ilvl w:val="0"/>
                <w:numId w:val="28"/>
              </w:numPr>
              <w:rPr>
                <w:rFonts w:ascii="Arial" w:hAnsi="Arial" w:cs="Arial"/>
              </w:rPr>
            </w:pPr>
            <w:r>
              <w:rPr>
                <w:rFonts w:ascii="Arial" w:hAnsi="Arial" w:cs="Arial"/>
              </w:rPr>
              <w:t xml:space="preserve">Le nettoyage de l’appareil consommable </w:t>
            </w:r>
          </w:p>
          <w:p w14:paraId="12C10E19" w14:textId="77777777" w:rsidR="00426B00" w:rsidRDefault="00426B00" w:rsidP="00426B00">
            <w:pPr>
              <w:pStyle w:val="Paragraphedeliste"/>
              <w:numPr>
                <w:ilvl w:val="0"/>
                <w:numId w:val="28"/>
              </w:numPr>
              <w:rPr>
                <w:rFonts w:ascii="Arial" w:hAnsi="Arial" w:cs="Arial"/>
              </w:rPr>
            </w:pPr>
            <w:r>
              <w:rPr>
                <w:rFonts w:ascii="Arial" w:hAnsi="Arial" w:cs="Arial"/>
              </w:rPr>
              <w:t>Le vidage des corbeilles et changement des sacs</w:t>
            </w:r>
          </w:p>
          <w:p w14:paraId="13467FCB" w14:textId="77777777" w:rsidR="00426B00" w:rsidRDefault="00426B00" w:rsidP="00426B00">
            <w:pPr>
              <w:pStyle w:val="Paragraphedeliste"/>
              <w:numPr>
                <w:ilvl w:val="0"/>
                <w:numId w:val="28"/>
              </w:numPr>
              <w:rPr>
                <w:rFonts w:ascii="Arial" w:hAnsi="Arial" w:cs="Arial"/>
              </w:rPr>
            </w:pPr>
            <w:r>
              <w:rPr>
                <w:rFonts w:ascii="Arial" w:hAnsi="Arial" w:cs="Arial"/>
              </w:rPr>
              <w:t>Le nettoyage et désinfection des cuvettes, abattants et vasques</w:t>
            </w:r>
          </w:p>
          <w:p w14:paraId="12A156C1" w14:textId="77777777" w:rsidR="00426B00" w:rsidRDefault="00426B00" w:rsidP="00426B00">
            <w:pPr>
              <w:pStyle w:val="Paragraphedeliste"/>
              <w:numPr>
                <w:ilvl w:val="0"/>
                <w:numId w:val="28"/>
              </w:numPr>
              <w:rPr>
                <w:rFonts w:ascii="Arial" w:hAnsi="Arial" w:cs="Arial"/>
              </w:rPr>
            </w:pPr>
            <w:r>
              <w:rPr>
                <w:rFonts w:ascii="Arial" w:hAnsi="Arial" w:cs="Arial"/>
              </w:rPr>
              <w:t>Le nettoyage du miroir</w:t>
            </w:r>
          </w:p>
          <w:p w14:paraId="5289F2F1" w14:textId="77777777" w:rsidR="00426B00" w:rsidRDefault="00426B00" w:rsidP="00426B00">
            <w:pPr>
              <w:pStyle w:val="Paragraphedeliste"/>
              <w:numPr>
                <w:ilvl w:val="0"/>
                <w:numId w:val="28"/>
              </w:numPr>
              <w:rPr>
                <w:rFonts w:ascii="Arial" w:hAnsi="Arial" w:cs="Arial"/>
              </w:rPr>
            </w:pPr>
            <w:r>
              <w:rPr>
                <w:rFonts w:ascii="Arial" w:hAnsi="Arial" w:cs="Arial"/>
              </w:rPr>
              <w:t>Le nettoyage et désinfection de la robinetterie</w:t>
            </w:r>
          </w:p>
          <w:p w14:paraId="1139F6AC" w14:textId="77777777" w:rsidR="00426B00" w:rsidRPr="00A5141E" w:rsidRDefault="00426B00" w:rsidP="00426B00">
            <w:pPr>
              <w:pStyle w:val="Paragraphedeliste"/>
              <w:numPr>
                <w:ilvl w:val="0"/>
                <w:numId w:val="28"/>
              </w:numPr>
              <w:rPr>
                <w:rFonts w:ascii="Arial" w:hAnsi="Arial" w:cs="Arial"/>
              </w:rPr>
            </w:pPr>
            <w:r>
              <w:rPr>
                <w:rFonts w:ascii="Arial" w:hAnsi="Arial" w:cs="Arial"/>
              </w:rPr>
              <w:t>L’aspiration, le lavage et la désinfection du sol</w:t>
            </w:r>
          </w:p>
          <w:p w14:paraId="77B8E645"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0B66D157"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0279BC38" w14:textId="77777777" w:rsidR="00426B00" w:rsidRPr="00F5482D" w:rsidRDefault="00426B00" w:rsidP="00BF19E8">
            <w:pPr>
              <w:pStyle w:val="Paragraphedeliste"/>
              <w:ind w:left="360"/>
              <w:rPr>
                <w:rFonts w:ascii="Arial" w:hAnsi="Arial" w:cs="Arial"/>
              </w:rPr>
            </w:pPr>
          </w:p>
        </w:tc>
      </w:tr>
      <w:tr w:rsidR="00426B00" w:rsidRPr="00F5482D" w14:paraId="2DC14068" w14:textId="77777777" w:rsidTr="00BF19E8">
        <w:tc>
          <w:tcPr>
            <w:tcW w:w="1129" w:type="dxa"/>
          </w:tcPr>
          <w:p w14:paraId="2727B1E8" w14:textId="77777777" w:rsidR="00426B00" w:rsidRPr="0038191B" w:rsidRDefault="00426B00" w:rsidP="00BF19E8">
            <w:pPr>
              <w:jc w:val="center"/>
              <w:rPr>
                <w:rFonts w:ascii="Arial" w:hAnsi="Arial" w:cs="Arial"/>
                <w:b/>
                <w:bCs/>
              </w:rPr>
            </w:pPr>
          </w:p>
          <w:p w14:paraId="38E0DE15" w14:textId="77777777" w:rsidR="00426B00" w:rsidRPr="0038191B" w:rsidRDefault="00426B00" w:rsidP="00BF19E8">
            <w:pPr>
              <w:jc w:val="center"/>
              <w:rPr>
                <w:rFonts w:cs="Arial"/>
                <w:b/>
                <w:bCs/>
                <w:sz w:val="24"/>
              </w:rPr>
            </w:pPr>
            <w:r>
              <w:rPr>
                <w:rFonts w:ascii="Arial" w:hAnsi="Arial" w:cs="Arial"/>
                <w:b/>
                <w:bCs/>
              </w:rPr>
              <w:t>3-3</w:t>
            </w:r>
          </w:p>
        </w:tc>
        <w:tc>
          <w:tcPr>
            <w:tcW w:w="8782" w:type="dxa"/>
          </w:tcPr>
          <w:p w14:paraId="25B4AC70" w14:textId="77777777" w:rsidR="00426B00" w:rsidRPr="0038191B" w:rsidRDefault="00426B00" w:rsidP="00BF19E8">
            <w:pPr>
              <w:rPr>
                <w:rFonts w:ascii="Arial" w:hAnsi="Arial" w:cs="Arial"/>
                <w:b/>
                <w:bCs/>
              </w:rPr>
            </w:pPr>
          </w:p>
          <w:p w14:paraId="1F48123E" w14:textId="77777777" w:rsidR="00426B00" w:rsidRPr="0038191B" w:rsidRDefault="00426B00" w:rsidP="00BF19E8">
            <w:pPr>
              <w:rPr>
                <w:rFonts w:ascii="Arial" w:hAnsi="Arial" w:cs="Arial"/>
                <w:b/>
                <w:bCs/>
              </w:rPr>
            </w:pPr>
            <w:r>
              <w:rPr>
                <w:rFonts w:ascii="Arial" w:hAnsi="Arial" w:cs="Arial"/>
                <w:b/>
                <w:bCs/>
              </w:rPr>
              <w:t>Cuisine</w:t>
            </w:r>
          </w:p>
          <w:p w14:paraId="2AF087ED" w14:textId="77777777" w:rsidR="00426B00" w:rsidRPr="0038191B" w:rsidRDefault="00426B00" w:rsidP="00BF19E8">
            <w:pPr>
              <w:rPr>
                <w:rFonts w:ascii="Arial" w:hAnsi="Arial" w:cs="Arial"/>
              </w:rPr>
            </w:pPr>
          </w:p>
          <w:p w14:paraId="689B59CD" w14:textId="77777777" w:rsidR="00426B00" w:rsidRDefault="00426B00" w:rsidP="00BF19E8">
            <w:pPr>
              <w:rPr>
                <w:rFonts w:ascii="Arial" w:hAnsi="Arial" w:cs="Arial"/>
              </w:rPr>
            </w:pPr>
            <w:r>
              <w:rPr>
                <w:rFonts w:ascii="Arial" w:hAnsi="Arial" w:cs="Arial"/>
              </w:rPr>
              <w:t>Il comprend notamment :</w:t>
            </w:r>
          </w:p>
          <w:p w14:paraId="2AD0EAFC"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détergent, désinfectant…)</w:t>
            </w:r>
          </w:p>
          <w:p w14:paraId="2BD39366" w14:textId="77777777" w:rsidR="00426B00" w:rsidRDefault="00426B00" w:rsidP="00426B00">
            <w:pPr>
              <w:pStyle w:val="Paragraphedeliste"/>
              <w:numPr>
                <w:ilvl w:val="0"/>
                <w:numId w:val="28"/>
              </w:numPr>
              <w:rPr>
                <w:rFonts w:ascii="Arial" w:hAnsi="Arial" w:cs="Arial"/>
              </w:rPr>
            </w:pPr>
            <w:r>
              <w:rPr>
                <w:rFonts w:ascii="Arial" w:hAnsi="Arial" w:cs="Arial"/>
              </w:rPr>
              <w:t>Le nettoyage du plan de travail</w:t>
            </w:r>
          </w:p>
          <w:p w14:paraId="6ECA7F54" w14:textId="77777777" w:rsidR="00426B00" w:rsidRDefault="00426B00" w:rsidP="00426B00">
            <w:pPr>
              <w:pStyle w:val="Paragraphedeliste"/>
              <w:numPr>
                <w:ilvl w:val="0"/>
                <w:numId w:val="28"/>
              </w:numPr>
              <w:rPr>
                <w:rFonts w:ascii="Arial" w:hAnsi="Arial" w:cs="Arial"/>
              </w:rPr>
            </w:pPr>
            <w:r>
              <w:rPr>
                <w:rFonts w:ascii="Arial" w:hAnsi="Arial" w:cs="Arial"/>
              </w:rPr>
              <w:t>L’aspiration des sols</w:t>
            </w:r>
          </w:p>
          <w:p w14:paraId="69839A19" w14:textId="77777777" w:rsidR="00426B00" w:rsidRPr="00A5141E" w:rsidRDefault="00426B00" w:rsidP="00426B00">
            <w:pPr>
              <w:pStyle w:val="Paragraphedeliste"/>
              <w:numPr>
                <w:ilvl w:val="0"/>
                <w:numId w:val="28"/>
              </w:numPr>
              <w:rPr>
                <w:rFonts w:ascii="Arial" w:hAnsi="Arial" w:cs="Arial"/>
              </w:rPr>
            </w:pPr>
            <w:r>
              <w:rPr>
                <w:rFonts w:ascii="Arial" w:hAnsi="Arial" w:cs="Arial"/>
              </w:rPr>
              <w:t xml:space="preserve">Le lavage des sols </w:t>
            </w:r>
          </w:p>
          <w:p w14:paraId="78BB902A"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4E96885A"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7FF9D083" w14:textId="77777777" w:rsidR="00426B00" w:rsidRPr="00F5482D" w:rsidRDefault="00426B00" w:rsidP="00BF19E8">
            <w:pPr>
              <w:pStyle w:val="Paragraphedeliste"/>
              <w:ind w:left="360"/>
              <w:rPr>
                <w:rFonts w:ascii="Arial" w:hAnsi="Arial" w:cs="Arial"/>
              </w:rPr>
            </w:pPr>
          </w:p>
        </w:tc>
      </w:tr>
      <w:tr w:rsidR="00426B00" w:rsidRPr="00F5482D" w14:paraId="15DD02C1" w14:textId="77777777" w:rsidTr="00BF19E8">
        <w:tc>
          <w:tcPr>
            <w:tcW w:w="1129" w:type="dxa"/>
          </w:tcPr>
          <w:p w14:paraId="69D09159" w14:textId="77777777" w:rsidR="00426B00" w:rsidRPr="0038191B" w:rsidRDefault="00426B00" w:rsidP="00BF19E8">
            <w:pPr>
              <w:jc w:val="center"/>
              <w:rPr>
                <w:rFonts w:ascii="Arial" w:hAnsi="Arial" w:cs="Arial"/>
                <w:b/>
                <w:bCs/>
              </w:rPr>
            </w:pPr>
          </w:p>
          <w:p w14:paraId="0164ECAF" w14:textId="77777777" w:rsidR="00426B00" w:rsidRPr="0038191B" w:rsidRDefault="00426B00" w:rsidP="00BF19E8">
            <w:pPr>
              <w:jc w:val="center"/>
              <w:rPr>
                <w:rFonts w:cs="Arial"/>
                <w:b/>
                <w:bCs/>
                <w:sz w:val="24"/>
              </w:rPr>
            </w:pPr>
            <w:r>
              <w:rPr>
                <w:rFonts w:ascii="Arial" w:hAnsi="Arial" w:cs="Arial"/>
                <w:b/>
                <w:bCs/>
              </w:rPr>
              <w:t>3-4</w:t>
            </w:r>
          </w:p>
        </w:tc>
        <w:tc>
          <w:tcPr>
            <w:tcW w:w="8782" w:type="dxa"/>
          </w:tcPr>
          <w:p w14:paraId="17D8B7E3" w14:textId="77777777" w:rsidR="00426B00" w:rsidRPr="0038191B" w:rsidRDefault="00426B00" w:rsidP="00BF19E8">
            <w:pPr>
              <w:rPr>
                <w:rFonts w:ascii="Arial" w:hAnsi="Arial" w:cs="Arial"/>
                <w:b/>
                <w:bCs/>
              </w:rPr>
            </w:pPr>
          </w:p>
          <w:p w14:paraId="70134FC9" w14:textId="77777777" w:rsidR="00426B00" w:rsidRPr="0038191B" w:rsidRDefault="00426B00" w:rsidP="00BF19E8">
            <w:pPr>
              <w:rPr>
                <w:rFonts w:ascii="Arial" w:hAnsi="Arial" w:cs="Arial"/>
                <w:b/>
                <w:bCs/>
              </w:rPr>
            </w:pPr>
            <w:r>
              <w:rPr>
                <w:rFonts w:ascii="Arial" w:hAnsi="Arial" w:cs="Arial"/>
                <w:b/>
                <w:bCs/>
              </w:rPr>
              <w:t>Ensemble des bureaux</w:t>
            </w:r>
          </w:p>
          <w:p w14:paraId="2FE8D2EF" w14:textId="77777777" w:rsidR="00426B00" w:rsidRPr="0038191B" w:rsidRDefault="00426B00" w:rsidP="00BF19E8">
            <w:pPr>
              <w:rPr>
                <w:rFonts w:ascii="Arial" w:hAnsi="Arial" w:cs="Arial"/>
              </w:rPr>
            </w:pPr>
          </w:p>
          <w:p w14:paraId="11F0F544" w14:textId="77777777" w:rsidR="00426B00" w:rsidRDefault="00426B00" w:rsidP="00BF19E8">
            <w:pPr>
              <w:rPr>
                <w:rFonts w:ascii="Arial" w:hAnsi="Arial" w:cs="Arial"/>
              </w:rPr>
            </w:pPr>
            <w:r>
              <w:rPr>
                <w:rFonts w:ascii="Arial" w:hAnsi="Arial" w:cs="Arial"/>
              </w:rPr>
              <w:t>Il comprend notamment :</w:t>
            </w:r>
          </w:p>
          <w:p w14:paraId="63FDEE65"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 sacs poubelles, détergent, désinfectant…)</w:t>
            </w:r>
          </w:p>
          <w:p w14:paraId="1FAF777A" w14:textId="77777777" w:rsidR="00426B00" w:rsidRDefault="00426B00" w:rsidP="00426B00">
            <w:pPr>
              <w:pStyle w:val="Paragraphedeliste"/>
              <w:numPr>
                <w:ilvl w:val="0"/>
                <w:numId w:val="28"/>
              </w:numPr>
              <w:rPr>
                <w:rFonts w:ascii="Arial" w:hAnsi="Arial" w:cs="Arial"/>
              </w:rPr>
            </w:pPr>
            <w:r>
              <w:rPr>
                <w:rFonts w:ascii="Arial" w:hAnsi="Arial" w:cs="Arial"/>
              </w:rPr>
              <w:t>Le vidage des corbeilles à papier</w:t>
            </w:r>
          </w:p>
          <w:p w14:paraId="2987548B" w14:textId="77777777" w:rsidR="00426B00" w:rsidRDefault="00426B00" w:rsidP="00426B00">
            <w:pPr>
              <w:pStyle w:val="Paragraphedeliste"/>
              <w:numPr>
                <w:ilvl w:val="0"/>
                <w:numId w:val="28"/>
              </w:numPr>
              <w:rPr>
                <w:rFonts w:ascii="Arial" w:hAnsi="Arial" w:cs="Arial"/>
              </w:rPr>
            </w:pPr>
            <w:r>
              <w:rPr>
                <w:rFonts w:ascii="Arial" w:hAnsi="Arial" w:cs="Arial"/>
              </w:rPr>
              <w:t>La mise en place de sacs poubelles</w:t>
            </w:r>
          </w:p>
          <w:p w14:paraId="47C32E70" w14:textId="77777777" w:rsidR="00426B00" w:rsidRDefault="00426B00" w:rsidP="00426B00">
            <w:pPr>
              <w:pStyle w:val="Paragraphedeliste"/>
              <w:numPr>
                <w:ilvl w:val="0"/>
                <w:numId w:val="28"/>
              </w:numPr>
              <w:rPr>
                <w:rFonts w:ascii="Arial" w:hAnsi="Arial" w:cs="Arial"/>
              </w:rPr>
            </w:pPr>
            <w:r>
              <w:rPr>
                <w:rFonts w:ascii="Arial" w:hAnsi="Arial" w:cs="Arial"/>
              </w:rPr>
              <w:t>Le nettoyage et la désinfection des téléphones</w:t>
            </w:r>
          </w:p>
          <w:p w14:paraId="25D965A4" w14:textId="77777777" w:rsidR="00426B00" w:rsidRDefault="00426B00" w:rsidP="00426B00">
            <w:pPr>
              <w:pStyle w:val="Paragraphedeliste"/>
              <w:numPr>
                <w:ilvl w:val="0"/>
                <w:numId w:val="28"/>
              </w:numPr>
              <w:rPr>
                <w:rFonts w:ascii="Arial" w:hAnsi="Arial" w:cs="Arial"/>
              </w:rPr>
            </w:pPr>
            <w:r>
              <w:rPr>
                <w:rFonts w:ascii="Arial" w:hAnsi="Arial" w:cs="Arial"/>
              </w:rPr>
              <w:t>Le dépoussiérage des bureaux</w:t>
            </w:r>
          </w:p>
          <w:p w14:paraId="201D0E16" w14:textId="77777777" w:rsidR="00426B00" w:rsidRDefault="00426B00" w:rsidP="00426B00">
            <w:pPr>
              <w:pStyle w:val="Paragraphedeliste"/>
              <w:numPr>
                <w:ilvl w:val="0"/>
                <w:numId w:val="28"/>
              </w:numPr>
              <w:rPr>
                <w:rFonts w:ascii="Arial" w:hAnsi="Arial" w:cs="Arial"/>
              </w:rPr>
            </w:pPr>
            <w:r>
              <w:rPr>
                <w:rFonts w:ascii="Arial" w:hAnsi="Arial" w:cs="Arial"/>
              </w:rPr>
              <w:lastRenderedPageBreak/>
              <w:t>Le dépoussiérage du matériel informatique</w:t>
            </w:r>
          </w:p>
          <w:p w14:paraId="15B21CBD" w14:textId="77777777" w:rsidR="00426B00" w:rsidRDefault="00426B00" w:rsidP="00426B00">
            <w:pPr>
              <w:pStyle w:val="Paragraphedeliste"/>
              <w:numPr>
                <w:ilvl w:val="0"/>
                <w:numId w:val="28"/>
              </w:numPr>
              <w:rPr>
                <w:rFonts w:ascii="Arial" w:hAnsi="Arial" w:cs="Arial"/>
              </w:rPr>
            </w:pPr>
            <w:r>
              <w:rPr>
                <w:rFonts w:ascii="Arial" w:hAnsi="Arial" w:cs="Arial"/>
              </w:rPr>
              <w:t>L’aspiration des sols</w:t>
            </w:r>
          </w:p>
          <w:p w14:paraId="6D0541B8" w14:textId="77777777" w:rsidR="00426B00" w:rsidRPr="00A5141E" w:rsidRDefault="00426B00" w:rsidP="00426B00">
            <w:pPr>
              <w:pStyle w:val="Paragraphedeliste"/>
              <w:numPr>
                <w:ilvl w:val="0"/>
                <w:numId w:val="28"/>
              </w:numPr>
              <w:rPr>
                <w:rFonts w:ascii="Arial" w:hAnsi="Arial" w:cs="Arial"/>
              </w:rPr>
            </w:pPr>
            <w:r>
              <w:rPr>
                <w:rFonts w:ascii="Arial" w:hAnsi="Arial" w:cs="Arial"/>
              </w:rPr>
              <w:t>Le lavage des sols durs</w:t>
            </w:r>
          </w:p>
          <w:p w14:paraId="7DB71F7C"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753FCAC2"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2B527847" w14:textId="77777777" w:rsidR="00426B00" w:rsidRPr="00F5482D" w:rsidRDefault="00426B00" w:rsidP="00BF19E8">
            <w:pPr>
              <w:pStyle w:val="Paragraphedeliste"/>
              <w:ind w:left="360"/>
              <w:rPr>
                <w:rFonts w:ascii="Arial" w:hAnsi="Arial" w:cs="Arial"/>
              </w:rPr>
            </w:pPr>
          </w:p>
        </w:tc>
      </w:tr>
      <w:tr w:rsidR="00426B00" w:rsidRPr="00F5482D" w14:paraId="5A3C8465" w14:textId="77777777" w:rsidTr="00BF19E8">
        <w:tc>
          <w:tcPr>
            <w:tcW w:w="1129" w:type="dxa"/>
          </w:tcPr>
          <w:p w14:paraId="5ABF5A1D" w14:textId="77777777" w:rsidR="00426B00" w:rsidRPr="0038191B" w:rsidRDefault="00426B00" w:rsidP="00BF19E8">
            <w:pPr>
              <w:jc w:val="center"/>
              <w:rPr>
                <w:rFonts w:ascii="Arial" w:hAnsi="Arial" w:cs="Arial"/>
                <w:b/>
                <w:bCs/>
              </w:rPr>
            </w:pPr>
          </w:p>
          <w:p w14:paraId="79F0E69E" w14:textId="77777777" w:rsidR="00426B00" w:rsidRPr="0038191B" w:rsidRDefault="00426B00" w:rsidP="00BF19E8">
            <w:pPr>
              <w:jc w:val="center"/>
              <w:rPr>
                <w:rFonts w:cs="Arial"/>
                <w:b/>
                <w:bCs/>
                <w:sz w:val="24"/>
              </w:rPr>
            </w:pPr>
            <w:r>
              <w:rPr>
                <w:rFonts w:ascii="Arial" w:hAnsi="Arial" w:cs="Arial"/>
                <w:b/>
                <w:bCs/>
              </w:rPr>
              <w:t>3-5</w:t>
            </w:r>
          </w:p>
        </w:tc>
        <w:tc>
          <w:tcPr>
            <w:tcW w:w="8782" w:type="dxa"/>
          </w:tcPr>
          <w:p w14:paraId="29CC44AB" w14:textId="77777777" w:rsidR="00426B00" w:rsidRPr="0038191B" w:rsidRDefault="00426B00" w:rsidP="00BF19E8">
            <w:pPr>
              <w:rPr>
                <w:rFonts w:ascii="Arial" w:hAnsi="Arial" w:cs="Arial"/>
                <w:b/>
                <w:bCs/>
              </w:rPr>
            </w:pPr>
          </w:p>
          <w:p w14:paraId="1C7324F9" w14:textId="77777777" w:rsidR="00426B00" w:rsidRPr="0038191B" w:rsidRDefault="00426B00" w:rsidP="00BF19E8">
            <w:pPr>
              <w:rPr>
                <w:rFonts w:ascii="Arial" w:hAnsi="Arial" w:cs="Arial"/>
                <w:b/>
                <w:bCs/>
              </w:rPr>
            </w:pPr>
            <w:r>
              <w:rPr>
                <w:rFonts w:ascii="Arial" w:hAnsi="Arial" w:cs="Arial"/>
                <w:b/>
                <w:bCs/>
              </w:rPr>
              <w:t>La terrasse</w:t>
            </w:r>
          </w:p>
          <w:p w14:paraId="085E1790" w14:textId="77777777" w:rsidR="00426B00" w:rsidRPr="0038191B" w:rsidRDefault="00426B00" w:rsidP="00BF19E8">
            <w:pPr>
              <w:rPr>
                <w:rFonts w:ascii="Arial" w:hAnsi="Arial" w:cs="Arial"/>
              </w:rPr>
            </w:pPr>
          </w:p>
          <w:p w14:paraId="1CBA9E25" w14:textId="77777777" w:rsidR="00426B00" w:rsidRDefault="00426B00" w:rsidP="00BF19E8">
            <w:pPr>
              <w:rPr>
                <w:rFonts w:ascii="Arial" w:hAnsi="Arial" w:cs="Arial"/>
              </w:rPr>
            </w:pPr>
            <w:r>
              <w:rPr>
                <w:rFonts w:ascii="Arial" w:hAnsi="Arial" w:cs="Arial"/>
              </w:rPr>
              <w:t>Il comprend notamment :</w:t>
            </w:r>
          </w:p>
          <w:p w14:paraId="3E51B913"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balais, gants…)</w:t>
            </w:r>
          </w:p>
          <w:p w14:paraId="6035DA41" w14:textId="77777777" w:rsidR="00426B00" w:rsidRPr="00A5141E" w:rsidRDefault="00426B00" w:rsidP="00426B00">
            <w:pPr>
              <w:pStyle w:val="Paragraphedeliste"/>
              <w:numPr>
                <w:ilvl w:val="0"/>
                <w:numId w:val="28"/>
              </w:numPr>
              <w:rPr>
                <w:rFonts w:ascii="Arial" w:hAnsi="Arial" w:cs="Arial"/>
              </w:rPr>
            </w:pPr>
            <w:r>
              <w:rPr>
                <w:rFonts w:ascii="Arial" w:hAnsi="Arial" w:cs="Arial"/>
              </w:rPr>
              <w:t>Le balayage de la terrasse</w:t>
            </w:r>
          </w:p>
          <w:p w14:paraId="0D02CCFA"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3F7E52BC"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6C38CDD0" w14:textId="77777777" w:rsidR="00426B00" w:rsidRPr="00F5482D" w:rsidRDefault="00426B00" w:rsidP="00BF19E8">
            <w:pPr>
              <w:pStyle w:val="Paragraphedeliste"/>
              <w:ind w:left="360"/>
              <w:rPr>
                <w:rFonts w:ascii="Arial" w:hAnsi="Arial" w:cs="Arial"/>
              </w:rPr>
            </w:pPr>
          </w:p>
        </w:tc>
      </w:tr>
      <w:tr w:rsidR="00426B00" w:rsidRPr="00F5482D" w14:paraId="2B3B470A" w14:textId="77777777" w:rsidTr="00BF19E8">
        <w:tc>
          <w:tcPr>
            <w:tcW w:w="1129" w:type="dxa"/>
          </w:tcPr>
          <w:p w14:paraId="5EAFFCD1" w14:textId="77777777" w:rsidR="00426B00" w:rsidRPr="0038191B" w:rsidRDefault="00426B00" w:rsidP="00BF19E8">
            <w:pPr>
              <w:jc w:val="center"/>
              <w:rPr>
                <w:rFonts w:ascii="Arial" w:hAnsi="Arial" w:cs="Arial"/>
                <w:b/>
                <w:bCs/>
              </w:rPr>
            </w:pPr>
          </w:p>
          <w:p w14:paraId="2082CDDF" w14:textId="77777777" w:rsidR="00426B00" w:rsidRPr="0038191B" w:rsidRDefault="00426B00" w:rsidP="00BF19E8">
            <w:pPr>
              <w:jc w:val="center"/>
              <w:rPr>
                <w:rFonts w:cs="Arial"/>
                <w:b/>
                <w:bCs/>
                <w:sz w:val="24"/>
              </w:rPr>
            </w:pPr>
            <w:r>
              <w:rPr>
                <w:rFonts w:ascii="Arial" w:hAnsi="Arial" w:cs="Arial"/>
                <w:b/>
                <w:bCs/>
              </w:rPr>
              <w:t>3-6</w:t>
            </w:r>
          </w:p>
        </w:tc>
        <w:tc>
          <w:tcPr>
            <w:tcW w:w="8782" w:type="dxa"/>
          </w:tcPr>
          <w:p w14:paraId="5520A5B9" w14:textId="77777777" w:rsidR="00426B00" w:rsidRPr="0038191B" w:rsidRDefault="00426B00" w:rsidP="00BF19E8">
            <w:pPr>
              <w:rPr>
                <w:rFonts w:ascii="Arial" w:hAnsi="Arial" w:cs="Arial"/>
                <w:b/>
                <w:bCs/>
              </w:rPr>
            </w:pPr>
          </w:p>
          <w:p w14:paraId="60828F82" w14:textId="77777777" w:rsidR="00426B00" w:rsidRPr="0038191B" w:rsidRDefault="00426B00" w:rsidP="00BF19E8">
            <w:pPr>
              <w:rPr>
                <w:rFonts w:ascii="Arial" w:hAnsi="Arial" w:cs="Arial"/>
                <w:b/>
                <w:bCs/>
              </w:rPr>
            </w:pPr>
            <w:r>
              <w:rPr>
                <w:rFonts w:ascii="Arial" w:hAnsi="Arial" w:cs="Arial"/>
                <w:b/>
                <w:bCs/>
              </w:rPr>
              <w:t>Vitrerie</w:t>
            </w:r>
          </w:p>
          <w:p w14:paraId="0BC85E3F" w14:textId="77777777" w:rsidR="00426B00" w:rsidRPr="0038191B" w:rsidRDefault="00426B00" w:rsidP="00BF19E8">
            <w:pPr>
              <w:rPr>
                <w:rFonts w:ascii="Arial" w:hAnsi="Arial" w:cs="Arial"/>
              </w:rPr>
            </w:pPr>
          </w:p>
          <w:p w14:paraId="20D45F92" w14:textId="77777777" w:rsidR="00426B00" w:rsidRDefault="00426B00" w:rsidP="00BF19E8">
            <w:pPr>
              <w:rPr>
                <w:rFonts w:ascii="Arial" w:hAnsi="Arial" w:cs="Arial"/>
              </w:rPr>
            </w:pPr>
            <w:r>
              <w:rPr>
                <w:rFonts w:ascii="Arial" w:hAnsi="Arial" w:cs="Arial"/>
              </w:rPr>
              <w:t>Il comprend notamment :</w:t>
            </w:r>
          </w:p>
          <w:p w14:paraId="0E631EDC"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chiffon, détergent, gants…)</w:t>
            </w:r>
          </w:p>
          <w:p w14:paraId="0BA3A7F4" w14:textId="77777777" w:rsidR="00426B00" w:rsidRPr="00A5141E" w:rsidRDefault="00426B00" w:rsidP="00426B00">
            <w:pPr>
              <w:pStyle w:val="Paragraphedeliste"/>
              <w:numPr>
                <w:ilvl w:val="0"/>
                <w:numId w:val="28"/>
              </w:numPr>
              <w:rPr>
                <w:rFonts w:ascii="Arial" w:hAnsi="Arial" w:cs="Arial"/>
              </w:rPr>
            </w:pPr>
            <w:r>
              <w:rPr>
                <w:rFonts w:ascii="Arial" w:hAnsi="Arial" w:cs="Arial"/>
              </w:rPr>
              <w:t>Le nettoyage intérieur et extérieur de la vitrerie accessible (vitrerie de la terrasse)</w:t>
            </w:r>
          </w:p>
          <w:p w14:paraId="206F00CD"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5D7E850C"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59C30FA0" w14:textId="77777777" w:rsidR="00426B00" w:rsidRPr="00F5482D" w:rsidRDefault="00426B00" w:rsidP="00BF19E8">
            <w:pPr>
              <w:pStyle w:val="Paragraphedeliste"/>
              <w:ind w:left="360"/>
              <w:rPr>
                <w:rFonts w:ascii="Arial" w:hAnsi="Arial" w:cs="Arial"/>
              </w:rPr>
            </w:pPr>
          </w:p>
        </w:tc>
      </w:tr>
      <w:tr w:rsidR="00426B00" w:rsidRPr="00F5482D" w14:paraId="37FB6EC3" w14:textId="77777777" w:rsidTr="00BF19E8">
        <w:tc>
          <w:tcPr>
            <w:tcW w:w="1129" w:type="dxa"/>
          </w:tcPr>
          <w:p w14:paraId="1C212347" w14:textId="77777777" w:rsidR="00426B00" w:rsidRPr="0038191B" w:rsidRDefault="00426B00" w:rsidP="00BF19E8">
            <w:pPr>
              <w:jc w:val="center"/>
              <w:rPr>
                <w:rFonts w:ascii="Arial" w:hAnsi="Arial" w:cs="Arial"/>
                <w:b/>
                <w:bCs/>
              </w:rPr>
            </w:pPr>
          </w:p>
          <w:p w14:paraId="3E5309B3" w14:textId="77777777" w:rsidR="00426B00" w:rsidRPr="0038191B" w:rsidRDefault="00426B00" w:rsidP="00BF19E8">
            <w:pPr>
              <w:jc w:val="center"/>
              <w:rPr>
                <w:rFonts w:cs="Arial"/>
                <w:b/>
                <w:bCs/>
                <w:sz w:val="24"/>
              </w:rPr>
            </w:pPr>
            <w:r>
              <w:rPr>
                <w:rFonts w:ascii="Arial" w:hAnsi="Arial" w:cs="Arial"/>
                <w:b/>
                <w:bCs/>
              </w:rPr>
              <w:t>3-7</w:t>
            </w:r>
          </w:p>
        </w:tc>
        <w:tc>
          <w:tcPr>
            <w:tcW w:w="8782" w:type="dxa"/>
          </w:tcPr>
          <w:p w14:paraId="12A7E6A1" w14:textId="77777777" w:rsidR="00426B00" w:rsidRPr="0038191B" w:rsidRDefault="00426B00" w:rsidP="00BF19E8">
            <w:pPr>
              <w:rPr>
                <w:rFonts w:ascii="Arial" w:hAnsi="Arial" w:cs="Arial"/>
                <w:b/>
                <w:bCs/>
              </w:rPr>
            </w:pPr>
          </w:p>
          <w:p w14:paraId="4E4776B8" w14:textId="77777777" w:rsidR="00426B00" w:rsidRPr="0038191B" w:rsidRDefault="00426B00" w:rsidP="00BF19E8">
            <w:pPr>
              <w:rPr>
                <w:rFonts w:ascii="Arial" w:hAnsi="Arial" w:cs="Arial"/>
                <w:b/>
                <w:bCs/>
              </w:rPr>
            </w:pPr>
            <w:r>
              <w:rPr>
                <w:rFonts w:ascii="Arial" w:hAnsi="Arial" w:cs="Arial"/>
                <w:b/>
                <w:bCs/>
              </w:rPr>
              <w:t>Placards techniques</w:t>
            </w:r>
          </w:p>
          <w:p w14:paraId="26A24E95" w14:textId="77777777" w:rsidR="00426B00" w:rsidRPr="0038191B" w:rsidRDefault="00426B00" w:rsidP="00BF19E8">
            <w:pPr>
              <w:rPr>
                <w:rFonts w:ascii="Arial" w:hAnsi="Arial" w:cs="Arial"/>
              </w:rPr>
            </w:pPr>
          </w:p>
          <w:p w14:paraId="3BAD6686" w14:textId="77777777" w:rsidR="00426B00" w:rsidRDefault="00426B00" w:rsidP="00BF19E8">
            <w:pPr>
              <w:rPr>
                <w:rFonts w:ascii="Arial" w:hAnsi="Arial" w:cs="Arial"/>
              </w:rPr>
            </w:pPr>
            <w:r>
              <w:rPr>
                <w:rFonts w:ascii="Arial" w:hAnsi="Arial" w:cs="Arial"/>
              </w:rPr>
              <w:t>Il comprend notamment :</w:t>
            </w:r>
          </w:p>
          <w:p w14:paraId="0642E598"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gants…)</w:t>
            </w:r>
          </w:p>
          <w:p w14:paraId="4F6EB390" w14:textId="77777777" w:rsidR="00426B00" w:rsidRPr="00A5141E" w:rsidRDefault="00426B00" w:rsidP="00426B00">
            <w:pPr>
              <w:pStyle w:val="Paragraphedeliste"/>
              <w:numPr>
                <w:ilvl w:val="0"/>
                <w:numId w:val="28"/>
              </w:numPr>
              <w:rPr>
                <w:rFonts w:ascii="Arial" w:hAnsi="Arial" w:cs="Arial"/>
              </w:rPr>
            </w:pPr>
            <w:r>
              <w:rPr>
                <w:rFonts w:ascii="Arial" w:hAnsi="Arial" w:cs="Arial"/>
              </w:rPr>
              <w:t>L’aspiration de l’intérieur des placards</w:t>
            </w:r>
          </w:p>
          <w:p w14:paraId="64EB6FC1"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372B3427"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0F7C8B5F" w14:textId="77777777" w:rsidR="00426B00" w:rsidRPr="00F5482D" w:rsidRDefault="00426B00" w:rsidP="00BF19E8">
            <w:pPr>
              <w:pStyle w:val="Paragraphedeliste"/>
              <w:ind w:left="360"/>
              <w:rPr>
                <w:rFonts w:ascii="Arial" w:hAnsi="Arial" w:cs="Arial"/>
              </w:rPr>
            </w:pPr>
          </w:p>
        </w:tc>
      </w:tr>
      <w:tr w:rsidR="00426B00" w:rsidRPr="00F5482D" w14:paraId="114F0BAB" w14:textId="77777777" w:rsidTr="00BF19E8">
        <w:tc>
          <w:tcPr>
            <w:tcW w:w="1129" w:type="dxa"/>
          </w:tcPr>
          <w:p w14:paraId="43D511F8" w14:textId="77777777" w:rsidR="00426B00" w:rsidRPr="0038191B" w:rsidRDefault="00426B00" w:rsidP="00BF19E8">
            <w:pPr>
              <w:jc w:val="center"/>
              <w:rPr>
                <w:rFonts w:ascii="Arial" w:hAnsi="Arial" w:cs="Arial"/>
                <w:b/>
                <w:bCs/>
              </w:rPr>
            </w:pPr>
          </w:p>
          <w:p w14:paraId="601F3CD8" w14:textId="77777777" w:rsidR="00426B00" w:rsidRPr="0038191B" w:rsidRDefault="00426B00" w:rsidP="00BF19E8">
            <w:pPr>
              <w:jc w:val="center"/>
              <w:rPr>
                <w:rFonts w:cs="Arial"/>
                <w:b/>
                <w:bCs/>
                <w:sz w:val="24"/>
              </w:rPr>
            </w:pPr>
            <w:r>
              <w:rPr>
                <w:rFonts w:ascii="Arial" w:hAnsi="Arial" w:cs="Arial"/>
                <w:b/>
                <w:bCs/>
              </w:rPr>
              <w:t>3-8</w:t>
            </w:r>
          </w:p>
        </w:tc>
        <w:tc>
          <w:tcPr>
            <w:tcW w:w="8782" w:type="dxa"/>
          </w:tcPr>
          <w:p w14:paraId="296E1DEF" w14:textId="77777777" w:rsidR="00426B00" w:rsidRPr="0038191B" w:rsidRDefault="00426B00" w:rsidP="00BF19E8">
            <w:pPr>
              <w:rPr>
                <w:rFonts w:ascii="Arial" w:hAnsi="Arial" w:cs="Arial"/>
                <w:b/>
                <w:bCs/>
              </w:rPr>
            </w:pPr>
          </w:p>
          <w:p w14:paraId="007F3025" w14:textId="77777777" w:rsidR="00426B00" w:rsidRPr="0038191B" w:rsidRDefault="00426B00" w:rsidP="00BF19E8">
            <w:pPr>
              <w:rPr>
                <w:rFonts w:ascii="Arial" w:hAnsi="Arial" w:cs="Arial"/>
                <w:b/>
                <w:bCs/>
              </w:rPr>
            </w:pPr>
            <w:r>
              <w:rPr>
                <w:rFonts w:ascii="Arial" w:hAnsi="Arial" w:cs="Arial"/>
                <w:b/>
                <w:bCs/>
              </w:rPr>
              <w:t>Cloisons vitrées</w:t>
            </w:r>
          </w:p>
          <w:p w14:paraId="2A66B882" w14:textId="77777777" w:rsidR="00426B00" w:rsidRPr="0038191B" w:rsidRDefault="00426B00" w:rsidP="00BF19E8">
            <w:pPr>
              <w:rPr>
                <w:rFonts w:ascii="Arial" w:hAnsi="Arial" w:cs="Arial"/>
              </w:rPr>
            </w:pPr>
          </w:p>
          <w:p w14:paraId="41C12E7E" w14:textId="77777777" w:rsidR="00426B00" w:rsidRDefault="00426B00" w:rsidP="00BF19E8">
            <w:pPr>
              <w:rPr>
                <w:rFonts w:ascii="Arial" w:hAnsi="Arial" w:cs="Arial"/>
              </w:rPr>
            </w:pPr>
            <w:r>
              <w:rPr>
                <w:rFonts w:ascii="Arial" w:hAnsi="Arial" w:cs="Arial"/>
              </w:rPr>
              <w:t>Il comprend notamment :</w:t>
            </w:r>
          </w:p>
          <w:p w14:paraId="2B215FE5" w14:textId="77777777" w:rsidR="00426B00" w:rsidRDefault="00426B00" w:rsidP="00426B00">
            <w:pPr>
              <w:pStyle w:val="Paragraphedeliste"/>
              <w:numPr>
                <w:ilvl w:val="0"/>
                <w:numId w:val="28"/>
              </w:numPr>
              <w:rPr>
                <w:rFonts w:ascii="Arial" w:hAnsi="Arial" w:cs="Arial"/>
              </w:rPr>
            </w:pPr>
            <w:r>
              <w:rPr>
                <w:rFonts w:ascii="Arial" w:hAnsi="Arial" w:cs="Arial"/>
              </w:rPr>
              <w:t>La fourniture des produits consommables et du matériel d’entretien (exemple : chiffon, détergent, gants…)</w:t>
            </w:r>
          </w:p>
          <w:p w14:paraId="3A689455" w14:textId="77777777" w:rsidR="00426B00" w:rsidRPr="00A5141E" w:rsidRDefault="00426B00" w:rsidP="00426B00">
            <w:pPr>
              <w:pStyle w:val="Paragraphedeliste"/>
              <w:numPr>
                <w:ilvl w:val="0"/>
                <w:numId w:val="28"/>
              </w:numPr>
              <w:rPr>
                <w:rFonts w:ascii="Arial" w:hAnsi="Arial" w:cs="Arial"/>
              </w:rPr>
            </w:pPr>
            <w:r>
              <w:rPr>
                <w:rFonts w:ascii="Arial" w:hAnsi="Arial" w:cs="Arial"/>
              </w:rPr>
              <w:t>Le nettoyage des cloisons vitrées</w:t>
            </w:r>
          </w:p>
          <w:p w14:paraId="590F46F0" w14:textId="77777777" w:rsidR="00426B00" w:rsidRPr="009D3235" w:rsidRDefault="00426B00" w:rsidP="00426B00">
            <w:pPr>
              <w:pStyle w:val="Paragraphedeliste"/>
              <w:numPr>
                <w:ilvl w:val="0"/>
                <w:numId w:val="28"/>
              </w:numPr>
              <w:rPr>
                <w:rFonts w:ascii="Arial" w:hAnsi="Arial" w:cs="Arial"/>
              </w:rPr>
            </w:pPr>
            <w:r>
              <w:rPr>
                <w:rFonts w:ascii="Arial" w:hAnsi="Arial" w:cs="Arial"/>
              </w:rPr>
              <w:t>Toutes sujétions de mise en œuvre</w:t>
            </w:r>
          </w:p>
          <w:p w14:paraId="3A2138A9" w14:textId="77777777" w:rsidR="00426B00" w:rsidRDefault="00426B00" w:rsidP="00426B00">
            <w:pPr>
              <w:pStyle w:val="Paragraphedeliste"/>
              <w:numPr>
                <w:ilvl w:val="0"/>
                <w:numId w:val="28"/>
              </w:numPr>
              <w:rPr>
                <w:rFonts w:ascii="Arial" w:hAnsi="Arial" w:cs="Arial"/>
              </w:rPr>
            </w:pPr>
            <w:r>
              <w:rPr>
                <w:rFonts w:ascii="Arial" w:hAnsi="Arial" w:cs="Arial"/>
              </w:rPr>
              <w:t xml:space="preserve">Toutes sujétions liées aux restrictions réglementaires </w:t>
            </w:r>
          </w:p>
          <w:p w14:paraId="27876C36" w14:textId="77777777" w:rsidR="00426B00" w:rsidRPr="00F5482D" w:rsidRDefault="00426B00" w:rsidP="00BF19E8">
            <w:pPr>
              <w:pStyle w:val="Paragraphedeliste"/>
              <w:ind w:left="360"/>
              <w:rPr>
                <w:rFonts w:ascii="Arial" w:hAnsi="Arial" w:cs="Arial"/>
              </w:rPr>
            </w:pPr>
          </w:p>
        </w:tc>
      </w:tr>
    </w:tbl>
    <w:p w14:paraId="207F4D81" w14:textId="77777777" w:rsidR="00426B00" w:rsidRPr="0038191B" w:rsidRDefault="00426B00">
      <w:pPr>
        <w:spacing w:after="120" w:line="259" w:lineRule="auto"/>
        <w:rPr>
          <w:rFonts w:cs="Arial"/>
        </w:rPr>
      </w:pPr>
    </w:p>
    <w:sectPr w:rsidR="00426B00" w:rsidRPr="0038191B" w:rsidSect="00696781">
      <w:footerReference w:type="default" r:id="rId12"/>
      <w:footerReference w:type="first" r:id="rId13"/>
      <w:pgSz w:w="11907" w:h="16840" w:code="9"/>
      <w:pgMar w:top="568" w:right="851" w:bottom="1134" w:left="851" w:header="737" w:footer="37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1FCCA" w14:textId="77777777" w:rsidR="00AB5E29" w:rsidRDefault="00AB5E29">
      <w:r>
        <w:separator/>
      </w:r>
    </w:p>
  </w:endnote>
  <w:endnote w:type="continuationSeparator" w:id="0">
    <w:p w14:paraId="66E71AEF" w14:textId="77777777" w:rsidR="00AB5E29" w:rsidRDefault="00AB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Gras">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FuturaA Bk BT">
    <w:altName w:val="Century Gothic"/>
    <w:charset w:val="00"/>
    <w:family w:val="swiss"/>
    <w:pitch w:val="variable"/>
    <w:sig w:usb0="00000087" w:usb1="00000000" w:usb2="00000000" w:usb3="00000000" w:csb0="0000001B" w:csb1="00000000"/>
  </w:font>
  <w:font w:name="Tms Rmn">
    <w:panose1 w:val="02020603040505020304"/>
    <w:charset w:val="00"/>
    <w:family w:val="roman"/>
    <w:pitch w:val="variable"/>
    <w:sig w:usb0="00000003" w:usb1="00000000" w:usb2="00000000" w:usb3="00000000" w:csb0="00000001" w:csb1="00000000"/>
  </w:font>
  <w:font w:name="F 1">
    <w:altName w:val="F"/>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1)">
    <w:altName w:val="Arial"/>
    <w:charset w:val="00"/>
    <w:family w:val="swiss"/>
    <w:pitch w:val="variable"/>
    <w:sig w:usb0="20007A87"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869B" w14:textId="77777777" w:rsidR="00A371BE" w:rsidRPr="000741E0" w:rsidRDefault="00A371BE" w:rsidP="000741E0">
    <w:pPr>
      <w:pStyle w:val="Pieddepage"/>
      <w:pBdr>
        <w:top w:val="single" w:sz="4" w:space="1" w:color="auto"/>
      </w:pBdr>
      <w:rPr>
        <w:iCs/>
        <w:sz w:val="18"/>
        <w:szCs w:val="18"/>
      </w:rPr>
    </w:pPr>
    <w:r w:rsidRPr="000741E0">
      <w:rPr>
        <w:iCs/>
        <w:sz w:val="18"/>
        <w:szCs w:val="18"/>
      </w:rPr>
      <w:t>In’Li PACA</w:t>
    </w:r>
    <w:r>
      <w:t xml:space="preserve"> et Corse </w:t>
    </w:r>
    <w:r w:rsidR="00806F33">
      <w:rPr>
        <w:iCs/>
        <w:sz w:val="18"/>
        <w:szCs w:val="18"/>
      </w:rPr>
      <w:t xml:space="preserve">– </w:t>
    </w:r>
    <w:r>
      <w:t>Entretien de propreté des locaux</w:t>
    </w:r>
  </w:p>
  <w:p w14:paraId="2E04DB06" w14:textId="77777777" w:rsidR="00C44AEA" w:rsidRPr="00A93856" w:rsidRDefault="00A371BE" w:rsidP="000741E0">
    <w:pPr>
      <w:pStyle w:val="Pieddepage"/>
      <w:pBdr>
        <w:top w:val="single" w:sz="4" w:space="1" w:color="auto"/>
      </w:pBdr>
      <w:jc w:val="left"/>
    </w:pPr>
    <w:r w:rsidRPr="000741E0">
      <w:rPr>
        <w:iCs/>
        <w:sz w:val="18"/>
        <w:szCs w:val="18"/>
      </w:rPr>
      <w:t>Phase DCE – Cahier des Clauses Techniques Particulières</w:t>
    </w:r>
    <w:r w:rsidRPr="000741E0">
      <w:rPr>
        <w:iCs/>
        <w:sz w:val="18"/>
        <w:szCs w:val="18"/>
      </w:rPr>
      <w:tab/>
    </w:r>
    <w:r w:rsidRPr="000741E0">
      <w:rPr>
        <w:iCs/>
        <w:sz w:val="18"/>
        <w:szCs w:val="18"/>
      </w:rPr>
      <w:tab/>
    </w:r>
    <w:r w:rsidRPr="000741E0">
      <w:rPr>
        <w:iCs/>
        <w:sz w:val="18"/>
        <w:szCs w:val="18"/>
      </w:rPr>
      <w:fldChar w:fldCharType="begin"/>
    </w:r>
    <w:r w:rsidRPr="000741E0">
      <w:rPr>
        <w:iCs/>
        <w:sz w:val="18"/>
        <w:szCs w:val="18"/>
      </w:rPr>
      <w:instrText>PAGE   \* MERGEFORMAT</w:instrText>
    </w:r>
    <w:r w:rsidRPr="000741E0">
      <w:rPr>
        <w:iCs/>
        <w:sz w:val="18"/>
        <w:szCs w:val="18"/>
      </w:rPr>
      <w:fldChar w:fldCharType="separate"/>
    </w:r>
    <w:r w:rsidRPr="000741E0">
      <w:rPr>
        <w:iCs/>
        <w:sz w:val="18"/>
        <w:szCs w:val="18"/>
      </w:rPr>
      <w:t>2</w:t>
    </w:r>
    <w:r w:rsidRPr="000741E0">
      <w:rPr>
        <w:iCs/>
        <w:sz w:val="18"/>
        <w:szCs w:val="18"/>
      </w:rPr>
      <w:fldChar w:fldCharType="end"/>
    </w:r>
    <w:r w:rsidRPr="000741E0">
      <w:rPr>
        <w:iCs/>
        <w:sz w:val="18"/>
        <w:szCs w:val="18"/>
      </w:rPr>
      <w:t>/2</w:t>
    </w:r>
    <w:r w:rsidR="00142518" w:rsidRPr="000741E0">
      <w:rPr>
        <w:iCs/>
        <w:sz w:val="18"/>
        <w:szCs w:val="18"/>
      </w:rPr>
      <w:t>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3E49" w14:textId="77777777" w:rsidR="0023404D" w:rsidRPr="000741E0" w:rsidRDefault="0023404D" w:rsidP="000741E0">
    <w:pPr>
      <w:pStyle w:val="Pieddepage"/>
      <w:pBdr>
        <w:top w:val="single" w:sz="4" w:space="1" w:color="auto"/>
      </w:pBdr>
      <w:rPr>
        <w:iCs/>
        <w:sz w:val="18"/>
        <w:szCs w:val="18"/>
      </w:rPr>
    </w:pPr>
    <w:r w:rsidRPr="000741E0">
      <w:rPr>
        <w:iCs/>
        <w:sz w:val="18"/>
        <w:szCs w:val="18"/>
      </w:rPr>
      <w:t>In’Li PACA</w:t>
    </w:r>
    <w:r w:rsidRPr="00F65556">
      <w:rPr>
        <w:iCs/>
        <w:sz w:val="18"/>
        <w:szCs w:val="18"/>
      </w:rPr>
      <w:t xml:space="preserve"> et Corse </w:t>
    </w:r>
    <w:r w:rsidR="001E4BFF">
      <w:rPr>
        <w:iCs/>
        <w:sz w:val="18"/>
        <w:szCs w:val="18"/>
      </w:rPr>
      <w:t>-</w:t>
    </w:r>
    <w:r w:rsidR="001E4BFF" w:rsidRPr="001E4BFF">
      <w:t xml:space="preserve"> </w:t>
    </w:r>
    <w:r w:rsidR="001E4BFF" w:rsidRPr="001E4BFF">
      <w:rPr>
        <w:iCs/>
        <w:sz w:val="18"/>
        <w:szCs w:val="18"/>
      </w:rPr>
      <w:t xml:space="preserve">Entretien de propreté des locaux  </w:t>
    </w:r>
  </w:p>
  <w:p w14:paraId="7683238C" w14:textId="77777777" w:rsidR="0023404D" w:rsidRPr="00A93856" w:rsidRDefault="0023404D" w:rsidP="000741E0">
    <w:pPr>
      <w:pStyle w:val="Pieddepage"/>
      <w:pBdr>
        <w:top w:val="single" w:sz="4" w:space="1" w:color="auto"/>
      </w:pBdr>
      <w:jc w:val="left"/>
    </w:pPr>
    <w:r w:rsidRPr="000741E0">
      <w:rPr>
        <w:iCs/>
        <w:sz w:val="18"/>
        <w:szCs w:val="18"/>
      </w:rPr>
      <w:t>Phase DCE – Cahier des Clauses Techniques Particulières</w:t>
    </w:r>
    <w:r w:rsidRPr="000741E0">
      <w:rPr>
        <w:iCs/>
        <w:sz w:val="18"/>
        <w:szCs w:val="18"/>
      </w:rPr>
      <w:tab/>
    </w:r>
    <w:r w:rsidR="00823733" w:rsidRPr="00823733">
      <w:rPr>
        <w:iCs/>
        <w:sz w:val="18"/>
        <w:szCs w:val="18"/>
      </w:rPr>
      <w:fldChar w:fldCharType="begin"/>
    </w:r>
    <w:r w:rsidR="00823733" w:rsidRPr="00823733">
      <w:rPr>
        <w:iCs/>
        <w:sz w:val="18"/>
        <w:szCs w:val="18"/>
      </w:rPr>
      <w:instrText>PAGE   \* MERGEFORMAT</w:instrText>
    </w:r>
    <w:r w:rsidR="00823733" w:rsidRPr="00823733">
      <w:rPr>
        <w:iCs/>
        <w:sz w:val="18"/>
        <w:szCs w:val="18"/>
      </w:rPr>
      <w:fldChar w:fldCharType="separate"/>
    </w:r>
    <w:r w:rsidR="00823733" w:rsidRPr="00823733">
      <w:rPr>
        <w:iCs/>
        <w:sz w:val="18"/>
        <w:szCs w:val="18"/>
      </w:rPr>
      <w:t>1</w:t>
    </w:r>
    <w:r w:rsidR="00823733" w:rsidRPr="00823733">
      <w:rPr>
        <w:iCs/>
        <w:sz w:val="18"/>
        <w:szCs w:val="18"/>
      </w:rPr>
      <w:fldChar w:fldCharType="end"/>
    </w:r>
    <w:r w:rsidRPr="000741E0">
      <w:rPr>
        <w:iCs/>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367D" w14:textId="77777777" w:rsidR="00C44AEA" w:rsidRPr="000741E0" w:rsidRDefault="00A93856" w:rsidP="000741E0">
    <w:pPr>
      <w:pStyle w:val="Pieddepage"/>
      <w:pBdr>
        <w:top w:val="single" w:sz="4" w:space="1" w:color="auto"/>
      </w:pBdr>
      <w:rPr>
        <w:iCs/>
        <w:color w:val="595959"/>
        <w:sz w:val="18"/>
        <w:szCs w:val="18"/>
      </w:rPr>
    </w:pPr>
    <w:r w:rsidRPr="000741E0">
      <w:rPr>
        <w:iCs/>
        <w:color w:val="595959"/>
        <w:sz w:val="18"/>
        <w:szCs w:val="18"/>
      </w:rPr>
      <w:t>In’Li PACA</w:t>
    </w:r>
    <w:r w:rsidRPr="00F65556">
      <w:rPr>
        <w:iCs/>
        <w:color w:val="595959"/>
        <w:sz w:val="18"/>
        <w:szCs w:val="18"/>
      </w:rPr>
      <w:t xml:space="preserve"> et Corse </w:t>
    </w:r>
    <w:r w:rsidR="001E4BFF">
      <w:rPr>
        <w:iCs/>
        <w:color w:val="595959"/>
        <w:sz w:val="18"/>
        <w:szCs w:val="18"/>
      </w:rPr>
      <w:t xml:space="preserve">- </w:t>
    </w:r>
    <w:r w:rsidR="001E4BFF" w:rsidRPr="001E4BFF">
      <w:rPr>
        <w:iCs/>
        <w:color w:val="595959"/>
        <w:sz w:val="18"/>
        <w:szCs w:val="18"/>
      </w:rPr>
      <w:t xml:space="preserve">Entretien de propreté des locaux  </w:t>
    </w:r>
  </w:p>
  <w:p w14:paraId="15165425" w14:textId="77777777" w:rsidR="00B541A6" w:rsidRDefault="00C44AEA" w:rsidP="000741E0">
    <w:pPr>
      <w:pStyle w:val="Pieddepage"/>
      <w:pBdr>
        <w:top w:val="single" w:sz="4" w:space="1" w:color="auto"/>
      </w:pBdr>
      <w:jc w:val="left"/>
    </w:pPr>
    <w:r w:rsidRPr="000741E0">
      <w:rPr>
        <w:iCs/>
        <w:color w:val="595959"/>
        <w:sz w:val="18"/>
        <w:szCs w:val="18"/>
      </w:rPr>
      <w:t>Phase DCE – Cahier des Clauses Techniques Particulières</w:t>
    </w:r>
    <w:r w:rsidRPr="000741E0">
      <w:rPr>
        <w:iCs/>
        <w:color w:val="595959"/>
        <w:sz w:val="18"/>
        <w:szCs w:val="18"/>
      </w:rPr>
      <w:tab/>
    </w:r>
    <w:r w:rsidR="00823733" w:rsidRPr="00823733">
      <w:rPr>
        <w:iCs/>
        <w:color w:val="595959"/>
        <w:sz w:val="18"/>
        <w:szCs w:val="18"/>
      </w:rPr>
      <w:fldChar w:fldCharType="begin"/>
    </w:r>
    <w:r w:rsidR="00823733" w:rsidRPr="00823733">
      <w:rPr>
        <w:iCs/>
        <w:color w:val="595959"/>
        <w:sz w:val="18"/>
        <w:szCs w:val="18"/>
      </w:rPr>
      <w:instrText>PAGE   \* MERGEFORMAT</w:instrText>
    </w:r>
    <w:r w:rsidR="00823733" w:rsidRPr="00823733">
      <w:rPr>
        <w:iCs/>
        <w:color w:val="595959"/>
        <w:sz w:val="18"/>
        <w:szCs w:val="18"/>
      </w:rPr>
      <w:fldChar w:fldCharType="separate"/>
    </w:r>
    <w:r w:rsidR="00823733" w:rsidRPr="00823733">
      <w:rPr>
        <w:iCs/>
        <w:color w:val="595959"/>
        <w:sz w:val="18"/>
        <w:szCs w:val="18"/>
      </w:rPr>
      <w:t>1</w:t>
    </w:r>
    <w:r w:rsidR="00823733" w:rsidRPr="00823733">
      <w:rPr>
        <w:iCs/>
        <w:color w:val="595959"/>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7037" w14:textId="77777777" w:rsidR="00AB5E29" w:rsidRDefault="00AB5E29">
      <w:r>
        <w:separator/>
      </w:r>
    </w:p>
  </w:footnote>
  <w:footnote w:type="continuationSeparator" w:id="0">
    <w:p w14:paraId="7DEFF119" w14:textId="77777777" w:rsidR="00AB5E29" w:rsidRDefault="00AB5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C22D" w14:textId="77777777" w:rsidR="00C44AEA" w:rsidRDefault="00C44AEA">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6960F4E3" w14:textId="77777777" w:rsidR="00C44AEA" w:rsidRDefault="00C44AE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8950" w14:textId="77777777" w:rsidR="00C44AEA" w:rsidRDefault="00C44AEA">
    <w:pPr>
      <w:pStyle w:val="En-tte"/>
      <w:tabs>
        <w:tab w:val="clear" w:pos="4536"/>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B669A"/>
    <w:multiLevelType w:val="hybridMultilevel"/>
    <w:tmpl w:val="F774A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FD59BE"/>
    <w:multiLevelType w:val="hybridMultilevel"/>
    <w:tmpl w:val="52561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1435A7"/>
    <w:multiLevelType w:val="singleLevel"/>
    <w:tmpl w:val="3EDE410E"/>
    <w:lvl w:ilvl="0">
      <w:start w:val="1"/>
      <w:numFmt w:val="bullet"/>
      <w:pStyle w:val="Enumration1"/>
      <w:lvlText w:val=""/>
      <w:lvlJc w:val="left"/>
      <w:pPr>
        <w:tabs>
          <w:tab w:val="num" w:pos="360"/>
        </w:tabs>
        <w:ind w:left="284" w:hanging="284"/>
      </w:pPr>
      <w:rPr>
        <w:rFonts w:ascii="Wingdings" w:hAnsi="Wingdings" w:hint="default"/>
      </w:rPr>
    </w:lvl>
  </w:abstractNum>
  <w:abstractNum w:abstractNumId="3" w15:restartNumberingAfterBreak="0">
    <w:nsid w:val="17055D43"/>
    <w:multiLevelType w:val="singleLevel"/>
    <w:tmpl w:val="A626A8BC"/>
    <w:lvl w:ilvl="0">
      <w:start w:val="1"/>
      <w:numFmt w:val="bullet"/>
      <w:pStyle w:val="Listepuces3"/>
      <w:lvlText w:val=""/>
      <w:lvlJc w:val="left"/>
      <w:pPr>
        <w:tabs>
          <w:tab w:val="num" w:pos="360"/>
        </w:tabs>
        <w:ind w:left="283" w:hanging="283"/>
      </w:pPr>
      <w:rPr>
        <w:rFonts w:ascii="Wingdings" w:hAnsi="Wingdings" w:hint="default"/>
        <w:sz w:val="16"/>
      </w:rPr>
    </w:lvl>
  </w:abstractNum>
  <w:abstractNum w:abstractNumId="4" w15:restartNumberingAfterBreak="0">
    <w:nsid w:val="1B4F61B9"/>
    <w:multiLevelType w:val="hybridMultilevel"/>
    <w:tmpl w:val="28D2805A"/>
    <w:lvl w:ilvl="0" w:tplc="9B76A8CA">
      <w:start w:val="2"/>
      <w:numFmt w:val="lowerLetter"/>
      <w:lvlText w:val="%1."/>
      <w:lvlJc w:val="left"/>
      <w:pPr>
        <w:ind w:left="2928" w:hanging="360"/>
      </w:pPr>
      <w:rPr>
        <w:rFonts w:hint="default"/>
      </w:rPr>
    </w:lvl>
    <w:lvl w:ilvl="1" w:tplc="040C0019" w:tentative="1">
      <w:start w:val="1"/>
      <w:numFmt w:val="lowerLetter"/>
      <w:lvlText w:val="%2."/>
      <w:lvlJc w:val="left"/>
      <w:pPr>
        <w:ind w:left="3648" w:hanging="360"/>
      </w:pPr>
    </w:lvl>
    <w:lvl w:ilvl="2" w:tplc="040C001B" w:tentative="1">
      <w:start w:val="1"/>
      <w:numFmt w:val="lowerRoman"/>
      <w:lvlText w:val="%3."/>
      <w:lvlJc w:val="right"/>
      <w:pPr>
        <w:ind w:left="4368" w:hanging="180"/>
      </w:pPr>
    </w:lvl>
    <w:lvl w:ilvl="3" w:tplc="A35C96F0">
      <w:start w:val="1"/>
      <w:numFmt w:val="decimal"/>
      <w:lvlText w:val="%4."/>
      <w:lvlJc w:val="left"/>
      <w:pPr>
        <w:ind w:left="5088" w:hanging="360"/>
      </w:pPr>
    </w:lvl>
    <w:lvl w:ilvl="4" w:tplc="040C0019" w:tentative="1">
      <w:start w:val="1"/>
      <w:numFmt w:val="lowerLetter"/>
      <w:lvlText w:val="%5."/>
      <w:lvlJc w:val="left"/>
      <w:pPr>
        <w:ind w:left="5808" w:hanging="360"/>
      </w:pPr>
    </w:lvl>
    <w:lvl w:ilvl="5" w:tplc="040C001B" w:tentative="1">
      <w:start w:val="1"/>
      <w:numFmt w:val="lowerRoman"/>
      <w:lvlText w:val="%6."/>
      <w:lvlJc w:val="right"/>
      <w:pPr>
        <w:ind w:left="6528" w:hanging="180"/>
      </w:pPr>
    </w:lvl>
    <w:lvl w:ilvl="6" w:tplc="040C000F" w:tentative="1">
      <w:start w:val="1"/>
      <w:numFmt w:val="decimal"/>
      <w:lvlText w:val="%7."/>
      <w:lvlJc w:val="left"/>
      <w:pPr>
        <w:ind w:left="7248" w:hanging="360"/>
      </w:pPr>
    </w:lvl>
    <w:lvl w:ilvl="7" w:tplc="040C0019" w:tentative="1">
      <w:start w:val="1"/>
      <w:numFmt w:val="lowerLetter"/>
      <w:lvlText w:val="%8."/>
      <w:lvlJc w:val="left"/>
      <w:pPr>
        <w:ind w:left="7968" w:hanging="360"/>
      </w:pPr>
    </w:lvl>
    <w:lvl w:ilvl="8" w:tplc="040C001B" w:tentative="1">
      <w:start w:val="1"/>
      <w:numFmt w:val="lowerRoman"/>
      <w:lvlText w:val="%9."/>
      <w:lvlJc w:val="right"/>
      <w:pPr>
        <w:ind w:left="8688" w:hanging="180"/>
      </w:pPr>
    </w:lvl>
  </w:abstractNum>
  <w:abstractNum w:abstractNumId="5" w15:restartNumberingAfterBreak="0">
    <w:nsid w:val="1B94318E"/>
    <w:multiLevelType w:val="hybridMultilevel"/>
    <w:tmpl w:val="EC30B24E"/>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BDD2DB8"/>
    <w:multiLevelType w:val="hybridMultilevel"/>
    <w:tmpl w:val="E1DA1A1E"/>
    <w:lvl w:ilvl="0" w:tplc="1FA43D16">
      <w:start w:val="1"/>
      <w:numFmt w:val="bullet"/>
      <w:pStyle w:val="Puce3CREO"/>
      <w:lvlText w:val="-"/>
      <w:lvlJc w:val="left"/>
      <w:pPr>
        <w:ind w:left="104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4247CD"/>
    <w:multiLevelType w:val="hybridMultilevel"/>
    <w:tmpl w:val="8CD69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4F6D52"/>
    <w:multiLevelType w:val="singleLevel"/>
    <w:tmpl w:val="304A17A0"/>
    <w:lvl w:ilvl="0">
      <w:start w:val="1"/>
      <w:numFmt w:val="bullet"/>
      <w:pStyle w:val="Commentaire"/>
      <w:lvlText w:val=""/>
      <w:lvlJc w:val="left"/>
      <w:pPr>
        <w:tabs>
          <w:tab w:val="num" w:pos="927"/>
        </w:tabs>
        <w:ind w:left="907" w:hanging="340"/>
      </w:pPr>
      <w:rPr>
        <w:rFonts w:ascii="Wingdings" w:hAnsi="Wingdings" w:hint="default"/>
        <w:sz w:val="18"/>
      </w:rPr>
    </w:lvl>
  </w:abstractNum>
  <w:abstractNum w:abstractNumId="9" w15:restartNumberingAfterBreak="0">
    <w:nsid w:val="22E97604"/>
    <w:multiLevelType w:val="hybridMultilevel"/>
    <w:tmpl w:val="94422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E55643"/>
    <w:multiLevelType w:val="hybridMultilevel"/>
    <w:tmpl w:val="183C2C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40658E"/>
    <w:multiLevelType w:val="hybridMultilevel"/>
    <w:tmpl w:val="AFB07F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0A37C7"/>
    <w:multiLevelType w:val="hybridMultilevel"/>
    <w:tmpl w:val="098EF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4E603A"/>
    <w:multiLevelType w:val="hybridMultilevel"/>
    <w:tmpl w:val="CCB25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115B80"/>
    <w:multiLevelType w:val="hybridMultilevel"/>
    <w:tmpl w:val="E8AC9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6E35AB"/>
    <w:multiLevelType w:val="hybridMultilevel"/>
    <w:tmpl w:val="4EE659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1A4AA6"/>
    <w:multiLevelType w:val="multilevel"/>
    <w:tmpl w:val="90684CF4"/>
    <w:lvl w:ilvl="0">
      <w:start w:val="1"/>
      <w:numFmt w:val="decimal"/>
      <w:pStyle w:val="Titre1"/>
      <w:lvlText w:val="%1."/>
      <w:lvlJc w:val="left"/>
      <w:pPr>
        <w:tabs>
          <w:tab w:val="num" w:pos="900"/>
        </w:tabs>
        <w:ind w:left="900" w:hanging="360"/>
      </w:pPr>
      <w:rPr>
        <w:rFonts w:hint="default"/>
      </w:rPr>
    </w:lvl>
    <w:lvl w:ilvl="1">
      <w:start w:val="1"/>
      <w:numFmt w:val="decimal"/>
      <w:pStyle w:val="Titre2"/>
      <w:lvlText w:val="%1.%2."/>
      <w:lvlJc w:val="left"/>
      <w:pPr>
        <w:tabs>
          <w:tab w:val="num" w:pos="1800"/>
        </w:tabs>
        <w:ind w:left="1512" w:hanging="432"/>
      </w:pPr>
      <w:rPr>
        <w:rFonts w:hint="default"/>
      </w:rPr>
    </w:lvl>
    <w:lvl w:ilvl="2">
      <w:start w:val="1"/>
      <w:numFmt w:val="decimal"/>
      <w:pStyle w:val="Titre3"/>
      <w:lvlText w:val="%1.%2.%3."/>
      <w:lvlJc w:val="left"/>
      <w:pPr>
        <w:tabs>
          <w:tab w:val="num" w:pos="1996"/>
        </w:tabs>
        <w:ind w:left="1780" w:hanging="504"/>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3360"/>
        </w:tabs>
        <w:ind w:left="2568" w:hanging="648"/>
      </w:pPr>
      <w:rPr>
        <w:rFonts w:hint="default"/>
      </w:rPr>
    </w:lvl>
    <w:lvl w:ilvl="4">
      <w:start w:val="1"/>
      <w:numFmt w:val="decimal"/>
      <w:lvlText w:val="%1.%2.%3.%4.%5."/>
      <w:lvlJc w:val="left"/>
      <w:pPr>
        <w:tabs>
          <w:tab w:val="num" w:pos="3780"/>
        </w:tabs>
        <w:ind w:left="2772" w:hanging="792"/>
      </w:pPr>
      <w:rPr>
        <w:rFonts w:hint="default"/>
      </w:rPr>
    </w:lvl>
    <w:lvl w:ilvl="5">
      <w:start w:val="1"/>
      <w:numFmt w:val="decimal"/>
      <w:lvlText w:val="%1.%2.%3.%4.%5.%6."/>
      <w:lvlJc w:val="left"/>
      <w:pPr>
        <w:tabs>
          <w:tab w:val="num" w:pos="4500"/>
        </w:tabs>
        <w:ind w:left="3276" w:hanging="936"/>
      </w:pPr>
      <w:rPr>
        <w:rFonts w:hint="default"/>
      </w:rPr>
    </w:lvl>
    <w:lvl w:ilvl="6">
      <w:start w:val="1"/>
      <w:numFmt w:val="decimal"/>
      <w:lvlText w:val="%1.%2.%3.%4.%5.%6.%7."/>
      <w:lvlJc w:val="left"/>
      <w:pPr>
        <w:tabs>
          <w:tab w:val="num" w:pos="5220"/>
        </w:tabs>
        <w:ind w:left="3780" w:hanging="1080"/>
      </w:pPr>
      <w:rPr>
        <w:rFonts w:hint="default"/>
      </w:rPr>
    </w:lvl>
    <w:lvl w:ilvl="7">
      <w:start w:val="1"/>
      <w:numFmt w:val="decimal"/>
      <w:lvlText w:val="%1.%2.%3.%4.%5.%6.%7.%8."/>
      <w:lvlJc w:val="left"/>
      <w:pPr>
        <w:tabs>
          <w:tab w:val="num" w:pos="5940"/>
        </w:tabs>
        <w:ind w:left="4284" w:hanging="1224"/>
      </w:pPr>
      <w:rPr>
        <w:rFonts w:hint="default"/>
      </w:rPr>
    </w:lvl>
    <w:lvl w:ilvl="8">
      <w:start w:val="1"/>
      <w:numFmt w:val="decimal"/>
      <w:lvlText w:val="%1.%2.%3.%4.%5.%6.%7.%8.%9."/>
      <w:lvlJc w:val="left"/>
      <w:pPr>
        <w:tabs>
          <w:tab w:val="num" w:pos="6660"/>
        </w:tabs>
        <w:ind w:left="4860" w:hanging="1440"/>
      </w:pPr>
      <w:rPr>
        <w:rFonts w:hint="default"/>
      </w:rPr>
    </w:lvl>
  </w:abstractNum>
  <w:abstractNum w:abstractNumId="17" w15:restartNumberingAfterBreak="0">
    <w:nsid w:val="3EBF6C08"/>
    <w:multiLevelType w:val="hybridMultilevel"/>
    <w:tmpl w:val="6C3A8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0C5FAA"/>
    <w:multiLevelType w:val="hybridMultilevel"/>
    <w:tmpl w:val="8EB8A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F7E6A83"/>
    <w:multiLevelType w:val="hybridMultilevel"/>
    <w:tmpl w:val="FAD43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55617F7"/>
    <w:multiLevelType w:val="singleLevel"/>
    <w:tmpl w:val="568A5388"/>
    <w:lvl w:ilvl="0">
      <w:numFmt w:val="decimal"/>
      <w:pStyle w:val="Listepuces"/>
      <w:lvlText w:val=""/>
      <w:lvlJc w:val="left"/>
    </w:lvl>
  </w:abstractNum>
  <w:abstractNum w:abstractNumId="21" w15:restartNumberingAfterBreak="0">
    <w:nsid w:val="56CA41BC"/>
    <w:multiLevelType w:val="multilevel"/>
    <w:tmpl w:val="EE6E8B84"/>
    <w:lvl w:ilvl="0">
      <w:numFmt w:val="decimal"/>
      <w:pStyle w:val="ACRI1"/>
      <w:lvlText w:val=""/>
      <w:lvlJc w:val="left"/>
    </w:lvl>
    <w:lvl w:ilvl="1">
      <w:numFmt w:val="decimal"/>
      <w:pStyle w:val="ACRI2"/>
      <w:lvlText w:val=""/>
      <w:lvlJc w:val="left"/>
    </w:lvl>
    <w:lvl w:ilvl="2">
      <w:numFmt w:val="decimal"/>
      <w:pStyle w:val="ACRI3"/>
      <w:lvlText w:val=""/>
      <w:lvlJc w:val="left"/>
    </w:lvl>
    <w:lvl w:ilvl="3">
      <w:numFmt w:val="decimal"/>
      <w:pStyle w:val="ACRI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BB7C5B"/>
    <w:multiLevelType w:val="hybridMultilevel"/>
    <w:tmpl w:val="1AE665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C14CD8"/>
    <w:multiLevelType w:val="hybridMultilevel"/>
    <w:tmpl w:val="5422285E"/>
    <w:lvl w:ilvl="0" w:tplc="0F8CCAF6">
      <w:numFmt w:val="decimal"/>
      <w:pStyle w:val="Tir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BCF5387"/>
    <w:multiLevelType w:val="singleLevel"/>
    <w:tmpl w:val="9BB02D96"/>
    <w:lvl w:ilvl="0">
      <w:numFmt w:val="decimal"/>
      <w:pStyle w:val="Puce1-8pts"/>
      <w:lvlText w:val=""/>
      <w:lvlJc w:val="left"/>
    </w:lvl>
  </w:abstractNum>
  <w:abstractNum w:abstractNumId="25" w15:restartNumberingAfterBreak="0">
    <w:nsid w:val="5C061589"/>
    <w:multiLevelType w:val="hybridMultilevel"/>
    <w:tmpl w:val="AD18171A"/>
    <w:lvl w:ilvl="0" w:tplc="FFFFFFFF">
      <w:numFmt w:val="decimal"/>
      <w:pStyle w:val="listepuce4"/>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E53609C"/>
    <w:multiLevelType w:val="multilevel"/>
    <w:tmpl w:val="B3987B96"/>
    <w:lvl w:ilvl="0">
      <w:numFmt w:val="decimal"/>
      <w:pStyle w:val="Liste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8F540E"/>
    <w:multiLevelType w:val="hybridMultilevel"/>
    <w:tmpl w:val="D9B8E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543CC5"/>
    <w:multiLevelType w:val="hybridMultilevel"/>
    <w:tmpl w:val="BF360FD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0DB06E8"/>
    <w:multiLevelType w:val="hybridMultilevel"/>
    <w:tmpl w:val="B1688F1C"/>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49F69EC"/>
    <w:multiLevelType w:val="hybridMultilevel"/>
    <w:tmpl w:val="B9D0F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5D227C"/>
    <w:multiLevelType w:val="multilevel"/>
    <w:tmpl w:val="FCEED7DE"/>
    <w:lvl w:ilvl="0">
      <w:start w:val="1"/>
      <w:numFmt w:val="decimal"/>
      <w:lvlText w:val="%1"/>
      <w:lvlJc w:val="left"/>
      <w:pPr>
        <w:ind w:left="840" w:hanging="840"/>
      </w:pPr>
      <w:rPr>
        <w:rFonts w:hint="default"/>
      </w:rPr>
    </w:lvl>
    <w:lvl w:ilvl="1">
      <w:start w:val="4"/>
      <w:numFmt w:val="decimal"/>
      <w:lvlText w:val="%1.%2"/>
      <w:lvlJc w:val="left"/>
      <w:pPr>
        <w:ind w:left="1533" w:hanging="840"/>
      </w:pPr>
      <w:rPr>
        <w:rFonts w:hint="default"/>
      </w:rPr>
    </w:lvl>
    <w:lvl w:ilvl="2">
      <w:start w:val="5"/>
      <w:numFmt w:val="decimal"/>
      <w:lvlText w:val="%1.%2.%3"/>
      <w:lvlJc w:val="left"/>
      <w:pPr>
        <w:ind w:left="2226" w:hanging="840"/>
      </w:pPr>
      <w:rPr>
        <w:rFonts w:hint="default"/>
      </w:rPr>
    </w:lvl>
    <w:lvl w:ilvl="3">
      <w:start w:val="1"/>
      <w:numFmt w:val="decimal"/>
      <w:pStyle w:val="Titre4"/>
      <w:lvlText w:val="%1.%2.%3.%4"/>
      <w:lvlJc w:val="left"/>
      <w:pPr>
        <w:ind w:left="3817" w:hanging="840"/>
      </w:pPr>
      <w:rPr>
        <w:rFonts w:hint="default"/>
      </w:rPr>
    </w:lvl>
    <w:lvl w:ilvl="4">
      <w:start w:val="9"/>
      <w:numFmt w:val="decimal"/>
      <w:lvlText w:val="%1.%2.%3.%4.%5"/>
      <w:lvlJc w:val="left"/>
      <w:pPr>
        <w:ind w:left="3852" w:hanging="1080"/>
      </w:pPr>
      <w:rPr>
        <w:rFonts w:hint="default"/>
      </w:rPr>
    </w:lvl>
    <w:lvl w:ilvl="5">
      <w:start w:val="1"/>
      <w:numFmt w:val="decimal"/>
      <w:lvlText w:val="%1.%2.%3.%4.%5.%6"/>
      <w:lvlJc w:val="left"/>
      <w:pPr>
        <w:ind w:left="4545" w:hanging="1080"/>
      </w:pPr>
      <w:rPr>
        <w:rFonts w:hint="default"/>
      </w:rPr>
    </w:lvl>
    <w:lvl w:ilvl="6">
      <w:start w:val="1"/>
      <w:numFmt w:val="decimal"/>
      <w:lvlText w:val="%1.%2.%3.%4.%5.%6.%7"/>
      <w:lvlJc w:val="left"/>
      <w:pPr>
        <w:ind w:left="5598" w:hanging="1440"/>
      </w:pPr>
      <w:rPr>
        <w:rFonts w:hint="default"/>
      </w:rPr>
    </w:lvl>
    <w:lvl w:ilvl="7">
      <w:start w:val="1"/>
      <w:numFmt w:val="decimal"/>
      <w:lvlText w:val="%1.%2.%3.%4.%5.%6.%7.%8"/>
      <w:lvlJc w:val="left"/>
      <w:pPr>
        <w:ind w:left="6291" w:hanging="1440"/>
      </w:pPr>
      <w:rPr>
        <w:rFonts w:hint="default"/>
      </w:rPr>
    </w:lvl>
    <w:lvl w:ilvl="8">
      <w:start w:val="1"/>
      <w:numFmt w:val="decimal"/>
      <w:lvlText w:val="%1.%2.%3.%4.%5.%6.%7.%8.%9"/>
      <w:lvlJc w:val="left"/>
      <w:pPr>
        <w:ind w:left="7344" w:hanging="1800"/>
      </w:pPr>
      <w:rPr>
        <w:rFonts w:hint="default"/>
      </w:rPr>
    </w:lvl>
  </w:abstractNum>
  <w:abstractNum w:abstractNumId="32" w15:restartNumberingAfterBreak="0">
    <w:nsid w:val="68C94369"/>
    <w:multiLevelType w:val="hybridMultilevel"/>
    <w:tmpl w:val="CCDCB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004A87"/>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6C86314B"/>
    <w:multiLevelType w:val="hybridMultilevel"/>
    <w:tmpl w:val="A43C26FA"/>
    <w:lvl w:ilvl="0" w:tplc="040C0001">
      <w:start w:val="1"/>
      <w:numFmt w:val="bullet"/>
      <w:lvlText w:val=""/>
      <w:lvlJc w:val="left"/>
      <w:pPr>
        <w:ind w:left="720" w:hanging="360"/>
      </w:pPr>
      <w:rPr>
        <w:rFonts w:ascii="Symbol" w:hAnsi="Symbol" w:hint="default"/>
      </w:rPr>
    </w:lvl>
    <w:lvl w:ilvl="1" w:tplc="20DACA6A">
      <w:numFmt w:val="bullet"/>
      <w:lvlText w:val="-"/>
      <w:lvlJc w:val="left"/>
      <w:pPr>
        <w:ind w:left="1139" w:hanging="855"/>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6C6F9C"/>
    <w:multiLevelType w:val="hybridMultilevel"/>
    <w:tmpl w:val="9A9CBB5C"/>
    <w:lvl w:ilvl="0" w:tplc="15BADC74">
      <w:start w:val="2"/>
      <w:numFmt w:val="lowerLetter"/>
      <w:lvlText w:val="%1."/>
      <w:lvlJc w:val="left"/>
      <w:pPr>
        <w:ind w:left="3288" w:hanging="360"/>
      </w:pPr>
      <w:rPr>
        <w:rFonts w:hint="default"/>
      </w:rPr>
    </w:lvl>
    <w:lvl w:ilvl="1" w:tplc="040C0019" w:tentative="1">
      <w:start w:val="1"/>
      <w:numFmt w:val="lowerLetter"/>
      <w:lvlText w:val="%2."/>
      <w:lvlJc w:val="left"/>
      <w:pPr>
        <w:ind w:left="4008" w:hanging="360"/>
      </w:pPr>
    </w:lvl>
    <w:lvl w:ilvl="2" w:tplc="040C001B" w:tentative="1">
      <w:start w:val="1"/>
      <w:numFmt w:val="lowerRoman"/>
      <w:lvlText w:val="%3."/>
      <w:lvlJc w:val="right"/>
      <w:pPr>
        <w:ind w:left="4728" w:hanging="180"/>
      </w:pPr>
    </w:lvl>
    <w:lvl w:ilvl="3" w:tplc="040C000F" w:tentative="1">
      <w:start w:val="1"/>
      <w:numFmt w:val="decimal"/>
      <w:lvlText w:val="%4."/>
      <w:lvlJc w:val="left"/>
      <w:pPr>
        <w:ind w:left="5448" w:hanging="360"/>
      </w:pPr>
    </w:lvl>
    <w:lvl w:ilvl="4" w:tplc="040C0019" w:tentative="1">
      <w:start w:val="1"/>
      <w:numFmt w:val="lowerLetter"/>
      <w:lvlText w:val="%5."/>
      <w:lvlJc w:val="left"/>
      <w:pPr>
        <w:ind w:left="6168" w:hanging="360"/>
      </w:pPr>
    </w:lvl>
    <w:lvl w:ilvl="5" w:tplc="040C001B" w:tentative="1">
      <w:start w:val="1"/>
      <w:numFmt w:val="lowerRoman"/>
      <w:lvlText w:val="%6."/>
      <w:lvlJc w:val="right"/>
      <w:pPr>
        <w:ind w:left="6888" w:hanging="180"/>
      </w:pPr>
    </w:lvl>
    <w:lvl w:ilvl="6" w:tplc="040C000F" w:tentative="1">
      <w:start w:val="1"/>
      <w:numFmt w:val="decimal"/>
      <w:lvlText w:val="%7."/>
      <w:lvlJc w:val="left"/>
      <w:pPr>
        <w:ind w:left="7608" w:hanging="360"/>
      </w:pPr>
    </w:lvl>
    <w:lvl w:ilvl="7" w:tplc="040C0019" w:tentative="1">
      <w:start w:val="1"/>
      <w:numFmt w:val="lowerLetter"/>
      <w:lvlText w:val="%8."/>
      <w:lvlJc w:val="left"/>
      <w:pPr>
        <w:ind w:left="8328" w:hanging="360"/>
      </w:pPr>
    </w:lvl>
    <w:lvl w:ilvl="8" w:tplc="040C001B" w:tentative="1">
      <w:start w:val="1"/>
      <w:numFmt w:val="lowerRoman"/>
      <w:lvlText w:val="%9."/>
      <w:lvlJc w:val="right"/>
      <w:pPr>
        <w:ind w:left="9048" w:hanging="180"/>
      </w:pPr>
    </w:lvl>
  </w:abstractNum>
  <w:abstractNum w:abstractNumId="36" w15:restartNumberingAfterBreak="0">
    <w:nsid w:val="711338AB"/>
    <w:multiLevelType w:val="hybridMultilevel"/>
    <w:tmpl w:val="58E847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5D3262"/>
    <w:multiLevelType w:val="singleLevel"/>
    <w:tmpl w:val="EA902ED2"/>
    <w:lvl w:ilvl="0">
      <w:numFmt w:val="decimal"/>
      <w:pStyle w:val="Pointdanstiret"/>
      <w:lvlText w:val=""/>
      <w:lvlJc w:val="left"/>
    </w:lvl>
  </w:abstractNum>
  <w:abstractNum w:abstractNumId="38" w15:restartNumberingAfterBreak="0">
    <w:nsid w:val="777E7D0B"/>
    <w:multiLevelType w:val="singleLevel"/>
    <w:tmpl w:val="F4DAF864"/>
    <w:lvl w:ilvl="0">
      <w:numFmt w:val="decimal"/>
      <w:pStyle w:val="retrait1"/>
      <w:lvlText w:val=""/>
      <w:lvlJc w:val="left"/>
    </w:lvl>
  </w:abstractNum>
  <w:abstractNum w:abstractNumId="39" w15:restartNumberingAfterBreak="0">
    <w:nsid w:val="792A22BE"/>
    <w:multiLevelType w:val="hybridMultilevel"/>
    <w:tmpl w:val="F65853BC"/>
    <w:lvl w:ilvl="0" w:tplc="BC6CF68C">
      <w:numFmt w:val="decimal"/>
      <w:pStyle w:val="Listepuces2"/>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40" w15:restartNumberingAfterBreak="0">
    <w:nsid w:val="7C4A0321"/>
    <w:multiLevelType w:val="singleLevel"/>
    <w:tmpl w:val="4D16958A"/>
    <w:lvl w:ilvl="0">
      <w:start w:val="3"/>
      <w:numFmt w:val="bullet"/>
      <w:lvlText w:val="-"/>
      <w:lvlJc w:val="left"/>
      <w:pPr>
        <w:tabs>
          <w:tab w:val="num" w:pos="420"/>
        </w:tabs>
        <w:ind w:left="420" w:hanging="360"/>
      </w:pPr>
      <w:rPr>
        <w:rFonts w:ascii="Times New Roman" w:hAnsi="Times New Roman" w:hint="default"/>
      </w:rPr>
    </w:lvl>
  </w:abstractNum>
  <w:num w:numId="1" w16cid:durableId="1073553096">
    <w:abstractNumId w:val="16"/>
  </w:num>
  <w:num w:numId="2" w16cid:durableId="353503095">
    <w:abstractNumId w:val="25"/>
  </w:num>
  <w:num w:numId="3" w16cid:durableId="624577648">
    <w:abstractNumId w:val="39"/>
  </w:num>
  <w:num w:numId="4" w16cid:durableId="731195723">
    <w:abstractNumId w:val="20"/>
  </w:num>
  <w:num w:numId="5" w16cid:durableId="119616229">
    <w:abstractNumId w:val="3"/>
  </w:num>
  <w:num w:numId="6" w16cid:durableId="2014530075">
    <w:abstractNumId w:val="37"/>
  </w:num>
  <w:num w:numId="7" w16cid:durableId="1796168379">
    <w:abstractNumId w:val="8"/>
  </w:num>
  <w:num w:numId="8" w16cid:durableId="687099170">
    <w:abstractNumId w:val="24"/>
  </w:num>
  <w:num w:numId="9" w16cid:durableId="110590923">
    <w:abstractNumId w:val="2"/>
  </w:num>
  <w:num w:numId="10" w16cid:durableId="52436946">
    <w:abstractNumId w:val="26"/>
  </w:num>
  <w:num w:numId="11" w16cid:durableId="185752718">
    <w:abstractNumId w:val="21"/>
  </w:num>
  <w:num w:numId="12" w16cid:durableId="1899053517">
    <w:abstractNumId w:val="38"/>
  </w:num>
  <w:num w:numId="13" w16cid:durableId="349261830">
    <w:abstractNumId w:val="10"/>
  </w:num>
  <w:num w:numId="14" w16cid:durableId="648707404">
    <w:abstractNumId w:val="6"/>
  </w:num>
  <w:num w:numId="15" w16cid:durableId="870458381">
    <w:abstractNumId w:val="23"/>
  </w:num>
  <w:num w:numId="16" w16cid:durableId="1185946501">
    <w:abstractNumId w:val="34"/>
  </w:num>
  <w:num w:numId="17" w16cid:durableId="651829947">
    <w:abstractNumId w:val="7"/>
  </w:num>
  <w:num w:numId="18" w16cid:durableId="1204948760">
    <w:abstractNumId w:val="17"/>
  </w:num>
  <w:num w:numId="19" w16cid:durableId="967052010">
    <w:abstractNumId w:val="36"/>
  </w:num>
  <w:num w:numId="20" w16cid:durableId="375551178">
    <w:abstractNumId w:val="15"/>
  </w:num>
  <w:num w:numId="21" w16cid:durableId="994649776">
    <w:abstractNumId w:val="27"/>
  </w:num>
  <w:num w:numId="22" w16cid:durableId="346367205">
    <w:abstractNumId w:val="13"/>
  </w:num>
  <w:num w:numId="23" w16cid:durableId="191380236">
    <w:abstractNumId w:val="32"/>
  </w:num>
  <w:num w:numId="24" w16cid:durableId="424037108">
    <w:abstractNumId w:val="12"/>
  </w:num>
  <w:num w:numId="25" w16cid:durableId="1182015368">
    <w:abstractNumId w:val="19"/>
  </w:num>
  <w:num w:numId="26" w16cid:durableId="975600018">
    <w:abstractNumId w:val="14"/>
  </w:num>
  <w:num w:numId="27" w16cid:durableId="1276130950">
    <w:abstractNumId w:val="30"/>
  </w:num>
  <w:num w:numId="28" w16cid:durableId="724255870">
    <w:abstractNumId w:val="28"/>
  </w:num>
  <w:num w:numId="29" w16cid:durableId="1495148103">
    <w:abstractNumId w:val="40"/>
  </w:num>
  <w:num w:numId="30" w16cid:durableId="60444474">
    <w:abstractNumId w:val="33"/>
  </w:num>
  <w:num w:numId="31" w16cid:durableId="403795653">
    <w:abstractNumId w:val="4"/>
  </w:num>
  <w:num w:numId="32" w16cid:durableId="1166281658">
    <w:abstractNumId w:val="35"/>
  </w:num>
  <w:num w:numId="33" w16cid:durableId="1606427908">
    <w:abstractNumId w:val="31"/>
  </w:num>
  <w:num w:numId="34" w16cid:durableId="961813246">
    <w:abstractNumId w:val="11"/>
  </w:num>
  <w:num w:numId="35" w16cid:durableId="906840711">
    <w:abstractNumId w:val="22"/>
  </w:num>
  <w:num w:numId="36" w16cid:durableId="1824274934">
    <w:abstractNumId w:val="18"/>
  </w:num>
  <w:num w:numId="37" w16cid:durableId="1988702981">
    <w:abstractNumId w:val="0"/>
  </w:num>
  <w:num w:numId="38" w16cid:durableId="962426571">
    <w:abstractNumId w:val="1"/>
  </w:num>
  <w:num w:numId="39" w16cid:durableId="1181549894">
    <w:abstractNumId w:val="31"/>
    <w:lvlOverride w:ilvl="0">
      <w:startOverride w:val="1"/>
    </w:lvlOverride>
    <w:lvlOverride w:ilvl="1">
      <w:startOverride w:val="4"/>
    </w:lvlOverride>
    <w:lvlOverride w:ilvl="2">
      <w:startOverride w:val="5"/>
    </w:lvlOverride>
    <w:lvlOverride w:ilvl="3">
      <w:startOverride w:val="1"/>
    </w:lvlOverride>
  </w:num>
  <w:num w:numId="40" w16cid:durableId="892423765">
    <w:abstractNumId w:val="29"/>
  </w:num>
  <w:num w:numId="41" w16cid:durableId="1318340008">
    <w:abstractNumId w:val="5"/>
  </w:num>
  <w:num w:numId="42" w16cid:durableId="1511405612">
    <w:abstractNumId w:val="9"/>
  </w:num>
  <w:num w:numId="43" w16cid:durableId="1621955167">
    <w:abstractNumId w:val="31"/>
    <w:lvlOverride w:ilvl="0">
      <w:startOverride w:val="1"/>
    </w:lvlOverride>
    <w:lvlOverride w:ilvl="1">
      <w:startOverride w:val="4"/>
    </w:lvlOverride>
    <w:lvlOverride w:ilvl="2">
      <w:startOverride w:val="5"/>
    </w:lvlOverride>
    <w:lvlOverride w:ilvl="3">
      <w:startOverride w:val="1"/>
    </w:lvlOverride>
    <w:lvlOverride w:ilvl="4">
      <w:startOverride w:val="9"/>
    </w:lvlOverride>
    <w:lvlOverride w:ilvl="5">
      <w:startOverride w:val="1"/>
    </w:lvlOverride>
    <w:lvlOverride w:ilvl="6">
      <w:startOverride w:val="1"/>
    </w:lvlOverride>
    <w:lvlOverride w:ilvl="7">
      <w:startOverride w:val="1"/>
    </w:lvlOverride>
    <w:lvlOverride w:ilvl="8">
      <w:startOverride w:val="1"/>
    </w:lvlOverride>
  </w:num>
  <w:num w:numId="44" w16cid:durableId="1369336608">
    <w:abstractNumId w:val="16"/>
  </w:num>
  <w:num w:numId="45" w16cid:durableId="802578462">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275"/>
    <w:rsid w:val="000000B0"/>
    <w:rsid w:val="000059E2"/>
    <w:rsid w:val="00005DFB"/>
    <w:rsid w:val="00007E12"/>
    <w:rsid w:val="00010CD9"/>
    <w:rsid w:val="00011432"/>
    <w:rsid w:val="00016440"/>
    <w:rsid w:val="000246BB"/>
    <w:rsid w:val="00026EBD"/>
    <w:rsid w:val="00031F10"/>
    <w:rsid w:val="00033817"/>
    <w:rsid w:val="00035C1C"/>
    <w:rsid w:val="00036951"/>
    <w:rsid w:val="00036A07"/>
    <w:rsid w:val="00040E95"/>
    <w:rsid w:val="00041A64"/>
    <w:rsid w:val="000452A1"/>
    <w:rsid w:val="00047BEC"/>
    <w:rsid w:val="0005196C"/>
    <w:rsid w:val="00056FDD"/>
    <w:rsid w:val="00060F14"/>
    <w:rsid w:val="000617BA"/>
    <w:rsid w:val="00064F07"/>
    <w:rsid w:val="00065459"/>
    <w:rsid w:val="00066732"/>
    <w:rsid w:val="0006799B"/>
    <w:rsid w:val="000718F6"/>
    <w:rsid w:val="0007222F"/>
    <w:rsid w:val="000741E0"/>
    <w:rsid w:val="00074C7B"/>
    <w:rsid w:val="00077B75"/>
    <w:rsid w:val="0008049B"/>
    <w:rsid w:val="0008058B"/>
    <w:rsid w:val="00081E40"/>
    <w:rsid w:val="00082630"/>
    <w:rsid w:val="00083284"/>
    <w:rsid w:val="00087091"/>
    <w:rsid w:val="0009044E"/>
    <w:rsid w:val="00094B64"/>
    <w:rsid w:val="00097E5F"/>
    <w:rsid w:val="000A14CD"/>
    <w:rsid w:val="000A3BA8"/>
    <w:rsid w:val="000A3F95"/>
    <w:rsid w:val="000A4609"/>
    <w:rsid w:val="000B3920"/>
    <w:rsid w:val="000C120C"/>
    <w:rsid w:val="000C1B9F"/>
    <w:rsid w:val="000C5468"/>
    <w:rsid w:val="000C6354"/>
    <w:rsid w:val="000C74DE"/>
    <w:rsid w:val="000D1B7D"/>
    <w:rsid w:val="000D3E02"/>
    <w:rsid w:val="000D671A"/>
    <w:rsid w:val="000E0780"/>
    <w:rsid w:val="000E2885"/>
    <w:rsid w:val="000E2DDF"/>
    <w:rsid w:val="000E48ED"/>
    <w:rsid w:val="000F26AA"/>
    <w:rsid w:val="000F2E46"/>
    <w:rsid w:val="00101B0C"/>
    <w:rsid w:val="00102676"/>
    <w:rsid w:val="001102FF"/>
    <w:rsid w:val="00117AEC"/>
    <w:rsid w:val="00117DA9"/>
    <w:rsid w:val="00120304"/>
    <w:rsid w:val="001208FA"/>
    <w:rsid w:val="00122676"/>
    <w:rsid w:val="00125F3C"/>
    <w:rsid w:val="00127187"/>
    <w:rsid w:val="00127F49"/>
    <w:rsid w:val="001324B7"/>
    <w:rsid w:val="001333FE"/>
    <w:rsid w:val="0013686A"/>
    <w:rsid w:val="001378B7"/>
    <w:rsid w:val="00140CB1"/>
    <w:rsid w:val="00141A32"/>
    <w:rsid w:val="00142518"/>
    <w:rsid w:val="0014603D"/>
    <w:rsid w:val="001461BD"/>
    <w:rsid w:val="001475E1"/>
    <w:rsid w:val="001612C8"/>
    <w:rsid w:val="0016286F"/>
    <w:rsid w:val="0016581E"/>
    <w:rsid w:val="001677DF"/>
    <w:rsid w:val="001709F8"/>
    <w:rsid w:val="00170F22"/>
    <w:rsid w:val="00170F3A"/>
    <w:rsid w:val="0017408E"/>
    <w:rsid w:val="00174CFF"/>
    <w:rsid w:val="00175157"/>
    <w:rsid w:val="00177D81"/>
    <w:rsid w:val="00180B73"/>
    <w:rsid w:val="0018263C"/>
    <w:rsid w:val="00186140"/>
    <w:rsid w:val="00192902"/>
    <w:rsid w:val="001A4DD1"/>
    <w:rsid w:val="001A5784"/>
    <w:rsid w:val="001A7405"/>
    <w:rsid w:val="001B1FD6"/>
    <w:rsid w:val="001C1C05"/>
    <w:rsid w:val="001D05FF"/>
    <w:rsid w:val="001D067C"/>
    <w:rsid w:val="001D172F"/>
    <w:rsid w:val="001D2F70"/>
    <w:rsid w:val="001D5D59"/>
    <w:rsid w:val="001E1C0A"/>
    <w:rsid w:val="001E3E7E"/>
    <w:rsid w:val="001E4A01"/>
    <w:rsid w:val="001E4BFF"/>
    <w:rsid w:val="001F1833"/>
    <w:rsid w:val="001F51DF"/>
    <w:rsid w:val="001F721F"/>
    <w:rsid w:val="00202CA6"/>
    <w:rsid w:val="00207036"/>
    <w:rsid w:val="00207EA7"/>
    <w:rsid w:val="00211A66"/>
    <w:rsid w:val="002141F1"/>
    <w:rsid w:val="00214DB5"/>
    <w:rsid w:val="00216156"/>
    <w:rsid w:val="00222E7F"/>
    <w:rsid w:val="00230DD2"/>
    <w:rsid w:val="0023404D"/>
    <w:rsid w:val="00235C71"/>
    <w:rsid w:val="0023604B"/>
    <w:rsid w:val="00236934"/>
    <w:rsid w:val="00240938"/>
    <w:rsid w:val="0024192B"/>
    <w:rsid w:val="002434C7"/>
    <w:rsid w:val="00245130"/>
    <w:rsid w:val="00255B5F"/>
    <w:rsid w:val="00257FE4"/>
    <w:rsid w:val="0026161C"/>
    <w:rsid w:val="00266CD0"/>
    <w:rsid w:val="0027305D"/>
    <w:rsid w:val="00273D32"/>
    <w:rsid w:val="002741A7"/>
    <w:rsid w:val="0027489E"/>
    <w:rsid w:val="00275205"/>
    <w:rsid w:val="00276422"/>
    <w:rsid w:val="00282540"/>
    <w:rsid w:val="00282846"/>
    <w:rsid w:val="002830F2"/>
    <w:rsid w:val="00290A1B"/>
    <w:rsid w:val="00291249"/>
    <w:rsid w:val="00294BEC"/>
    <w:rsid w:val="002A6BFF"/>
    <w:rsid w:val="002B4F34"/>
    <w:rsid w:val="002B675D"/>
    <w:rsid w:val="002C1161"/>
    <w:rsid w:val="002C6DA2"/>
    <w:rsid w:val="002C7116"/>
    <w:rsid w:val="002D083C"/>
    <w:rsid w:val="002D2C53"/>
    <w:rsid w:val="002D43C2"/>
    <w:rsid w:val="002D4671"/>
    <w:rsid w:val="002D5384"/>
    <w:rsid w:val="002E1290"/>
    <w:rsid w:val="002E2ED9"/>
    <w:rsid w:val="002E3A70"/>
    <w:rsid w:val="002E7C1C"/>
    <w:rsid w:val="002E7D76"/>
    <w:rsid w:val="002F0CDA"/>
    <w:rsid w:val="002F22A8"/>
    <w:rsid w:val="002F2BE5"/>
    <w:rsid w:val="002F5502"/>
    <w:rsid w:val="002F679B"/>
    <w:rsid w:val="003072B3"/>
    <w:rsid w:val="00311042"/>
    <w:rsid w:val="0031417F"/>
    <w:rsid w:val="00315108"/>
    <w:rsid w:val="0031578F"/>
    <w:rsid w:val="00316655"/>
    <w:rsid w:val="00316DE3"/>
    <w:rsid w:val="00320AE0"/>
    <w:rsid w:val="00323DF3"/>
    <w:rsid w:val="003257CA"/>
    <w:rsid w:val="0032680D"/>
    <w:rsid w:val="003335DC"/>
    <w:rsid w:val="003423D8"/>
    <w:rsid w:val="003446ED"/>
    <w:rsid w:val="003452AB"/>
    <w:rsid w:val="00364892"/>
    <w:rsid w:val="00366244"/>
    <w:rsid w:val="00377E66"/>
    <w:rsid w:val="003801F9"/>
    <w:rsid w:val="003814F0"/>
    <w:rsid w:val="0038191B"/>
    <w:rsid w:val="00386EEC"/>
    <w:rsid w:val="003879A4"/>
    <w:rsid w:val="0039378B"/>
    <w:rsid w:val="00394C32"/>
    <w:rsid w:val="00396159"/>
    <w:rsid w:val="003A1DA6"/>
    <w:rsid w:val="003A222A"/>
    <w:rsid w:val="003A6AAD"/>
    <w:rsid w:val="003B39C7"/>
    <w:rsid w:val="003B61B9"/>
    <w:rsid w:val="003C006B"/>
    <w:rsid w:val="003C64BD"/>
    <w:rsid w:val="003C7FD5"/>
    <w:rsid w:val="003D0E70"/>
    <w:rsid w:val="003D178B"/>
    <w:rsid w:val="003D205C"/>
    <w:rsid w:val="003D3860"/>
    <w:rsid w:val="003E20DA"/>
    <w:rsid w:val="003E592A"/>
    <w:rsid w:val="003F3307"/>
    <w:rsid w:val="003F4CC3"/>
    <w:rsid w:val="003F5E42"/>
    <w:rsid w:val="003F7EB7"/>
    <w:rsid w:val="00400A23"/>
    <w:rsid w:val="00404A97"/>
    <w:rsid w:val="0040505C"/>
    <w:rsid w:val="00406B1A"/>
    <w:rsid w:val="004108D4"/>
    <w:rsid w:val="004112EC"/>
    <w:rsid w:val="00411F07"/>
    <w:rsid w:val="00412637"/>
    <w:rsid w:val="00412E6A"/>
    <w:rsid w:val="004155A8"/>
    <w:rsid w:val="00415C67"/>
    <w:rsid w:val="00415DA7"/>
    <w:rsid w:val="00416E4B"/>
    <w:rsid w:val="00417B80"/>
    <w:rsid w:val="00426B00"/>
    <w:rsid w:val="004307A8"/>
    <w:rsid w:val="00431411"/>
    <w:rsid w:val="0043444E"/>
    <w:rsid w:val="0043508E"/>
    <w:rsid w:val="00435657"/>
    <w:rsid w:val="0044611D"/>
    <w:rsid w:val="00446768"/>
    <w:rsid w:val="00447CA8"/>
    <w:rsid w:val="004517C4"/>
    <w:rsid w:val="00453C27"/>
    <w:rsid w:val="00455603"/>
    <w:rsid w:val="004576BD"/>
    <w:rsid w:val="004600C0"/>
    <w:rsid w:val="00466495"/>
    <w:rsid w:val="0047416C"/>
    <w:rsid w:val="00477B4C"/>
    <w:rsid w:val="004842FA"/>
    <w:rsid w:val="00485CE4"/>
    <w:rsid w:val="00492128"/>
    <w:rsid w:val="004932A2"/>
    <w:rsid w:val="00493A43"/>
    <w:rsid w:val="00494A6C"/>
    <w:rsid w:val="004A0C12"/>
    <w:rsid w:val="004A19A4"/>
    <w:rsid w:val="004A4F82"/>
    <w:rsid w:val="004A6BDC"/>
    <w:rsid w:val="004B2DE2"/>
    <w:rsid w:val="004B462B"/>
    <w:rsid w:val="004B4E54"/>
    <w:rsid w:val="004B7445"/>
    <w:rsid w:val="004C2AF9"/>
    <w:rsid w:val="004C3A47"/>
    <w:rsid w:val="004C73B0"/>
    <w:rsid w:val="004D0DD4"/>
    <w:rsid w:val="004D1F85"/>
    <w:rsid w:val="004D2952"/>
    <w:rsid w:val="004D2DD5"/>
    <w:rsid w:val="004D3A66"/>
    <w:rsid w:val="004E2F64"/>
    <w:rsid w:val="004E543E"/>
    <w:rsid w:val="004E74DC"/>
    <w:rsid w:val="004E799E"/>
    <w:rsid w:val="004F112D"/>
    <w:rsid w:val="004F2F0E"/>
    <w:rsid w:val="00507B7C"/>
    <w:rsid w:val="00512D98"/>
    <w:rsid w:val="00520460"/>
    <w:rsid w:val="00521C74"/>
    <w:rsid w:val="0052517B"/>
    <w:rsid w:val="00527736"/>
    <w:rsid w:val="00530441"/>
    <w:rsid w:val="00530CDF"/>
    <w:rsid w:val="00530F06"/>
    <w:rsid w:val="005342CD"/>
    <w:rsid w:val="00535C67"/>
    <w:rsid w:val="00535DFA"/>
    <w:rsid w:val="00537579"/>
    <w:rsid w:val="005403E8"/>
    <w:rsid w:val="0054075B"/>
    <w:rsid w:val="005468F6"/>
    <w:rsid w:val="0055150C"/>
    <w:rsid w:val="00552AB7"/>
    <w:rsid w:val="00557ECA"/>
    <w:rsid w:val="0056577E"/>
    <w:rsid w:val="00565936"/>
    <w:rsid w:val="00572A49"/>
    <w:rsid w:val="00573805"/>
    <w:rsid w:val="00581D30"/>
    <w:rsid w:val="00581E1F"/>
    <w:rsid w:val="00583D6F"/>
    <w:rsid w:val="00585981"/>
    <w:rsid w:val="00590C8F"/>
    <w:rsid w:val="00591BDF"/>
    <w:rsid w:val="00593534"/>
    <w:rsid w:val="00595931"/>
    <w:rsid w:val="0059654C"/>
    <w:rsid w:val="005A0234"/>
    <w:rsid w:val="005A0668"/>
    <w:rsid w:val="005A2754"/>
    <w:rsid w:val="005A2AC3"/>
    <w:rsid w:val="005A5A1F"/>
    <w:rsid w:val="005B33D8"/>
    <w:rsid w:val="005C0623"/>
    <w:rsid w:val="005C2210"/>
    <w:rsid w:val="005C36FC"/>
    <w:rsid w:val="005C4B2D"/>
    <w:rsid w:val="005C7BBD"/>
    <w:rsid w:val="005D3960"/>
    <w:rsid w:val="005D3DFE"/>
    <w:rsid w:val="005D6D5E"/>
    <w:rsid w:val="005D6DF5"/>
    <w:rsid w:val="005E12F5"/>
    <w:rsid w:val="005E19DD"/>
    <w:rsid w:val="005E500D"/>
    <w:rsid w:val="005F15BE"/>
    <w:rsid w:val="005F2179"/>
    <w:rsid w:val="005F4C39"/>
    <w:rsid w:val="005F77C9"/>
    <w:rsid w:val="006023D7"/>
    <w:rsid w:val="006103BD"/>
    <w:rsid w:val="00610C86"/>
    <w:rsid w:val="00613F1D"/>
    <w:rsid w:val="00613FFE"/>
    <w:rsid w:val="00620302"/>
    <w:rsid w:val="00623C94"/>
    <w:rsid w:val="00632864"/>
    <w:rsid w:val="00632A92"/>
    <w:rsid w:val="00634DF9"/>
    <w:rsid w:val="0063583B"/>
    <w:rsid w:val="0063734C"/>
    <w:rsid w:val="00644885"/>
    <w:rsid w:val="006448FA"/>
    <w:rsid w:val="006502BC"/>
    <w:rsid w:val="00651229"/>
    <w:rsid w:val="00651470"/>
    <w:rsid w:val="00651E86"/>
    <w:rsid w:val="00653F86"/>
    <w:rsid w:val="006558EA"/>
    <w:rsid w:val="0065651D"/>
    <w:rsid w:val="00657307"/>
    <w:rsid w:val="00657554"/>
    <w:rsid w:val="00660434"/>
    <w:rsid w:val="0066276A"/>
    <w:rsid w:val="00672CA0"/>
    <w:rsid w:val="00672DD4"/>
    <w:rsid w:val="00684DD4"/>
    <w:rsid w:val="00685189"/>
    <w:rsid w:val="00685270"/>
    <w:rsid w:val="0068570E"/>
    <w:rsid w:val="00692341"/>
    <w:rsid w:val="00694119"/>
    <w:rsid w:val="0069420C"/>
    <w:rsid w:val="0069609D"/>
    <w:rsid w:val="00696781"/>
    <w:rsid w:val="00696DD0"/>
    <w:rsid w:val="00697E56"/>
    <w:rsid w:val="006A2E4A"/>
    <w:rsid w:val="006A63A0"/>
    <w:rsid w:val="006A66F9"/>
    <w:rsid w:val="006A7729"/>
    <w:rsid w:val="006B184A"/>
    <w:rsid w:val="006B191E"/>
    <w:rsid w:val="006B71D7"/>
    <w:rsid w:val="006C220B"/>
    <w:rsid w:val="006C58D7"/>
    <w:rsid w:val="006C6EA9"/>
    <w:rsid w:val="006D0977"/>
    <w:rsid w:val="006D6D29"/>
    <w:rsid w:val="006E1FFB"/>
    <w:rsid w:val="006E24FE"/>
    <w:rsid w:val="006E2865"/>
    <w:rsid w:val="006E41C5"/>
    <w:rsid w:val="006E4F6B"/>
    <w:rsid w:val="006F294F"/>
    <w:rsid w:val="006F4F1E"/>
    <w:rsid w:val="006F5C60"/>
    <w:rsid w:val="00705091"/>
    <w:rsid w:val="00705572"/>
    <w:rsid w:val="00711786"/>
    <w:rsid w:val="0071579F"/>
    <w:rsid w:val="0072179C"/>
    <w:rsid w:val="0072438B"/>
    <w:rsid w:val="00724CF6"/>
    <w:rsid w:val="00725127"/>
    <w:rsid w:val="00726783"/>
    <w:rsid w:val="00726B9A"/>
    <w:rsid w:val="0073161F"/>
    <w:rsid w:val="007331B3"/>
    <w:rsid w:val="007333FD"/>
    <w:rsid w:val="00734961"/>
    <w:rsid w:val="007353E8"/>
    <w:rsid w:val="007356B3"/>
    <w:rsid w:val="00735D6D"/>
    <w:rsid w:val="00737DD3"/>
    <w:rsid w:val="00741826"/>
    <w:rsid w:val="0074185F"/>
    <w:rsid w:val="007418CA"/>
    <w:rsid w:val="00744BD3"/>
    <w:rsid w:val="007461A5"/>
    <w:rsid w:val="00747346"/>
    <w:rsid w:val="00747D95"/>
    <w:rsid w:val="0075087D"/>
    <w:rsid w:val="00751E06"/>
    <w:rsid w:val="00756D83"/>
    <w:rsid w:val="00757FE0"/>
    <w:rsid w:val="0076048F"/>
    <w:rsid w:val="007605E8"/>
    <w:rsid w:val="007650FE"/>
    <w:rsid w:val="007656CF"/>
    <w:rsid w:val="00765F00"/>
    <w:rsid w:val="00766832"/>
    <w:rsid w:val="00767BB1"/>
    <w:rsid w:val="00767FCD"/>
    <w:rsid w:val="007727ED"/>
    <w:rsid w:val="00775957"/>
    <w:rsid w:val="00785493"/>
    <w:rsid w:val="00785BA1"/>
    <w:rsid w:val="007900ED"/>
    <w:rsid w:val="00793A20"/>
    <w:rsid w:val="00793C3D"/>
    <w:rsid w:val="00795CE2"/>
    <w:rsid w:val="00796B72"/>
    <w:rsid w:val="007A0F70"/>
    <w:rsid w:val="007A31DB"/>
    <w:rsid w:val="007A37BE"/>
    <w:rsid w:val="007A41A4"/>
    <w:rsid w:val="007B4FA0"/>
    <w:rsid w:val="007C18F9"/>
    <w:rsid w:val="007C1923"/>
    <w:rsid w:val="007C5743"/>
    <w:rsid w:val="007D1B0A"/>
    <w:rsid w:val="007E0DA2"/>
    <w:rsid w:val="007E6976"/>
    <w:rsid w:val="007E7984"/>
    <w:rsid w:val="007F2D54"/>
    <w:rsid w:val="00805008"/>
    <w:rsid w:val="0080657D"/>
    <w:rsid w:val="00806F33"/>
    <w:rsid w:val="00807365"/>
    <w:rsid w:val="00817404"/>
    <w:rsid w:val="00821C1A"/>
    <w:rsid w:val="00823733"/>
    <w:rsid w:val="0083136F"/>
    <w:rsid w:val="00831B2E"/>
    <w:rsid w:val="0083412A"/>
    <w:rsid w:val="00836C88"/>
    <w:rsid w:val="00837927"/>
    <w:rsid w:val="0085254B"/>
    <w:rsid w:val="00852941"/>
    <w:rsid w:val="00854541"/>
    <w:rsid w:val="00854E4A"/>
    <w:rsid w:val="0085506E"/>
    <w:rsid w:val="00855B9F"/>
    <w:rsid w:val="008571E7"/>
    <w:rsid w:val="008641C8"/>
    <w:rsid w:val="008718EC"/>
    <w:rsid w:val="008738A8"/>
    <w:rsid w:val="00875D8B"/>
    <w:rsid w:val="008814D3"/>
    <w:rsid w:val="00883536"/>
    <w:rsid w:val="0088551D"/>
    <w:rsid w:val="0088625D"/>
    <w:rsid w:val="00891C4A"/>
    <w:rsid w:val="008922F0"/>
    <w:rsid w:val="00892606"/>
    <w:rsid w:val="00892C16"/>
    <w:rsid w:val="00894537"/>
    <w:rsid w:val="008956CA"/>
    <w:rsid w:val="008A4C79"/>
    <w:rsid w:val="008A62C0"/>
    <w:rsid w:val="008B15FA"/>
    <w:rsid w:val="008B1A0D"/>
    <w:rsid w:val="008B2FEB"/>
    <w:rsid w:val="008B491A"/>
    <w:rsid w:val="008C0D9E"/>
    <w:rsid w:val="008C13F8"/>
    <w:rsid w:val="008C195D"/>
    <w:rsid w:val="008D21A1"/>
    <w:rsid w:val="008D4C39"/>
    <w:rsid w:val="008D6430"/>
    <w:rsid w:val="008E0B43"/>
    <w:rsid w:val="008E3614"/>
    <w:rsid w:val="008E4CF0"/>
    <w:rsid w:val="008E4DCD"/>
    <w:rsid w:val="008E5700"/>
    <w:rsid w:val="008E63E3"/>
    <w:rsid w:val="008F1902"/>
    <w:rsid w:val="008F2CA2"/>
    <w:rsid w:val="008F2CD3"/>
    <w:rsid w:val="008F66EC"/>
    <w:rsid w:val="008F68DE"/>
    <w:rsid w:val="00901EC8"/>
    <w:rsid w:val="00904169"/>
    <w:rsid w:val="00907F2D"/>
    <w:rsid w:val="00910917"/>
    <w:rsid w:val="009115BD"/>
    <w:rsid w:val="00912CE7"/>
    <w:rsid w:val="00913838"/>
    <w:rsid w:val="00915B13"/>
    <w:rsid w:val="00920AD8"/>
    <w:rsid w:val="009234C0"/>
    <w:rsid w:val="009248B8"/>
    <w:rsid w:val="00924926"/>
    <w:rsid w:val="00924CC6"/>
    <w:rsid w:val="0092756F"/>
    <w:rsid w:val="00936407"/>
    <w:rsid w:val="00936E59"/>
    <w:rsid w:val="0093797F"/>
    <w:rsid w:val="009422C0"/>
    <w:rsid w:val="00943795"/>
    <w:rsid w:val="00944AE6"/>
    <w:rsid w:val="00946126"/>
    <w:rsid w:val="009504B8"/>
    <w:rsid w:val="009526BF"/>
    <w:rsid w:val="00957F60"/>
    <w:rsid w:val="0096191F"/>
    <w:rsid w:val="00964079"/>
    <w:rsid w:val="009642BD"/>
    <w:rsid w:val="009643B9"/>
    <w:rsid w:val="00964569"/>
    <w:rsid w:val="00965668"/>
    <w:rsid w:val="009668C3"/>
    <w:rsid w:val="00971017"/>
    <w:rsid w:val="00973314"/>
    <w:rsid w:val="00981778"/>
    <w:rsid w:val="00982716"/>
    <w:rsid w:val="0098710A"/>
    <w:rsid w:val="009A0700"/>
    <w:rsid w:val="009A1771"/>
    <w:rsid w:val="009A3391"/>
    <w:rsid w:val="009A4ECC"/>
    <w:rsid w:val="009A58AE"/>
    <w:rsid w:val="009B6FC2"/>
    <w:rsid w:val="009B736E"/>
    <w:rsid w:val="009C4670"/>
    <w:rsid w:val="009C4D78"/>
    <w:rsid w:val="009C6889"/>
    <w:rsid w:val="009D0A1F"/>
    <w:rsid w:val="009D3235"/>
    <w:rsid w:val="009E087D"/>
    <w:rsid w:val="009F144B"/>
    <w:rsid w:val="00A0386C"/>
    <w:rsid w:val="00A0654A"/>
    <w:rsid w:val="00A0728A"/>
    <w:rsid w:val="00A07353"/>
    <w:rsid w:val="00A07CB7"/>
    <w:rsid w:val="00A101C5"/>
    <w:rsid w:val="00A15AEE"/>
    <w:rsid w:val="00A22006"/>
    <w:rsid w:val="00A231E4"/>
    <w:rsid w:val="00A2602C"/>
    <w:rsid w:val="00A35210"/>
    <w:rsid w:val="00A371BE"/>
    <w:rsid w:val="00A37235"/>
    <w:rsid w:val="00A429AC"/>
    <w:rsid w:val="00A43CA8"/>
    <w:rsid w:val="00A45E52"/>
    <w:rsid w:val="00A5141E"/>
    <w:rsid w:val="00A54530"/>
    <w:rsid w:val="00A55704"/>
    <w:rsid w:val="00A57A14"/>
    <w:rsid w:val="00A6011F"/>
    <w:rsid w:val="00A64A98"/>
    <w:rsid w:val="00A668F1"/>
    <w:rsid w:val="00A71213"/>
    <w:rsid w:val="00A71784"/>
    <w:rsid w:val="00A71E36"/>
    <w:rsid w:val="00A71E78"/>
    <w:rsid w:val="00A72F41"/>
    <w:rsid w:val="00A73761"/>
    <w:rsid w:val="00A73F4D"/>
    <w:rsid w:val="00A74E62"/>
    <w:rsid w:val="00A75F7E"/>
    <w:rsid w:val="00A775C5"/>
    <w:rsid w:val="00A81080"/>
    <w:rsid w:val="00A81332"/>
    <w:rsid w:val="00A83B8F"/>
    <w:rsid w:val="00A84524"/>
    <w:rsid w:val="00A85314"/>
    <w:rsid w:val="00A9133E"/>
    <w:rsid w:val="00A922B1"/>
    <w:rsid w:val="00A92392"/>
    <w:rsid w:val="00A93777"/>
    <w:rsid w:val="00A93856"/>
    <w:rsid w:val="00A946C6"/>
    <w:rsid w:val="00AA5F4A"/>
    <w:rsid w:val="00AA701D"/>
    <w:rsid w:val="00AA7F70"/>
    <w:rsid w:val="00AB177C"/>
    <w:rsid w:val="00AB2764"/>
    <w:rsid w:val="00AB5C67"/>
    <w:rsid w:val="00AB5E29"/>
    <w:rsid w:val="00AB7F5E"/>
    <w:rsid w:val="00AC093E"/>
    <w:rsid w:val="00AC1F90"/>
    <w:rsid w:val="00AC2BF8"/>
    <w:rsid w:val="00AC38C0"/>
    <w:rsid w:val="00AC49B5"/>
    <w:rsid w:val="00AC62DE"/>
    <w:rsid w:val="00AE2DC2"/>
    <w:rsid w:val="00AE38CD"/>
    <w:rsid w:val="00AE4339"/>
    <w:rsid w:val="00AE6F17"/>
    <w:rsid w:val="00AF1D05"/>
    <w:rsid w:val="00AF4306"/>
    <w:rsid w:val="00AF5EF0"/>
    <w:rsid w:val="00B04476"/>
    <w:rsid w:val="00B05B97"/>
    <w:rsid w:val="00B13534"/>
    <w:rsid w:val="00B1616A"/>
    <w:rsid w:val="00B171F0"/>
    <w:rsid w:val="00B2135F"/>
    <w:rsid w:val="00B21F23"/>
    <w:rsid w:val="00B21FDD"/>
    <w:rsid w:val="00B231E8"/>
    <w:rsid w:val="00B23327"/>
    <w:rsid w:val="00B25C35"/>
    <w:rsid w:val="00B26700"/>
    <w:rsid w:val="00B276AF"/>
    <w:rsid w:val="00B276D1"/>
    <w:rsid w:val="00B31FC5"/>
    <w:rsid w:val="00B3397C"/>
    <w:rsid w:val="00B40B1A"/>
    <w:rsid w:val="00B41FE5"/>
    <w:rsid w:val="00B518FF"/>
    <w:rsid w:val="00B541A6"/>
    <w:rsid w:val="00B5431F"/>
    <w:rsid w:val="00B61496"/>
    <w:rsid w:val="00B615B6"/>
    <w:rsid w:val="00B649BF"/>
    <w:rsid w:val="00B675E4"/>
    <w:rsid w:val="00B67C35"/>
    <w:rsid w:val="00B67FE8"/>
    <w:rsid w:val="00B80C7C"/>
    <w:rsid w:val="00B84FB9"/>
    <w:rsid w:val="00B9070B"/>
    <w:rsid w:val="00B941FD"/>
    <w:rsid w:val="00B944AC"/>
    <w:rsid w:val="00B95C85"/>
    <w:rsid w:val="00B96173"/>
    <w:rsid w:val="00B97934"/>
    <w:rsid w:val="00BA03F3"/>
    <w:rsid w:val="00BA4890"/>
    <w:rsid w:val="00BB2584"/>
    <w:rsid w:val="00BB2CFD"/>
    <w:rsid w:val="00BB66BC"/>
    <w:rsid w:val="00BC4602"/>
    <w:rsid w:val="00BD221A"/>
    <w:rsid w:val="00BD3FB5"/>
    <w:rsid w:val="00BD7027"/>
    <w:rsid w:val="00BE24E6"/>
    <w:rsid w:val="00BE5372"/>
    <w:rsid w:val="00BE765D"/>
    <w:rsid w:val="00BF00CA"/>
    <w:rsid w:val="00BF42BA"/>
    <w:rsid w:val="00BF51FF"/>
    <w:rsid w:val="00BF66CC"/>
    <w:rsid w:val="00C00104"/>
    <w:rsid w:val="00C05CCA"/>
    <w:rsid w:val="00C06A3A"/>
    <w:rsid w:val="00C07058"/>
    <w:rsid w:val="00C1717A"/>
    <w:rsid w:val="00C225BA"/>
    <w:rsid w:val="00C26E2D"/>
    <w:rsid w:val="00C30E7D"/>
    <w:rsid w:val="00C3522C"/>
    <w:rsid w:val="00C3549D"/>
    <w:rsid w:val="00C35A2E"/>
    <w:rsid w:val="00C35CBC"/>
    <w:rsid w:val="00C3755A"/>
    <w:rsid w:val="00C405B7"/>
    <w:rsid w:val="00C443C3"/>
    <w:rsid w:val="00C44AEA"/>
    <w:rsid w:val="00C5295E"/>
    <w:rsid w:val="00C543A5"/>
    <w:rsid w:val="00C57EE6"/>
    <w:rsid w:val="00C62B15"/>
    <w:rsid w:val="00C637BF"/>
    <w:rsid w:val="00C65E56"/>
    <w:rsid w:val="00C66798"/>
    <w:rsid w:val="00C728C6"/>
    <w:rsid w:val="00C73073"/>
    <w:rsid w:val="00C76A6A"/>
    <w:rsid w:val="00C822CB"/>
    <w:rsid w:val="00C8337E"/>
    <w:rsid w:val="00C94FB5"/>
    <w:rsid w:val="00C95286"/>
    <w:rsid w:val="00CA1022"/>
    <w:rsid w:val="00CA177D"/>
    <w:rsid w:val="00CA3767"/>
    <w:rsid w:val="00CA42F1"/>
    <w:rsid w:val="00CA4AF1"/>
    <w:rsid w:val="00CB1005"/>
    <w:rsid w:val="00CB1714"/>
    <w:rsid w:val="00CB29CF"/>
    <w:rsid w:val="00CB451E"/>
    <w:rsid w:val="00CB5077"/>
    <w:rsid w:val="00CB6078"/>
    <w:rsid w:val="00CC0B62"/>
    <w:rsid w:val="00CC1847"/>
    <w:rsid w:val="00CD19B5"/>
    <w:rsid w:val="00CD31D3"/>
    <w:rsid w:val="00CD50E1"/>
    <w:rsid w:val="00CD6274"/>
    <w:rsid w:val="00CD66B7"/>
    <w:rsid w:val="00CE0297"/>
    <w:rsid w:val="00CE26B2"/>
    <w:rsid w:val="00CF058D"/>
    <w:rsid w:val="00CF20E8"/>
    <w:rsid w:val="00CF408B"/>
    <w:rsid w:val="00CF46F6"/>
    <w:rsid w:val="00CF4950"/>
    <w:rsid w:val="00CF57C9"/>
    <w:rsid w:val="00CF5C3D"/>
    <w:rsid w:val="00CF6244"/>
    <w:rsid w:val="00CF68C0"/>
    <w:rsid w:val="00D001D9"/>
    <w:rsid w:val="00D0119A"/>
    <w:rsid w:val="00D03C91"/>
    <w:rsid w:val="00D06DF5"/>
    <w:rsid w:val="00D130A8"/>
    <w:rsid w:val="00D151C3"/>
    <w:rsid w:val="00D16D80"/>
    <w:rsid w:val="00D214F9"/>
    <w:rsid w:val="00D220D6"/>
    <w:rsid w:val="00D22ECF"/>
    <w:rsid w:val="00D2644B"/>
    <w:rsid w:val="00D30AFA"/>
    <w:rsid w:val="00D3216F"/>
    <w:rsid w:val="00D342DA"/>
    <w:rsid w:val="00D34C8F"/>
    <w:rsid w:val="00D3525C"/>
    <w:rsid w:val="00D368F5"/>
    <w:rsid w:val="00D466B3"/>
    <w:rsid w:val="00D467A2"/>
    <w:rsid w:val="00D50537"/>
    <w:rsid w:val="00D525BC"/>
    <w:rsid w:val="00D5548A"/>
    <w:rsid w:val="00D60921"/>
    <w:rsid w:val="00D61C0A"/>
    <w:rsid w:val="00D73E07"/>
    <w:rsid w:val="00D807EA"/>
    <w:rsid w:val="00D86275"/>
    <w:rsid w:val="00D9294C"/>
    <w:rsid w:val="00D95934"/>
    <w:rsid w:val="00D97F6E"/>
    <w:rsid w:val="00DA1CE4"/>
    <w:rsid w:val="00DA3C0F"/>
    <w:rsid w:val="00DA59E1"/>
    <w:rsid w:val="00DA7262"/>
    <w:rsid w:val="00DB2A5D"/>
    <w:rsid w:val="00DB2D18"/>
    <w:rsid w:val="00DB3D29"/>
    <w:rsid w:val="00DB418B"/>
    <w:rsid w:val="00DB5F65"/>
    <w:rsid w:val="00DB77C6"/>
    <w:rsid w:val="00DC0966"/>
    <w:rsid w:val="00DC1DEC"/>
    <w:rsid w:val="00DC2DF1"/>
    <w:rsid w:val="00DC4F95"/>
    <w:rsid w:val="00DD3062"/>
    <w:rsid w:val="00DD3759"/>
    <w:rsid w:val="00DD3E65"/>
    <w:rsid w:val="00DD4344"/>
    <w:rsid w:val="00DD4872"/>
    <w:rsid w:val="00DD520B"/>
    <w:rsid w:val="00DD66B6"/>
    <w:rsid w:val="00DD684B"/>
    <w:rsid w:val="00DE3ADC"/>
    <w:rsid w:val="00DE4D80"/>
    <w:rsid w:val="00DE70C6"/>
    <w:rsid w:val="00DE7515"/>
    <w:rsid w:val="00DE789B"/>
    <w:rsid w:val="00DF183E"/>
    <w:rsid w:val="00DF261C"/>
    <w:rsid w:val="00DF6113"/>
    <w:rsid w:val="00DF755E"/>
    <w:rsid w:val="00E01168"/>
    <w:rsid w:val="00E05E4F"/>
    <w:rsid w:val="00E06622"/>
    <w:rsid w:val="00E06E34"/>
    <w:rsid w:val="00E072B1"/>
    <w:rsid w:val="00E07EA2"/>
    <w:rsid w:val="00E20147"/>
    <w:rsid w:val="00E206F7"/>
    <w:rsid w:val="00E2339A"/>
    <w:rsid w:val="00E241BE"/>
    <w:rsid w:val="00E2474D"/>
    <w:rsid w:val="00E25C6E"/>
    <w:rsid w:val="00E27106"/>
    <w:rsid w:val="00E30AD5"/>
    <w:rsid w:val="00E31002"/>
    <w:rsid w:val="00E31FB8"/>
    <w:rsid w:val="00E32C42"/>
    <w:rsid w:val="00E34A53"/>
    <w:rsid w:val="00E34C65"/>
    <w:rsid w:val="00E3666B"/>
    <w:rsid w:val="00E4239F"/>
    <w:rsid w:val="00E47FF4"/>
    <w:rsid w:val="00E50501"/>
    <w:rsid w:val="00E51177"/>
    <w:rsid w:val="00E5330F"/>
    <w:rsid w:val="00E535D5"/>
    <w:rsid w:val="00E54FD5"/>
    <w:rsid w:val="00E57A94"/>
    <w:rsid w:val="00E612EB"/>
    <w:rsid w:val="00E629D2"/>
    <w:rsid w:val="00E62D4D"/>
    <w:rsid w:val="00E63897"/>
    <w:rsid w:val="00E63C56"/>
    <w:rsid w:val="00E63C63"/>
    <w:rsid w:val="00E65EB2"/>
    <w:rsid w:val="00E674FA"/>
    <w:rsid w:val="00E67530"/>
    <w:rsid w:val="00E67D2B"/>
    <w:rsid w:val="00E67EF1"/>
    <w:rsid w:val="00E73576"/>
    <w:rsid w:val="00E74BA8"/>
    <w:rsid w:val="00E752AF"/>
    <w:rsid w:val="00E75367"/>
    <w:rsid w:val="00E75498"/>
    <w:rsid w:val="00E85AB2"/>
    <w:rsid w:val="00E87C60"/>
    <w:rsid w:val="00E90D2C"/>
    <w:rsid w:val="00E91F9B"/>
    <w:rsid w:val="00E927FC"/>
    <w:rsid w:val="00EB030C"/>
    <w:rsid w:val="00EC10AD"/>
    <w:rsid w:val="00EC669C"/>
    <w:rsid w:val="00EC705E"/>
    <w:rsid w:val="00ED2931"/>
    <w:rsid w:val="00ED557E"/>
    <w:rsid w:val="00ED68C5"/>
    <w:rsid w:val="00EE1757"/>
    <w:rsid w:val="00EF0355"/>
    <w:rsid w:val="00EF146B"/>
    <w:rsid w:val="00EF53D2"/>
    <w:rsid w:val="00F01FFC"/>
    <w:rsid w:val="00F02B21"/>
    <w:rsid w:val="00F03CDC"/>
    <w:rsid w:val="00F07AE4"/>
    <w:rsid w:val="00F107C4"/>
    <w:rsid w:val="00F13C15"/>
    <w:rsid w:val="00F15556"/>
    <w:rsid w:val="00F160C4"/>
    <w:rsid w:val="00F22093"/>
    <w:rsid w:val="00F251A6"/>
    <w:rsid w:val="00F257FD"/>
    <w:rsid w:val="00F27619"/>
    <w:rsid w:val="00F3021B"/>
    <w:rsid w:val="00F30978"/>
    <w:rsid w:val="00F3316B"/>
    <w:rsid w:val="00F3388D"/>
    <w:rsid w:val="00F33C41"/>
    <w:rsid w:val="00F36097"/>
    <w:rsid w:val="00F36AAD"/>
    <w:rsid w:val="00F37566"/>
    <w:rsid w:val="00F41112"/>
    <w:rsid w:val="00F42593"/>
    <w:rsid w:val="00F42E79"/>
    <w:rsid w:val="00F47E16"/>
    <w:rsid w:val="00F47F44"/>
    <w:rsid w:val="00F5482D"/>
    <w:rsid w:val="00F54EE7"/>
    <w:rsid w:val="00F55675"/>
    <w:rsid w:val="00F570A3"/>
    <w:rsid w:val="00F57EFE"/>
    <w:rsid w:val="00F609A4"/>
    <w:rsid w:val="00F65556"/>
    <w:rsid w:val="00F70574"/>
    <w:rsid w:val="00F72F2B"/>
    <w:rsid w:val="00F8146D"/>
    <w:rsid w:val="00F817D5"/>
    <w:rsid w:val="00F81C19"/>
    <w:rsid w:val="00F84752"/>
    <w:rsid w:val="00F87083"/>
    <w:rsid w:val="00F92F02"/>
    <w:rsid w:val="00F93936"/>
    <w:rsid w:val="00F944F7"/>
    <w:rsid w:val="00F952C1"/>
    <w:rsid w:val="00F95F87"/>
    <w:rsid w:val="00FA3134"/>
    <w:rsid w:val="00FA41F6"/>
    <w:rsid w:val="00FA4671"/>
    <w:rsid w:val="00FA79B7"/>
    <w:rsid w:val="00FB085E"/>
    <w:rsid w:val="00FB0D7A"/>
    <w:rsid w:val="00FB4AED"/>
    <w:rsid w:val="00FC07F4"/>
    <w:rsid w:val="00FC44D3"/>
    <w:rsid w:val="00FD25BA"/>
    <w:rsid w:val="00FD4950"/>
    <w:rsid w:val="00FD66E1"/>
    <w:rsid w:val="00FE0991"/>
    <w:rsid w:val="00FE375C"/>
    <w:rsid w:val="00FE4724"/>
    <w:rsid w:val="00FE4B12"/>
    <w:rsid w:val="00FE510E"/>
    <w:rsid w:val="00FE626B"/>
    <w:rsid w:val="00FE64FD"/>
    <w:rsid w:val="00FF26AA"/>
    <w:rsid w:val="00FF5392"/>
    <w:rsid w:val="00FF5493"/>
    <w:rsid w:val="00FF69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CD958"/>
  <w15:chartTrackingRefBased/>
  <w15:docId w15:val="{4CBE649B-01F1-4911-8C0F-14E1F22F2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4"/>
        <w:lang w:val="fr-FR" w:eastAsia="en-US" w:bidi="ar-SA"/>
      </w:rPr>
    </w:rPrDefault>
    <w:pPrDefault>
      <w:pPr>
        <w:spacing w:after="12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0A8"/>
    <w:pPr>
      <w:spacing w:after="0" w:line="240" w:lineRule="auto"/>
    </w:pPr>
    <w:rPr>
      <w:rFonts w:eastAsia="Times New Roman"/>
      <w:lang w:eastAsia="fr-FR"/>
    </w:rPr>
  </w:style>
  <w:style w:type="paragraph" w:styleId="Titre1">
    <w:name w:val="heading 1"/>
    <w:aliases w:val="Titre 1 ICTP"/>
    <w:basedOn w:val="Normal"/>
    <w:next w:val="Normal"/>
    <w:link w:val="Titre1Car"/>
    <w:autoRedefine/>
    <w:uiPriority w:val="9"/>
    <w:qFormat/>
    <w:rsid w:val="007418CA"/>
    <w:pPr>
      <w:keepNext/>
      <w:numPr>
        <w:numId w:val="1"/>
      </w:numPr>
      <w:tabs>
        <w:tab w:val="left" w:pos="180"/>
        <w:tab w:val="left" w:pos="360"/>
        <w:tab w:val="left" w:pos="2340"/>
      </w:tabs>
      <w:spacing w:before="120" w:after="600"/>
      <w:jc w:val="center"/>
      <w:outlineLvl w:val="0"/>
    </w:pPr>
    <w:rPr>
      <w:rFonts w:ascii="Arial Gras" w:hAnsi="Arial Gras" w:cs="Arial"/>
      <w:b/>
      <w:bCs/>
      <w:caps/>
      <w:sz w:val="28"/>
    </w:rPr>
  </w:style>
  <w:style w:type="paragraph" w:styleId="Titre2">
    <w:name w:val="heading 2"/>
    <w:aliases w:val="Titre 2 ICTP"/>
    <w:basedOn w:val="Normal"/>
    <w:next w:val="Normal"/>
    <w:link w:val="Titre2Car"/>
    <w:autoRedefine/>
    <w:uiPriority w:val="9"/>
    <w:qFormat/>
    <w:rsid w:val="00207036"/>
    <w:pPr>
      <w:keepNext/>
      <w:numPr>
        <w:ilvl w:val="1"/>
        <w:numId w:val="1"/>
      </w:numPr>
      <w:tabs>
        <w:tab w:val="left" w:pos="567"/>
      </w:tabs>
      <w:spacing w:before="600" w:after="480"/>
      <w:outlineLvl w:val="1"/>
    </w:pPr>
    <w:rPr>
      <w:b/>
      <w:bCs/>
      <w:sz w:val="28"/>
    </w:rPr>
  </w:style>
  <w:style w:type="paragraph" w:styleId="Titre3">
    <w:name w:val="heading 3"/>
    <w:aliases w:val="Titre 3 ICTP,Titre 3=T3,Titre 3 Car Car Car,Titre 3 Car Car Car Car Car"/>
    <w:basedOn w:val="Normal"/>
    <w:next w:val="Normal"/>
    <w:link w:val="Titre3Car"/>
    <w:autoRedefine/>
    <w:uiPriority w:val="9"/>
    <w:qFormat/>
    <w:rsid w:val="003879A4"/>
    <w:pPr>
      <w:keepNext/>
      <w:numPr>
        <w:ilvl w:val="2"/>
        <w:numId w:val="1"/>
      </w:numPr>
      <w:tabs>
        <w:tab w:val="left" w:pos="180"/>
      </w:tabs>
      <w:spacing w:before="360" w:after="240"/>
      <w:outlineLvl w:val="2"/>
    </w:pPr>
    <w:rPr>
      <w:b/>
      <w:bCs/>
    </w:rPr>
  </w:style>
  <w:style w:type="paragraph" w:styleId="Titre4">
    <w:name w:val="heading 4"/>
    <w:aliases w:val="Titre 4 ICTP"/>
    <w:basedOn w:val="Normal"/>
    <w:next w:val="Normal"/>
    <w:link w:val="Titre4Car"/>
    <w:autoRedefine/>
    <w:uiPriority w:val="9"/>
    <w:qFormat/>
    <w:rsid w:val="008E63E3"/>
    <w:pPr>
      <w:keepNext/>
      <w:numPr>
        <w:ilvl w:val="3"/>
        <w:numId w:val="33"/>
      </w:numPr>
      <w:spacing w:before="360" w:after="240"/>
      <w:outlineLvl w:val="3"/>
    </w:pPr>
    <w:rPr>
      <w:bCs/>
      <w:u w:val="single"/>
    </w:rPr>
  </w:style>
  <w:style w:type="paragraph" w:styleId="Titre5">
    <w:name w:val="heading 5"/>
    <w:aliases w:val="Titre 5 Car Car"/>
    <w:basedOn w:val="Normal"/>
    <w:next w:val="Normal"/>
    <w:link w:val="Titre5Car"/>
    <w:rsid w:val="00D86275"/>
    <w:pPr>
      <w:keepNext/>
      <w:ind w:left="540"/>
      <w:outlineLvl w:val="4"/>
    </w:pPr>
    <w:rPr>
      <w:color w:val="FF0000"/>
      <w:sz w:val="28"/>
    </w:rPr>
  </w:style>
  <w:style w:type="paragraph" w:styleId="Titre6">
    <w:name w:val="heading 6"/>
    <w:basedOn w:val="Normal"/>
    <w:next w:val="Normal"/>
    <w:link w:val="Titre6Car"/>
    <w:uiPriority w:val="9"/>
    <w:rsid w:val="00D86275"/>
    <w:pPr>
      <w:keepNext/>
      <w:outlineLvl w:val="5"/>
    </w:pPr>
    <w:rPr>
      <w:b/>
      <w:bCs/>
      <w:u w:val="single"/>
    </w:rPr>
  </w:style>
  <w:style w:type="paragraph" w:styleId="Titre7">
    <w:name w:val="heading 7"/>
    <w:basedOn w:val="Normal"/>
    <w:next w:val="Normal"/>
    <w:link w:val="Titre7Car"/>
    <w:uiPriority w:val="9"/>
    <w:rsid w:val="00D86275"/>
    <w:pPr>
      <w:keepNext/>
      <w:ind w:left="540"/>
      <w:outlineLvl w:val="6"/>
    </w:pPr>
    <w:rPr>
      <w:b/>
    </w:rPr>
  </w:style>
  <w:style w:type="paragraph" w:styleId="Titre8">
    <w:name w:val="heading 8"/>
    <w:basedOn w:val="Normal"/>
    <w:next w:val="Normal"/>
    <w:link w:val="Titre8Car"/>
    <w:uiPriority w:val="9"/>
    <w:rsid w:val="00D86275"/>
    <w:pPr>
      <w:keepNext/>
      <w:outlineLvl w:val="7"/>
    </w:pPr>
    <w:rPr>
      <w:u w:val="single"/>
    </w:rPr>
  </w:style>
  <w:style w:type="paragraph" w:styleId="Titre9">
    <w:name w:val="heading 9"/>
    <w:basedOn w:val="Normal"/>
    <w:next w:val="Normal"/>
    <w:link w:val="Titre9Car"/>
    <w:uiPriority w:val="9"/>
    <w:rsid w:val="00D86275"/>
    <w:pPr>
      <w:keepNext/>
      <w:outlineLvl w:val="8"/>
    </w:pPr>
    <w:rPr>
      <w:i/>
      <w:i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ICTP Car"/>
    <w:link w:val="Titre1"/>
    <w:uiPriority w:val="9"/>
    <w:rsid w:val="007418CA"/>
    <w:rPr>
      <w:rFonts w:ascii="Arial Gras" w:eastAsia="Times New Roman" w:hAnsi="Arial Gras" w:cs="Arial"/>
      <w:b/>
      <w:bCs/>
      <w:caps/>
      <w:sz w:val="28"/>
      <w:lang w:eastAsia="fr-FR"/>
    </w:rPr>
  </w:style>
  <w:style w:type="character" w:customStyle="1" w:styleId="Titre2Car">
    <w:name w:val="Titre 2 Car"/>
    <w:aliases w:val="Titre 2 ICTP Car"/>
    <w:link w:val="Titre2"/>
    <w:uiPriority w:val="9"/>
    <w:rsid w:val="00207036"/>
    <w:rPr>
      <w:rFonts w:eastAsia="Times New Roman"/>
      <w:b/>
      <w:bCs/>
      <w:sz w:val="28"/>
      <w:lang w:eastAsia="fr-FR"/>
    </w:rPr>
  </w:style>
  <w:style w:type="character" w:customStyle="1" w:styleId="Titre3Car">
    <w:name w:val="Titre 3 Car"/>
    <w:aliases w:val="Titre 3 ICTP Car,Titre 3=T3 Car,Titre 3 Car Car Car Car1,Titre 3 Car Car Car Car Car Car1"/>
    <w:link w:val="Titre3"/>
    <w:uiPriority w:val="9"/>
    <w:rsid w:val="003879A4"/>
    <w:rPr>
      <w:rFonts w:eastAsia="Times New Roman"/>
      <w:b/>
      <w:bCs/>
      <w:lang w:eastAsia="fr-FR"/>
    </w:rPr>
  </w:style>
  <w:style w:type="character" w:customStyle="1" w:styleId="Titre4Car">
    <w:name w:val="Titre 4 Car"/>
    <w:aliases w:val="Titre 4 ICTP Car"/>
    <w:link w:val="Titre4"/>
    <w:uiPriority w:val="9"/>
    <w:rsid w:val="008E63E3"/>
    <w:rPr>
      <w:rFonts w:eastAsia="Times New Roman"/>
      <w:bCs/>
      <w:u w:val="single"/>
      <w:lang w:eastAsia="fr-FR"/>
    </w:rPr>
  </w:style>
  <w:style w:type="character" w:customStyle="1" w:styleId="Titre5Car">
    <w:name w:val="Titre 5 Car"/>
    <w:aliases w:val="Titre 5 Car Car Car"/>
    <w:basedOn w:val="Policepardfaut"/>
    <w:link w:val="Titre5"/>
    <w:rsid w:val="00D86275"/>
    <w:rPr>
      <w:rFonts w:eastAsia="Times New Roman"/>
      <w:color w:val="FF0000"/>
      <w:sz w:val="28"/>
      <w:lang w:eastAsia="fr-FR"/>
    </w:rPr>
  </w:style>
  <w:style w:type="character" w:customStyle="1" w:styleId="Titre6Car">
    <w:name w:val="Titre 6 Car"/>
    <w:basedOn w:val="Policepardfaut"/>
    <w:link w:val="Titre6"/>
    <w:uiPriority w:val="9"/>
    <w:rsid w:val="00D86275"/>
    <w:rPr>
      <w:rFonts w:eastAsia="Times New Roman"/>
      <w:b/>
      <w:bCs/>
      <w:u w:val="single"/>
      <w:lang w:eastAsia="fr-FR"/>
    </w:rPr>
  </w:style>
  <w:style w:type="character" w:customStyle="1" w:styleId="Titre7Car">
    <w:name w:val="Titre 7 Car"/>
    <w:basedOn w:val="Policepardfaut"/>
    <w:link w:val="Titre7"/>
    <w:uiPriority w:val="9"/>
    <w:rsid w:val="00D86275"/>
    <w:rPr>
      <w:rFonts w:eastAsia="Times New Roman"/>
      <w:b/>
      <w:lang w:eastAsia="fr-FR"/>
    </w:rPr>
  </w:style>
  <w:style w:type="character" w:customStyle="1" w:styleId="Titre8Car">
    <w:name w:val="Titre 8 Car"/>
    <w:basedOn w:val="Policepardfaut"/>
    <w:link w:val="Titre8"/>
    <w:uiPriority w:val="9"/>
    <w:rsid w:val="00D86275"/>
    <w:rPr>
      <w:rFonts w:eastAsia="Times New Roman"/>
      <w:u w:val="single"/>
      <w:lang w:eastAsia="fr-FR"/>
    </w:rPr>
  </w:style>
  <w:style w:type="character" w:customStyle="1" w:styleId="Titre9Car">
    <w:name w:val="Titre 9 Car"/>
    <w:basedOn w:val="Policepardfaut"/>
    <w:link w:val="Titre9"/>
    <w:uiPriority w:val="9"/>
    <w:rsid w:val="00D86275"/>
    <w:rPr>
      <w:rFonts w:eastAsia="Times New Roman"/>
      <w:i/>
      <w:iCs/>
      <w:u w:val="single"/>
      <w:lang w:eastAsia="fr-FR"/>
    </w:rPr>
  </w:style>
  <w:style w:type="paragraph" w:styleId="Titre">
    <w:name w:val="Title"/>
    <w:basedOn w:val="Normal"/>
    <w:link w:val="TitreCar"/>
    <w:rsid w:val="00D86275"/>
    <w:pPr>
      <w:jc w:val="center"/>
    </w:pPr>
    <w:rPr>
      <w:sz w:val="32"/>
    </w:rPr>
  </w:style>
  <w:style w:type="character" w:customStyle="1" w:styleId="TitreCar">
    <w:name w:val="Titre Car"/>
    <w:basedOn w:val="Policepardfaut"/>
    <w:link w:val="Titre"/>
    <w:rsid w:val="00D86275"/>
    <w:rPr>
      <w:rFonts w:eastAsia="Times New Roman"/>
      <w:sz w:val="32"/>
      <w:lang w:eastAsia="fr-FR"/>
    </w:rPr>
  </w:style>
  <w:style w:type="paragraph" w:styleId="Corpsdetexte">
    <w:name w:val="Body Text"/>
    <w:basedOn w:val="Normal"/>
    <w:link w:val="CorpsdetexteCar"/>
    <w:uiPriority w:val="1"/>
    <w:qFormat/>
    <w:rsid w:val="00D86275"/>
    <w:pPr>
      <w:jc w:val="center"/>
    </w:pPr>
    <w:rPr>
      <w:b/>
      <w:bCs/>
      <w:sz w:val="28"/>
    </w:rPr>
  </w:style>
  <w:style w:type="character" w:customStyle="1" w:styleId="CorpsdetexteCar">
    <w:name w:val="Corps de texte Car"/>
    <w:basedOn w:val="Policepardfaut"/>
    <w:link w:val="Corpsdetexte"/>
    <w:uiPriority w:val="1"/>
    <w:rsid w:val="00D86275"/>
    <w:rPr>
      <w:rFonts w:eastAsia="Times New Roman"/>
      <w:b/>
      <w:bCs/>
      <w:sz w:val="28"/>
      <w:lang w:eastAsia="fr-FR"/>
    </w:rPr>
  </w:style>
  <w:style w:type="paragraph" w:styleId="Corpsdetexte2">
    <w:name w:val="Body Text 2"/>
    <w:basedOn w:val="Normal"/>
    <w:link w:val="Corpsdetexte2Car"/>
    <w:rsid w:val="00D86275"/>
    <w:pPr>
      <w:tabs>
        <w:tab w:val="left" w:pos="851"/>
      </w:tabs>
    </w:pPr>
  </w:style>
  <w:style w:type="character" w:customStyle="1" w:styleId="Corpsdetexte2Car">
    <w:name w:val="Corps de texte 2 Car"/>
    <w:basedOn w:val="Policepardfaut"/>
    <w:link w:val="Corpsdetexte2"/>
    <w:rsid w:val="00D86275"/>
    <w:rPr>
      <w:rFonts w:eastAsia="Times New Roman"/>
      <w:lang w:eastAsia="fr-FR"/>
    </w:rPr>
  </w:style>
  <w:style w:type="paragraph" w:styleId="Corpsdetexte3">
    <w:name w:val="Body Text 3"/>
    <w:basedOn w:val="Normal"/>
    <w:link w:val="Corpsdetexte3Car"/>
    <w:rsid w:val="00D86275"/>
    <w:rPr>
      <w:color w:val="FF0000"/>
    </w:rPr>
  </w:style>
  <w:style w:type="character" w:customStyle="1" w:styleId="Corpsdetexte3Car">
    <w:name w:val="Corps de texte 3 Car"/>
    <w:basedOn w:val="Policepardfaut"/>
    <w:link w:val="Corpsdetexte3"/>
    <w:rsid w:val="00D86275"/>
    <w:rPr>
      <w:rFonts w:eastAsia="Times New Roman"/>
      <w:color w:val="FF0000"/>
      <w:lang w:eastAsia="fr-FR"/>
    </w:rPr>
  </w:style>
  <w:style w:type="paragraph" w:styleId="TM1">
    <w:name w:val="toc 1"/>
    <w:basedOn w:val="Normal"/>
    <w:next w:val="Normal"/>
    <w:autoRedefine/>
    <w:uiPriority w:val="39"/>
    <w:qFormat/>
    <w:rsid w:val="006B184A"/>
    <w:pPr>
      <w:tabs>
        <w:tab w:val="left" w:pos="480"/>
        <w:tab w:val="right" w:leader="underscore" w:pos="9921"/>
      </w:tabs>
      <w:spacing w:before="120"/>
    </w:pPr>
    <w:rPr>
      <w:noProof/>
      <w:szCs w:val="28"/>
    </w:rPr>
  </w:style>
  <w:style w:type="paragraph" w:styleId="TM2">
    <w:name w:val="toc 2"/>
    <w:basedOn w:val="Normal"/>
    <w:next w:val="Normal"/>
    <w:autoRedefine/>
    <w:uiPriority w:val="39"/>
    <w:qFormat/>
    <w:rsid w:val="006B184A"/>
    <w:pPr>
      <w:spacing w:before="120"/>
      <w:ind w:left="240"/>
    </w:pPr>
    <w:rPr>
      <w:b/>
      <w:bCs/>
      <w:szCs w:val="26"/>
    </w:rPr>
  </w:style>
  <w:style w:type="paragraph" w:styleId="TM3">
    <w:name w:val="toc 3"/>
    <w:basedOn w:val="Normal"/>
    <w:next w:val="Normal"/>
    <w:autoRedefine/>
    <w:uiPriority w:val="39"/>
    <w:qFormat/>
    <w:rsid w:val="006B184A"/>
    <w:pPr>
      <w:tabs>
        <w:tab w:val="left" w:pos="1440"/>
        <w:tab w:val="right" w:leader="underscore" w:pos="9911"/>
      </w:tabs>
      <w:ind w:left="480"/>
    </w:pPr>
  </w:style>
  <w:style w:type="paragraph" w:styleId="TM4">
    <w:name w:val="toc 4"/>
    <w:basedOn w:val="Normal"/>
    <w:next w:val="Normal"/>
    <w:autoRedefine/>
    <w:uiPriority w:val="39"/>
    <w:qFormat/>
    <w:rsid w:val="006B184A"/>
    <w:pPr>
      <w:ind w:left="720"/>
    </w:pPr>
  </w:style>
  <w:style w:type="paragraph" w:styleId="TM5">
    <w:name w:val="toc 5"/>
    <w:basedOn w:val="Normal"/>
    <w:next w:val="Normal"/>
    <w:autoRedefine/>
    <w:uiPriority w:val="39"/>
    <w:rsid w:val="006B184A"/>
    <w:pPr>
      <w:ind w:left="960"/>
    </w:pPr>
  </w:style>
  <w:style w:type="paragraph" w:styleId="TM6">
    <w:name w:val="toc 6"/>
    <w:basedOn w:val="Normal"/>
    <w:next w:val="Normal"/>
    <w:autoRedefine/>
    <w:uiPriority w:val="39"/>
    <w:rsid w:val="006B184A"/>
    <w:pPr>
      <w:ind w:left="1200"/>
    </w:pPr>
  </w:style>
  <w:style w:type="paragraph" w:styleId="TM7">
    <w:name w:val="toc 7"/>
    <w:basedOn w:val="Normal"/>
    <w:next w:val="Normal"/>
    <w:autoRedefine/>
    <w:uiPriority w:val="39"/>
    <w:rsid w:val="006B184A"/>
    <w:pPr>
      <w:ind w:left="1440"/>
    </w:pPr>
  </w:style>
  <w:style w:type="paragraph" w:styleId="TM8">
    <w:name w:val="toc 8"/>
    <w:basedOn w:val="Normal"/>
    <w:next w:val="Normal"/>
    <w:autoRedefine/>
    <w:uiPriority w:val="39"/>
    <w:rsid w:val="006B184A"/>
    <w:pPr>
      <w:ind w:left="1680"/>
    </w:pPr>
  </w:style>
  <w:style w:type="paragraph" w:styleId="TM9">
    <w:name w:val="toc 9"/>
    <w:basedOn w:val="Normal"/>
    <w:next w:val="Normal"/>
    <w:autoRedefine/>
    <w:uiPriority w:val="39"/>
    <w:rsid w:val="006B184A"/>
    <w:pPr>
      <w:ind w:left="1920"/>
    </w:pPr>
  </w:style>
  <w:style w:type="character" w:styleId="Lienhypertexte">
    <w:name w:val="Hyperlink"/>
    <w:uiPriority w:val="99"/>
    <w:rsid w:val="00D86275"/>
    <w:rPr>
      <w:color w:val="0000FF"/>
      <w:u w:val="single"/>
    </w:rPr>
  </w:style>
  <w:style w:type="paragraph" w:styleId="En-tte">
    <w:name w:val="header"/>
    <w:basedOn w:val="Normal"/>
    <w:link w:val="En-tteCar"/>
    <w:uiPriority w:val="99"/>
    <w:rsid w:val="00D86275"/>
    <w:pPr>
      <w:tabs>
        <w:tab w:val="center" w:pos="4536"/>
        <w:tab w:val="right" w:pos="9072"/>
      </w:tabs>
    </w:pPr>
    <w:rPr>
      <w:rFonts w:cs="Arial"/>
      <w:bCs/>
      <w:szCs w:val="20"/>
    </w:rPr>
  </w:style>
  <w:style w:type="character" w:customStyle="1" w:styleId="En-tteCar">
    <w:name w:val="En-tête Car"/>
    <w:basedOn w:val="Policepardfaut"/>
    <w:link w:val="En-tte"/>
    <w:uiPriority w:val="99"/>
    <w:rsid w:val="00D86275"/>
    <w:rPr>
      <w:rFonts w:eastAsia="Times New Roman" w:cs="Arial"/>
      <w:bCs/>
      <w:szCs w:val="20"/>
      <w:lang w:eastAsia="fr-FR"/>
    </w:rPr>
  </w:style>
  <w:style w:type="paragraph" w:styleId="Pieddepage">
    <w:name w:val="footer"/>
    <w:basedOn w:val="Normal"/>
    <w:link w:val="PieddepageCar"/>
    <w:uiPriority w:val="99"/>
    <w:rsid w:val="00D86275"/>
    <w:pPr>
      <w:tabs>
        <w:tab w:val="center" w:pos="4536"/>
        <w:tab w:val="right" w:pos="9072"/>
      </w:tabs>
    </w:pPr>
    <w:rPr>
      <w:rFonts w:cs="Arial"/>
      <w:bCs/>
      <w:szCs w:val="20"/>
    </w:rPr>
  </w:style>
  <w:style w:type="character" w:customStyle="1" w:styleId="PieddepageCar">
    <w:name w:val="Pied de page Car"/>
    <w:basedOn w:val="Policepardfaut"/>
    <w:link w:val="Pieddepage"/>
    <w:uiPriority w:val="99"/>
    <w:rsid w:val="00D86275"/>
    <w:rPr>
      <w:rFonts w:eastAsia="Times New Roman" w:cs="Arial"/>
      <w:bCs/>
      <w:szCs w:val="20"/>
      <w:lang w:eastAsia="fr-FR"/>
    </w:rPr>
  </w:style>
  <w:style w:type="character" w:styleId="Numrodepage">
    <w:name w:val="page number"/>
    <w:basedOn w:val="Policepardfaut"/>
    <w:rsid w:val="00D86275"/>
  </w:style>
  <w:style w:type="paragraph" w:styleId="Retraitcorpsdetexte">
    <w:name w:val="Body Text Indent"/>
    <w:basedOn w:val="Normal"/>
    <w:link w:val="RetraitcorpsdetexteCar"/>
    <w:rsid w:val="00D86275"/>
    <w:pPr>
      <w:tabs>
        <w:tab w:val="left" w:pos="1701"/>
      </w:tabs>
      <w:ind w:left="1701" w:hanging="847"/>
    </w:pPr>
    <w:rPr>
      <w:rFonts w:cs="Arial"/>
      <w:b/>
      <w:bCs/>
      <w:szCs w:val="20"/>
    </w:rPr>
  </w:style>
  <w:style w:type="character" w:customStyle="1" w:styleId="RetraitcorpsdetexteCar">
    <w:name w:val="Retrait corps de texte Car"/>
    <w:basedOn w:val="Policepardfaut"/>
    <w:link w:val="Retraitcorpsdetexte"/>
    <w:rsid w:val="00D86275"/>
    <w:rPr>
      <w:rFonts w:eastAsia="Times New Roman" w:cs="Arial"/>
      <w:b/>
      <w:bCs/>
      <w:szCs w:val="20"/>
      <w:lang w:eastAsia="fr-FR"/>
    </w:rPr>
  </w:style>
  <w:style w:type="paragraph" w:styleId="Retraitcorpsdetexte3">
    <w:name w:val="Body Text Indent 3"/>
    <w:basedOn w:val="Normal"/>
    <w:link w:val="Retraitcorpsdetexte3Car"/>
    <w:rsid w:val="00D86275"/>
    <w:pPr>
      <w:tabs>
        <w:tab w:val="left" w:pos="567"/>
      </w:tabs>
      <w:ind w:left="567" w:hanging="567"/>
    </w:pPr>
    <w:rPr>
      <w:rFonts w:cs="Arial"/>
      <w:bCs/>
      <w:szCs w:val="20"/>
    </w:rPr>
  </w:style>
  <w:style w:type="character" w:customStyle="1" w:styleId="Retraitcorpsdetexte3Car">
    <w:name w:val="Retrait corps de texte 3 Car"/>
    <w:basedOn w:val="Policepardfaut"/>
    <w:link w:val="Retraitcorpsdetexte3"/>
    <w:rsid w:val="00D86275"/>
    <w:rPr>
      <w:rFonts w:eastAsia="Times New Roman" w:cs="Arial"/>
      <w:bCs/>
      <w:szCs w:val="20"/>
      <w:lang w:eastAsia="fr-FR"/>
    </w:rPr>
  </w:style>
  <w:style w:type="paragraph" w:customStyle="1" w:styleId="listepuce4">
    <w:name w:val="liste à puce 4"/>
    <w:basedOn w:val="Normal"/>
    <w:rsid w:val="00D86275"/>
    <w:pPr>
      <w:numPr>
        <w:numId w:val="2"/>
      </w:numPr>
    </w:pPr>
    <w:rPr>
      <w:sz w:val="20"/>
      <w:szCs w:val="20"/>
    </w:rPr>
  </w:style>
  <w:style w:type="paragraph" w:styleId="Listepuces">
    <w:name w:val="List Bullet"/>
    <w:basedOn w:val="Normal"/>
    <w:autoRedefine/>
    <w:rsid w:val="00D86275"/>
    <w:pPr>
      <w:numPr>
        <w:numId w:val="4"/>
      </w:numPr>
      <w:ind w:left="284" w:hanging="284"/>
    </w:pPr>
    <w:rPr>
      <w:szCs w:val="20"/>
    </w:rPr>
  </w:style>
  <w:style w:type="paragraph" w:styleId="Listepuces2">
    <w:name w:val="List Bullet 2"/>
    <w:basedOn w:val="Normal"/>
    <w:autoRedefine/>
    <w:rsid w:val="00D86275"/>
    <w:pPr>
      <w:numPr>
        <w:numId w:val="3"/>
      </w:numPr>
      <w:spacing w:line="300" w:lineRule="exact"/>
    </w:pPr>
    <w:rPr>
      <w:szCs w:val="20"/>
    </w:rPr>
  </w:style>
  <w:style w:type="paragraph" w:styleId="Listepuces3">
    <w:name w:val="List Bullet 3"/>
    <w:basedOn w:val="Normal"/>
    <w:autoRedefine/>
    <w:rsid w:val="00D86275"/>
    <w:pPr>
      <w:numPr>
        <w:numId w:val="5"/>
      </w:numPr>
      <w:tabs>
        <w:tab w:val="clear" w:pos="360"/>
        <w:tab w:val="num" w:pos="927"/>
      </w:tabs>
      <w:ind w:left="907" w:hanging="340"/>
    </w:pPr>
    <w:rPr>
      <w:szCs w:val="20"/>
    </w:rPr>
  </w:style>
  <w:style w:type="paragraph" w:customStyle="1" w:styleId="Pointdanstiret">
    <w:name w:val="Point dans tiret"/>
    <w:basedOn w:val="Normal"/>
    <w:rsid w:val="00D86275"/>
    <w:pPr>
      <w:numPr>
        <w:numId w:val="6"/>
      </w:numPr>
      <w:tabs>
        <w:tab w:val="num" w:pos="360"/>
      </w:tabs>
      <w:ind w:left="360" w:hanging="360"/>
    </w:pPr>
    <w:rPr>
      <w:szCs w:val="20"/>
    </w:rPr>
  </w:style>
  <w:style w:type="paragraph" w:styleId="Commentaire">
    <w:name w:val="annotation text"/>
    <w:basedOn w:val="Normal"/>
    <w:link w:val="CommentaireCar"/>
    <w:semiHidden/>
    <w:rsid w:val="00D86275"/>
    <w:pPr>
      <w:numPr>
        <w:numId w:val="7"/>
      </w:numPr>
      <w:tabs>
        <w:tab w:val="clear" w:pos="927"/>
      </w:tabs>
      <w:ind w:left="0" w:firstLine="0"/>
    </w:pPr>
    <w:rPr>
      <w:sz w:val="20"/>
      <w:szCs w:val="20"/>
    </w:rPr>
  </w:style>
  <w:style w:type="character" w:customStyle="1" w:styleId="CommentaireCar">
    <w:name w:val="Commentaire Car"/>
    <w:basedOn w:val="Policepardfaut"/>
    <w:link w:val="Commentaire"/>
    <w:semiHidden/>
    <w:rsid w:val="00D86275"/>
    <w:rPr>
      <w:rFonts w:eastAsia="Times New Roman"/>
      <w:sz w:val="20"/>
      <w:szCs w:val="20"/>
      <w:lang w:eastAsia="fr-FR"/>
    </w:rPr>
  </w:style>
  <w:style w:type="paragraph" w:styleId="Retraitcorpsdetexte2">
    <w:name w:val="Body Text Indent 2"/>
    <w:basedOn w:val="Normal"/>
    <w:link w:val="Retraitcorpsdetexte2Car"/>
    <w:rsid w:val="00D86275"/>
    <w:pPr>
      <w:ind w:left="1980"/>
    </w:pPr>
  </w:style>
  <w:style w:type="character" w:customStyle="1" w:styleId="Retraitcorpsdetexte2Car">
    <w:name w:val="Retrait corps de texte 2 Car"/>
    <w:basedOn w:val="Policepardfaut"/>
    <w:link w:val="Retraitcorpsdetexte2"/>
    <w:rsid w:val="00D86275"/>
    <w:rPr>
      <w:rFonts w:eastAsia="Times New Roman"/>
      <w:lang w:eastAsia="fr-FR"/>
    </w:rPr>
  </w:style>
  <w:style w:type="paragraph" w:styleId="Textedebulles">
    <w:name w:val="Balloon Text"/>
    <w:basedOn w:val="Normal"/>
    <w:link w:val="TextedebullesCar"/>
    <w:semiHidden/>
    <w:rsid w:val="00D86275"/>
    <w:rPr>
      <w:rFonts w:ascii="Tahoma" w:hAnsi="Tahoma" w:cs="Tahoma"/>
      <w:sz w:val="16"/>
      <w:szCs w:val="16"/>
    </w:rPr>
  </w:style>
  <w:style w:type="character" w:customStyle="1" w:styleId="TextedebullesCar">
    <w:name w:val="Texte de bulles Car"/>
    <w:basedOn w:val="Policepardfaut"/>
    <w:link w:val="Textedebulles"/>
    <w:semiHidden/>
    <w:rsid w:val="00D86275"/>
    <w:rPr>
      <w:rFonts w:ascii="Tahoma" w:eastAsia="Times New Roman" w:hAnsi="Tahoma" w:cs="Tahoma"/>
      <w:sz w:val="16"/>
      <w:szCs w:val="16"/>
      <w:lang w:eastAsia="fr-FR"/>
    </w:rPr>
  </w:style>
  <w:style w:type="paragraph" w:customStyle="1" w:styleId="Tiret">
    <w:name w:val="Tiret"/>
    <w:basedOn w:val="Normal"/>
    <w:autoRedefine/>
    <w:rsid w:val="00D86275"/>
    <w:pPr>
      <w:numPr>
        <w:numId w:val="15"/>
      </w:numPr>
    </w:pPr>
    <w:rPr>
      <w:kern w:val="28"/>
      <w:szCs w:val="22"/>
    </w:rPr>
  </w:style>
  <w:style w:type="paragraph" w:customStyle="1" w:styleId="Normalalina">
    <w:name w:val="Normal alinéa"/>
    <w:basedOn w:val="Normal"/>
    <w:rsid w:val="00D86275"/>
    <w:pPr>
      <w:spacing w:before="60" w:after="120"/>
      <w:ind w:firstLine="397"/>
    </w:pPr>
    <w:rPr>
      <w:rFonts w:cs="Arial"/>
      <w:szCs w:val="22"/>
    </w:rPr>
  </w:style>
  <w:style w:type="paragraph" w:customStyle="1" w:styleId="TableauCAPT">
    <w:name w:val="Tableau_CAPT"/>
    <w:basedOn w:val="Normal"/>
    <w:rsid w:val="00D86275"/>
    <w:pPr>
      <w:spacing w:before="120" w:after="60"/>
    </w:pPr>
    <w:rPr>
      <w:rFonts w:cs="Arial"/>
      <w:noProof/>
      <w:szCs w:val="22"/>
    </w:rPr>
  </w:style>
  <w:style w:type="paragraph" w:customStyle="1" w:styleId="Puce1-8pts">
    <w:name w:val="Puce1-8 pts"/>
    <w:basedOn w:val="Normal"/>
    <w:rsid w:val="00D86275"/>
    <w:pPr>
      <w:keepLines/>
      <w:numPr>
        <w:numId w:val="8"/>
      </w:numPr>
      <w:spacing w:before="160"/>
      <w:ind w:left="1418" w:hanging="284"/>
    </w:pPr>
    <w:rPr>
      <w:rFonts w:cs="Arial"/>
      <w:noProof/>
      <w:snapToGrid w:val="0"/>
      <w:color w:val="000000"/>
      <w:sz w:val="20"/>
      <w:szCs w:val="20"/>
    </w:rPr>
  </w:style>
  <w:style w:type="paragraph" w:customStyle="1" w:styleId="StyleTitre3">
    <w:name w:val="Style Titre 3"/>
    <w:aliases w:val="Titre 3=T3 + Justifié Avant : 24 pt Après : 0 pt"/>
    <w:basedOn w:val="Titre3"/>
    <w:rsid w:val="00D86275"/>
    <w:pPr>
      <w:numPr>
        <w:ilvl w:val="0"/>
        <w:numId w:val="0"/>
      </w:numPr>
      <w:tabs>
        <w:tab w:val="clear" w:pos="180"/>
        <w:tab w:val="num" w:pos="-709"/>
        <w:tab w:val="num" w:pos="1980"/>
      </w:tabs>
      <w:spacing w:before="480" w:after="0"/>
    </w:pPr>
    <w:rPr>
      <w:rFonts w:cs="Arial"/>
      <w:smallCaps/>
      <w:snapToGrid w:val="0"/>
      <w:szCs w:val="20"/>
    </w:rPr>
  </w:style>
  <w:style w:type="paragraph" w:customStyle="1" w:styleId="StyleTitre2JustifiAvant30ptAprs0pt">
    <w:name w:val="Style Titre 2 + Justifié Avant : 30 pt Après : 0 pt"/>
    <w:basedOn w:val="Titre2"/>
    <w:rsid w:val="00D86275"/>
    <w:pPr>
      <w:numPr>
        <w:ilvl w:val="0"/>
        <w:numId w:val="0"/>
      </w:numPr>
      <w:tabs>
        <w:tab w:val="clear" w:pos="567"/>
        <w:tab w:val="num" w:pos="-709"/>
      </w:tabs>
      <w:spacing w:before="360" w:after="0"/>
    </w:pPr>
    <w:rPr>
      <w:rFonts w:cs="Arial"/>
      <w:bCs w:val="0"/>
      <w:smallCaps/>
      <w:snapToGrid w:val="0"/>
      <w:sz w:val="24"/>
      <w:szCs w:val="20"/>
    </w:rPr>
  </w:style>
  <w:style w:type="character" w:styleId="Marquedecommentaire">
    <w:name w:val="annotation reference"/>
    <w:semiHidden/>
    <w:rsid w:val="00D86275"/>
    <w:rPr>
      <w:sz w:val="16"/>
      <w:szCs w:val="16"/>
    </w:rPr>
  </w:style>
  <w:style w:type="paragraph" w:styleId="Objetducommentaire">
    <w:name w:val="annotation subject"/>
    <w:basedOn w:val="Commentaire"/>
    <w:next w:val="Commentaire"/>
    <w:link w:val="ObjetducommentaireCar"/>
    <w:semiHidden/>
    <w:rsid w:val="00D86275"/>
    <w:rPr>
      <w:rFonts w:ascii="Times New Roman" w:hAnsi="Times New Roman"/>
      <w:b/>
      <w:bCs/>
    </w:rPr>
  </w:style>
  <w:style w:type="character" w:customStyle="1" w:styleId="ObjetducommentaireCar">
    <w:name w:val="Objet du commentaire Car"/>
    <w:basedOn w:val="CommentaireCar"/>
    <w:link w:val="Objetducommentaire"/>
    <w:semiHidden/>
    <w:rsid w:val="00D86275"/>
    <w:rPr>
      <w:rFonts w:ascii="Times New Roman" w:eastAsia="Times New Roman" w:hAnsi="Times New Roman"/>
      <w:b/>
      <w:bCs/>
      <w:sz w:val="20"/>
      <w:szCs w:val="20"/>
      <w:lang w:eastAsia="fr-FR"/>
    </w:rPr>
  </w:style>
  <w:style w:type="paragraph" w:customStyle="1" w:styleId="BodyText21">
    <w:name w:val="Body Text 21"/>
    <w:basedOn w:val="Normal"/>
    <w:rsid w:val="00D86275"/>
    <w:pPr>
      <w:overflowPunct w:val="0"/>
      <w:autoSpaceDE w:val="0"/>
      <w:autoSpaceDN w:val="0"/>
      <w:adjustRightInd w:val="0"/>
      <w:spacing w:line="360" w:lineRule="auto"/>
      <w:textAlignment w:val="baseline"/>
    </w:pPr>
    <w:rPr>
      <w:rFonts w:ascii="Helvetica" w:hAnsi="Helvetica"/>
      <w:b/>
      <w:szCs w:val="20"/>
    </w:rPr>
  </w:style>
  <w:style w:type="paragraph" w:styleId="Paragraphedeliste">
    <w:name w:val="List Paragraph"/>
    <w:aliases w:val="texte de base,texte tableau,PAGE DE GARDE,Sub Bullet,liste niveau 2,6 pt paragraphe carré,Grille claire - Accent 31,Paragraphe de liste2,Paragraphe puces"/>
    <w:basedOn w:val="Normal"/>
    <w:link w:val="ParagraphedelisteCar"/>
    <w:uiPriority w:val="1"/>
    <w:qFormat/>
    <w:rsid w:val="00D86275"/>
    <w:pPr>
      <w:ind w:left="708"/>
    </w:pPr>
  </w:style>
  <w:style w:type="paragraph" w:customStyle="1" w:styleId="-dans-dansi">
    <w:name w:val="- dans - dans i)"/>
    <w:basedOn w:val="Normal"/>
    <w:rsid w:val="00D86275"/>
    <w:rPr>
      <w:rFonts w:cs="Arial"/>
      <w:kern w:val="28"/>
      <w:szCs w:val="22"/>
    </w:rPr>
  </w:style>
  <w:style w:type="paragraph" w:customStyle="1" w:styleId="puce1">
    <w:name w:val="puce1"/>
    <w:basedOn w:val="Normal"/>
    <w:rsid w:val="00D86275"/>
    <w:pPr>
      <w:ind w:left="851" w:hanging="284"/>
    </w:pPr>
    <w:rPr>
      <w:rFonts w:cs="Arial"/>
      <w:szCs w:val="22"/>
    </w:rPr>
  </w:style>
  <w:style w:type="paragraph" w:customStyle="1" w:styleId="-dansi">
    <w:name w:val="- dans i)"/>
    <w:basedOn w:val="Normal"/>
    <w:rsid w:val="00D86275"/>
    <w:pPr>
      <w:tabs>
        <w:tab w:val="num" w:pos="1247"/>
      </w:tabs>
      <w:ind w:left="1247" w:hanging="396"/>
    </w:pPr>
    <w:rPr>
      <w:rFonts w:cs="Arial"/>
      <w:kern w:val="28"/>
      <w:szCs w:val="22"/>
    </w:rPr>
  </w:style>
  <w:style w:type="paragraph" w:customStyle="1" w:styleId="iCar">
    <w:name w:val="i) Car"/>
    <w:basedOn w:val="Normal"/>
    <w:rsid w:val="00D86275"/>
    <w:pPr>
      <w:ind w:left="851" w:hanging="851"/>
    </w:pPr>
    <w:rPr>
      <w:rFonts w:cs="Arial"/>
      <w:kern w:val="28"/>
      <w:szCs w:val="22"/>
    </w:rPr>
  </w:style>
  <w:style w:type="paragraph" w:customStyle="1" w:styleId="Normal1">
    <w:name w:val="Normal1"/>
    <w:basedOn w:val="Normal"/>
    <w:rsid w:val="00D86275"/>
    <w:pPr>
      <w:tabs>
        <w:tab w:val="left" w:pos="2198"/>
      </w:tabs>
      <w:ind w:left="280" w:hanging="260"/>
      <w:jc w:val="left"/>
    </w:pPr>
  </w:style>
  <w:style w:type="paragraph" w:customStyle="1" w:styleId="textepuce1">
    <w:name w:val="textepuce1"/>
    <w:basedOn w:val="Normal"/>
    <w:rsid w:val="00D86275"/>
    <w:pPr>
      <w:ind w:left="851"/>
    </w:pPr>
    <w:rPr>
      <w:rFonts w:cs="Arial"/>
      <w:szCs w:val="22"/>
    </w:rPr>
  </w:style>
  <w:style w:type="paragraph" w:customStyle="1" w:styleId="POINTSNOIRS">
    <w:name w:val="POINTS NOIRS"/>
    <w:basedOn w:val="Normal"/>
    <w:autoRedefine/>
    <w:rsid w:val="00D86275"/>
  </w:style>
  <w:style w:type="paragraph" w:customStyle="1" w:styleId="Style2">
    <w:name w:val="Style2"/>
    <w:basedOn w:val="Titre3"/>
    <w:autoRedefine/>
    <w:rsid w:val="00D86275"/>
    <w:pPr>
      <w:numPr>
        <w:ilvl w:val="0"/>
        <w:numId w:val="0"/>
      </w:numPr>
      <w:tabs>
        <w:tab w:val="clear" w:pos="180"/>
        <w:tab w:val="left" w:pos="1440"/>
      </w:tabs>
      <w:spacing w:before="0" w:after="0"/>
      <w:ind w:left="1440" w:hanging="900"/>
    </w:pPr>
    <w:rPr>
      <w:rFonts w:cs="Arial"/>
      <w:i/>
      <w:iCs/>
      <w:smallCaps/>
      <w:kern w:val="28"/>
      <w:szCs w:val="22"/>
      <w:u w:val="single"/>
    </w:rPr>
  </w:style>
  <w:style w:type="paragraph" w:customStyle="1" w:styleId="Style1">
    <w:name w:val="Style1"/>
    <w:basedOn w:val="Titre2"/>
    <w:rsid w:val="00D86275"/>
    <w:pPr>
      <w:numPr>
        <w:ilvl w:val="0"/>
        <w:numId w:val="0"/>
      </w:numPr>
      <w:tabs>
        <w:tab w:val="clear" w:pos="567"/>
        <w:tab w:val="left" w:pos="1080"/>
      </w:tabs>
      <w:spacing w:before="0" w:after="0"/>
    </w:pPr>
    <w:rPr>
      <w:bCs w:val="0"/>
      <w:smallCaps/>
      <w:kern w:val="28"/>
      <w:sz w:val="24"/>
      <w:szCs w:val="22"/>
    </w:rPr>
  </w:style>
  <w:style w:type="paragraph" w:customStyle="1" w:styleId="Style3">
    <w:name w:val="Style3"/>
    <w:basedOn w:val="Normal"/>
    <w:rsid w:val="00D86275"/>
    <w:pPr>
      <w:tabs>
        <w:tab w:val="left" w:pos="2340"/>
      </w:tabs>
      <w:ind w:left="720"/>
      <w:jc w:val="left"/>
    </w:pPr>
    <w:rPr>
      <w:i/>
      <w:iCs/>
    </w:rPr>
  </w:style>
  <w:style w:type="character" w:customStyle="1" w:styleId="Titre3Car1">
    <w:name w:val="Titre 3 Car1"/>
    <w:aliases w:val="Titre 3 Car Car Car Car,Titre 3 Car Car Car Car Car Car"/>
    <w:rsid w:val="00D86275"/>
    <w:rPr>
      <w:b/>
      <w:sz w:val="24"/>
      <w:szCs w:val="24"/>
      <w:u w:val="single"/>
    </w:rPr>
  </w:style>
  <w:style w:type="paragraph" w:customStyle="1" w:styleId="i">
    <w:name w:val="i)"/>
    <w:basedOn w:val="Normal"/>
    <w:rsid w:val="00D86275"/>
    <w:pPr>
      <w:ind w:left="851" w:hanging="851"/>
    </w:pPr>
    <w:rPr>
      <w:rFonts w:cs="Arial"/>
      <w:kern w:val="28"/>
      <w:szCs w:val="22"/>
    </w:rPr>
  </w:style>
  <w:style w:type="paragraph" w:customStyle="1" w:styleId="Ptdanstiret">
    <w:name w:val="Pt dans tiret"/>
    <w:basedOn w:val="Tiret"/>
    <w:rsid w:val="00D86275"/>
    <w:rPr>
      <w:rFonts w:ascii="Times New Roman" w:hAnsi="Times New Roman"/>
      <w:sz w:val="24"/>
    </w:rPr>
  </w:style>
  <w:style w:type="paragraph" w:customStyle="1" w:styleId="Titre40">
    <w:name w:val="Titre 4$"/>
    <w:basedOn w:val="Titre3"/>
    <w:rsid w:val="00D86275"/>
    <w:pPr>
      <w:numPr>
        <w:ilvl w:val="0"/>
        <w:numId w:val="0"/>
      </w:numPr>
      <w:tabs>
        <w:tab w:val="num" w:pos="1980"/>
      </w:tabs>
      <w:spacing w:before="240"/>
      <w:ind w:left="1764" w:hanging="504"/>
    </w:pPr>
    <w:rPr>
      <w:bCs w:val="0"/>
      <w:sz w:val="24"/>
      <w:u w:val="single"/>
    </w:rPr>
  </w:style>
  <w:style w:type="character" w:customStyle="1" w:styleId="Titre2Car1">
    <w:name w:val="Titre 2 Car1"/>
    <w:uiPriority w:val="9"/>
    <w:rsid w:val="00D86275"/>
    <w:rPr>
      <w:rFonts w:ascii="Arial" w:hAnsi="Arial"/>
      <w:b/>
      <w:bCs/>
      <w:sz w:val="28"/>
      <w:szCs w:val="24"/>
    </w:rPr>
  </w:style>
  <w:style w:type="paragraph" w:customStyle="1" w:styleId="Corps1">
    <w:name w:val="Corps1"/>
    <w:basedOn w:val="Corpsdetexte"/>
    <w:rsid w:val="00D86275"/>
    <w:pPr>
      <w:keepLines/>
      <w:tabs>
        <w:tab w:val="left" w:pos="1"/>
        <w:tab w:val="left" w:pos="1500"/>
        <w:tab w:val="left" w:pos="3000"/>
        <w:tab w:val="left" w:pos="4500"/>
        <w:tab w:val="left" w:pos="6000"/>
        <w:tab w:val="left" w:pos="7500"/>
        <w:tab w:val="left" w:pos="9000"/>
        <w:tab w:val="left" w:pos="10500"/>
        <w:tab w:val="left" w:pos="12000"/>
        <w:tab w:val="left" w:pos="13500"/>
        <w:tab w:val="left" w:pos="15000"/>
        <w:tab w:val="left" w:pos="16500"/>
        <w:tab w:val="left" w:pos="18000"/>
        <w:tab w:val="left" w:pos="19500"/>
        <w:tab w:val="left" w:pos="21000"/>
        <w:tab w:val="left" w:pos="22500"/>
        <w:tab w:val="left" w:pos="24000"/>
        <w:tab w:val="left" w:pos="25500"/>
        <w:tab w:val="left" w:pos="27000"/>
      </w:tabs>
      <w:overflowPunct w:val="0"/>
      <w:autoSpaceDE w:val="0"/>
      <w:autoSpaceDN w:val="0"/>
      <w:adjustRightInd w:val="0"/>
      <w:spacing w:after="240"/>
      <w:jc w:val="both"/>
      <w:textAlignment w:val="baseline"/>
    </w:pPr>
    <w:rPr>
      <w:rFonts w:ascii="FuturaA Bk BT" w:hAnsi="FuturaA Bk BT"/>
      <w:b w:val="0"/>
      <w:bCs w:val="0"/>
      <w:sz w:val="18"/>
      <w:szCs w:val="18"/>
    </w:rPr>
  </w:style>
  <w:style w:type="paragraph" w:customStyle="1" w:styleId="puce2">
    <w:name w:val="puce2"/>
    <w:basedOn w:val="Normal"/>
    <w:rsid w:val="00D86275"/>
    <w:pPr>
      <w:ind w:left="1418" w:hanging="284"/>
    </w:pPr>
    <w:rPr>
      <w:rFonts w:cs="Arial"/>
      <w:szCs w:val="22"/>
    </w:rPr>
  </w:style>
  <w:style w:type="paragraph" w:customStyle="1" w:styleId="textepuce2">
    <w:name w:val="textepuce2"/>
    <w:basedOn w:val="Normal"/>
    <w:rsid w:val="00D86275"/>
    <w:pPr>
      <w:ind w:left="1418"/>
    </w:pPr>
    <w:rPr>
      <w:rFonts w:cs="Arial"/>
      <w:szCs w:val="22"/>
    </w:rPr>
  </w:style>
  <w:style w:type="paragraph" w:styleId="Listecontinue">
    <w:name w:val="List Continue"/>
    <w:basedOn w:val="Normal"/>
    <w:rsid w:val="00D86275"/>
    <w:pPr>
      <w:spacing w:line="300" w:lineRule="exact"/>
      <w:ind w:left="357"/>
    </w:pPr>
    <w:rPr>
      <w:sz w:val="20"/>
      <w:szCs w:val="20"/>
    </w:rPr>
  </w:style>
  <w:style w:type="paragraph" w:styleId="Listecontinue2">
    <w:name w:val="List Continue 2"/>
    <w:basedOn w:val="Normal"/>
    <w:rsid w:val="00D86275"/>
    <w:pPr>
      <w:spacing w:line="300" w:lineRule="exact"/>
      <w:ind w:left="680"/>
    </w:pPr>
    <w:rPr>
      <w:sz w:val="20"/>
      <w:szCs w:val="20"/>
    </w:rPr>
  </w:style>
  <w:style w:type="paragraph" w:styleId="Listecontinue3">
    <w:name w:val="List Continue 3"/>
    <w:basedOn w:val="Normal"/>
    <w:rsid w:val="00D86275"/>
    <w:pPr>
      <w:spacing w:line="300" w:lineRule="exact"/>
      <w:ind w:left="964"/>
    </w:pPr>
    <w:rPr>
      <w:sz w:val="20"/>
      <w:szCs w:val="20"/>
    </w:rPr>
  </w:style>
  <w:style w:type="paragraph" w:customStyle="1" w:styleId="Retrait-1">
    <w:name w:val="Retrait-1"/>
    <w:basedOn w:val="Normal"/>
    <w:rsid w:val="00D86275"/>
    <w:pPr>
      <w:spacing w:line="260" w:lineRule="atLeast"/>
      <w:ind w:left="567" w:hanging="567"/>
    </w:pPr>
    <w:rPr>
      <w:szCs w:val="20"/>
    </w:rPr>
  </w:style>
  <w:style w:type="paragraph" w:customStyle="1" w:styleId="Retrait-2">
    <w:name w:val="Retrait-2"/>
    <w:basedOn w:val="Normal"/>
    <w:rsid w:val="00D86275"/>
    <w:pPr>
      <w:spacing w:line="260" w:lineRule="atLeast"/>
      <w:ind w:left="1134" w:hanging="567"/>
    </w:pPr>
    <w:rPr>
      <w:szCs w:val="20"/>
    </w:rPr>
  </w:style>
  <w:style w:type="paragraph" w:customStyle="1" w:styleId="Retrait-10">
    <w:name w:val="Retrait -1"/>
    <w:basedOn w:val="Normal"/>
    <w:rsid w:val="00D86275"/>
    <w:pPr>
      <w:spacing w:line="260" w:lineRule="exact"/>
      <w:ind w:left="567" w:hanging="567"/>
    </w:pPr>
    <w:rPr>
      <w:rFonts w:ascii="Tms Rmn" w:hAnsi="Tms Rmn"/>
      <w:szCs w:val="20"/>
    </w:rPr>
  </w:style>
  <w:style w:type="paragraph" w:customStyle="1" w:styleId="Retrait-20">
    <w:name w:val="Retrait -2"/>
    <w:basedOn w:val="Normal"/>
    <w:rsid w:val="00D86275"/>
    <w:pPr>
      <w:spacing w:line="260" w:lineRule="exact"/>
      <w:ind w:left="1134" w:hanging="567"/>
    </w:pPr>
    <w:rPr>
      <w:rFonts w:ascii="Tms Rmn" w:hAnsi="Tms Rmn"/>
      <w:szCs w:val="20"/>
    </w:rPr>
  </w:style>
  <w:style w:type="paragraph" w:customStyle="1" w:styleId="CM16">
    <w:name w:val="CM16"/>
    <w:basedOn w:val="Normal"/>
    <w:next w:val="Normal"/>
    <w:rsid w:val="00D86275"/>
    <w:pPr>
      <w:widowControl w:val="0"/>
      <w:autoSpaceDE w:val="0"/>
      <w:autoSpaceDN w:val="0"/>
      <w:adjustRightInd w:val="0"/>
      <w:spacing w:line="253" w:lineRule="atLeast"/>
      <w:jc w:val="left"/>
    </w:pPr>
    <w:rPr>
      <w:rFonts w:ascii="F 1" w:hAnsi="F 1"/>
    </w:rPr>
  </w:style>
  <w:style w:type="paragraph" w:customStyle="1" w:styleId="CM79">
    <w:name w:val="CM79"/>
    <w:basedOn w:val="Normal"/>
    <w:next w:val="Normal"/>
    <w:rsid w:val="00D86275"/>
    <w:pPr>
      <w:widowControl w:val="0"/>
      <w:autoSpaceDE w:val="0"/>
      <w:autoSpaceDN w:val="0"/>
      <w:adjustRightInd w:val="0"/>
      <w:spacing w:after="80"/>
      <w:jc w:val="left"/>
    </w:pPr>
    <w:rPr>
      <w:rFonts w:ascii="F 1" w:hAnsi="F 1"/>
    </w:rPr>
  </w:style>
  <w:style w:type="paragraph" w:customStyle="1" w:styleId="CM14">
    <w:name w:val="CM14"/>
    <w:basedOn w:val="Normal"/>
    <w:next w:val="Normal"/>
    <w:rsid w:val="00D86275"/>
    <w:pPr>
      <w:widowControl w:val="0"/>
      <w:autoSpaceDE w:val="0"/>
      <w:autoSpaceDN w:val="0"/>
      <w:adjustRightInd w:val="0"/>
      <w:spacing w:line="258" w:lineRule="atLeast"/>
      <w:jc w:val="left"/>
    </w:pPr>
    <w:rPr>
      <w:rFonts w:ascii="F 1" w:hAnsi="F 1"/>
    </w:rPr>
  </w:style>
  <w:style w:type="paragraph" w:customStyle="1" w:styleId="CM15">
    <w:name w:val="CM15"/>
    <w:basedOn w:val="Normal"/>
    <w:next w:val="Normal"/>
    <w:rsid w:val="00D86275"/>
    <w:pPr>
      <w:widowControl w:val="0"/>
      <w:autoSpaceDE w:val="0"/>
      <w:autoSpaceDN w:val="0"/>
      <w:adjustRightInd w:val="0"/>
      <w:spacing w:line="286" w:lineRule="atLeast"/>
      <w:jc w:val="left"/>
    </w:pPr>
    <w:rPr>
      <w:rFonts w:ascii="F 1" w:hAnsi="F 1"/>
    </w:rPr>
  </w:style>
  <w:style w:type="paragraph" w:customStyle="1" w:styleId="CM86">
    <w:name w:val="CM86"/>
    <w:basedOn w:val="Normal"/>
    <w:next w:val="Normal"/>
    <w:rsid w:val="00D86275"/>
    <w:pPr>
      <w:widowControl w:val="0"/>
      <w:autoSpaceDE w:val="0"/>
      <w:autoSpaceDN w:val="0"/>
      <w:adjustRightInd w:val="0"/>
      <w:spacing w:after="503"/>
      <w:jc w:val="left"/>
    </w:pPr>
    <w:rPr>
      <w:rFonts w:ascii="F 1" w:hAnsi="F 1"/>
    </w:rPr>
  </w:style>
  <w:style w:type="paragraph" w:customStyle="1" w:styleId="RedTxt">
    <w:name w:val="RedTxt"/>
    <w:basedOn w:val="Normal"/>
    <w:rsid w:val="00D86275"/>
    <w:pPr>
      <w:widowControl w:val="0"/>
      <w:jc w:val="left"/>
    </w:pPr>
    <w:rPr>
      <w:rFonts w:cs="Arial"/>
      <w:snapToGrid w:val="0"/>
      <w:sz w:val="18"/>
      <w:szCs w:val="18"/>
    </w:rPr>
  </w:style>
  <w:style w:type="paragraph" w:customStyle="1" w:styleId="CAPTNormalGras">
    <w:name w:val="CAPT_Normal_Gras"/>
    <w:basedOn w:val="Normal"/>
    <w:rsid w:val="00D86275"/>
    <w:pPr>
      <w:spacing w:before="120"/>
      <w:jc w:val="left"/>
    </w:pPr>
    <w:rPr>
      <w:rFonts w:cs="Arial"/>
      <w:b/>
      <w:bCs/>
      <w:noProof/>
      <w:szCs w:val="22"/>
    </w:rPr>
  </w:style>
  <w:style w:type="paragraph" w:customStyle="1" w:styleId="RedNomDoc">
    <w:name w:val="RedNomDoc"/>
    <w:basedOn w:val="Normal"/>
    <w:rsid w:val="00D86275"/>
    <w:pPr>
      <w:widowControl w:val="0"/>
      <w:jc w:val="center"/>
    </w:pPr>
    <w:rPr>
      <w:rFonts w:cs="Arial"/>
      <w:b/>
      <w:bCs/>
      <w:snapToGrid w:val="0"/>
      <w:sz w:val="30"/>
      <w:szCs w:val="30"/>
    </w:rPr>
  </w:style>
  <w:style w:type="table" w:styleId="Grilledutableau">
    <w:name w:val="Table Grid"/>
    <w:basedOn w:val="TableauNormal"/>
    <w:rsid w:val="00D86275"/>
    <w:pPr>
      <w:spacing w:after="0" w:line="240" w:lineRule="auto"/>
      <w:jc w:val="left"/>
    </w:pPr>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ration1">
    <w:name w:val="Enumération 1"/>
    <w:basedOn w:val="Normal"/>
    <w:rsid w:val="00D86275"/>
    <w:pPr>
      <w:numPr>
        <w:numId w:val="9"/>
      </w:numPr>
      <w:spacing w:after="120"/>
    </w:pPr>
    <w:rPr>
      <w:sz w:val="20"/>
      <w:szCs w:val="20"/>
    </w:rPr>
  </w:style>
  <w:style w:type="paragraph" w:customStyle="1" w:styleId="Liste1">
    <w:name w:val="Liste 1"/>
    <w:basedOn w:val="Normal"/>
    <w:rsid w:val="00D86275"/>
    <w:pPr>
      <w:numPr>
        <w:numId w:val="10"/>
      </w:numPr>
      <w:tabs>
        <w:tab w:val="num" w:pos="1560"/>
      </w:tabs>
      <w:autoSpaceDE w:val="0"/>
      <w:autoSpaceDN w:val="0"/>
      <w:ind w:left="1560" w:right="1814" w:hanging="141"/>
    </w:pPr>
    <w:rPr>
      <w:rFonts w:cs="Arial"/>
      <w:color w:val="000000"/>
      <w:sz w:val="20"/>
      <w:szCs w:val="20"/>
    </w:rPr>
  </w:style>
  <w:style w:type="character" w:customStyle="1" w:styleId="NormalacriCar">
    <w:name w:val="Normal_acri Car"/>
    <w:link w:val="Normalacri"/>
    <w:locked/>
    <w:rsid w:val="00D86275"/>
    <w:rPr>
      <w:rFonts w:ascii="Century Gothic" w:hAnsi="Century Gothic"/>
    </w:rPr>
  </w:style>
  <w:style w:type="paragraph" w:customStyle="1" w:styleId="Normalacri">
    <w:name w:val="Normal_acri"/>
    <w:basedOn w:val="Sansinterligne"/>
    <w:link w:val="NormalacriCar"/>
    <w:rsid w:val="00D86275"/>
    <w:pPr>
      <w:spacing w:before="120" w:after="120"/>
    </w:pPr>
    <w:rPr>
      <w:rFonts w:ascii="Century Gothic" w:eastAsiaTheme="minorHAnsi" w:hAnsi="Century Gothic"/>
      <w:lang w:eastAsia="en-US"/>
    </w:rPr>
  </w:style>
  <w:style w:type="paragraph" w:styleId="Sansinterligne">
    <w:name w:val="No Spacing"/>
    <w:aliases w:val="Texte"/>
    <w:rsid w:val="00D86275"/>
    <w:pPr>
      <w:spacing w:after="0" w:line="240" w:lineRule="auto"/>
    </w:pPr>
    <w:rPr>
      <w:rFonts w:eastAsia="Times New Roman"/>
      <w:lang w:eastAsia="fr-FR"/>
    </w:rPr>
  </w:style>
  <w:style w:type="paragraph" w:customStyle="1" w:styleId="ACRI1">
    <w:name w:val="ACRI_1"/>
    <w:basedOn w:val="Titre1"/>
    <w:next w:val="Normal"/>
    <w:autoRedefine/>
    <w:rsid w:val="00D86275"/>
    <w:pPr>
      <w:keepNext w:val="0"/>
      <w:keepLines/>
      <w:numPr>
        <w:numId w:val="11"/>
      </w:numPr>
      <w:pBdr>
        <w:top w:val="single" w:sz="4" w:space="1" w:color="auto"/>
        <w:left w:val="single" w:sz="4" w:space="4" w:color="auto"/>
        <w:bottom w:val="single" w:sz="4" w:space="1" w:color="0082A4"/>
        <w:right w:val="single" w:sz="4" w:space="4" w:color="auto"/>
      </w:pBdr>
      <w:tabs>
        <w:tab w:val="clear" w:pos="180"/>
        <w:tab w:val="clear" w:pos="360"/>
        <w:tab w:val="clear" w:pos="2340"/>
      </w:tabs>
      <w:spacing w:before="240" w:after="120"/>
      <w:contextualSpacing/>
      <w:jc w:val="both"/>
    </w:pPr>
    <w:rPr>
      <w:rFonts w:ascii="Verdana" w:hAnsi="Verdana" w:cs="Times New Roman"/>
      <w:bCs w:val="0"/>
      <w:smallCaps/>
      <w:color w:val="0082A4"/>
      <w:spacing w:val="5"/>
      <w:sz w:val="20"/>
      <w:szCs w:val="20"/>
      <w:lang w:val="en-US" w:eastAsia="en-US" w:bidi="en-US"/>
    </w:rPr>
  </w:style>
  <w:style w:type="paragraph" w:customStyle="1" w:styleId="ACRI2">
    <w:name w:val="ACRI_2"/>
    <w:basedOn w:val="Paragraphedeliste"/>
    <w:next w:val="Normal"/>
    <w:autoRedefine/>
    <w:rsid w:val="00D86275"/>
    <w:pPr>
      <w:numPr>
        <w:ilvl w:val="1"/>
        <w:numId w:val="11"/>
      </w:numPr>
      <w:pBdr>
        <w:bottom w:val="single" w:sz="4" w:space="1" w:color="0082A4"/>
      </w:pBdr>
      <w:spacing w:before="240" w:after="120"/>
      <w:contextualSpacing/>
    </w:pPr>
    <w:rPr>
      <w:rFonts w:ascii="Verdana" w:hAnsi="Verdana"/>
      <w:b/>
      <w:i/>
      <w:color w:val="0082A4"/>
      <w:sz w:val="20"/>
      <w:szCs w:val="22"/>
      <w:lang w:val="en-US" w:eastAsia="en-US" w:bidi="en-US"/>
    </w:rPr>
  </w:style>
  <w:style w:type="paragraph" w:customStyle="1" w:styleId="ACRI4">
    <w:name w:val="ACRI_4"/>
    <w:basedOn w:val="ACRI2"/>
    <w:next w:val="Normal"/>
    <w:autoRedefine/>
    <w:rsid w:val="00D86275"/>
    <w:pPr>
      <w:numPr>
        <w:ilvl w:val="3"/>
      </w:numPr>
      <w:tabs>
        <w:tab w:val="left" w:pos="851"/>
        <w:tab w:val="left" w:pos="1276"/>
        <w:tab w:val="num" w:pos="2880"/>
      </w:tabs>
      <w:ind w:left="2880" w:hanging="360"/>
    </w:pPr>
    <w:rPr>
      <w:szCs w:val="20"/>
    </w:rPr>
  </w:style>
  <w:style w:type="paragraph" w:customStyle="1" w:styleId="ACRI3">
    <w:name w:val="ACRI_3"/>
    <w:basedOn w:val="ACRI2"/>
    <w:link w:val="ACRI3Car"/>
    <w:rsid w:val="00D86275"/>
    <w:pPr>
      <w:numPr>
        <w:ilvl w:val="2"/>
      </w:numPr>
    </w:pPr>
  </w:style>
  <w:style w:type="character" w:customStyle="1" w:styleId="ACRI3Car">
    <w:name w:val="ACRI_3 Car"/>
    <w:link w:val="ACRI3"/>
    <w:rsid w:val="00D86275"/>
    <w:rPr>
      <w:rFonts w:ascii="Verdana" w:eastAsia="Times New Roman" w:hAnsi="Verdana"/>
      <w:b/>
      <w:i/>
      <w:color w:val="0082A4"/>
      <w:sz w:val="20"/>
      <w:szCs w:val="22"/>
      <w:lang w:val="en-US" w:bidi="en-US"/>
    </w:rPr>
  </w:style>
  <w:style w:type="paragraph" w:customStyle="1" w:styleId="Corpsdetexte21">
    <w:name w:val="Corps de texte 21"/>
    <w:basedOn w:val="Normal"/>
    <w:rsid w:val="00D86275"/>
    <w:rPr>
      <w:rFonts w:ascii="TimesNewRomanPSMT" w:hAnsi="TimesNewRomanPSMT"/>
      <w:color w:val="000000"/>
      <w:szCs w:val="20"/>
      <w:lang w:val="en-US" w:eastAsia="en-US" w:bidi="en-US"/>
    </w:rPr>
  </w:style>
  <w:style w:type="table" w:customStyle="1" w:styleId="Grilledutableau1">
    <w:name w:val="Grille du tableau1"/>
    <w:basedOn w:val="TableauNormal"/>
    <w:next w:val="Grilledutableau"/>
    <w:uiPriority w:val="59"/>
    <w:rsid w:val="00D86275"/>
    <w:pPr>
      <w:spacing w:after="0" w:line="240" w:lineRule="auto"/>
      <w:jc w:val="left"/>
    </w:pPr>
    <w:rPr>
      <w:rFonts w:eastAsia="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link w:val="NORMALCar"/>
    <w:rsid w:val="00D86275"/>
    <w:rPr>
      <w:szCs w:val="22"/>
      <w:lang w:eastAsia="en-US"/>
    </w:rPr>
  </w:style>
  <w:style w:type="character" w:customStyle="1" w:styleId="NORMALCar">
    <w:name w:val="NORMAL Car"/>
    <w:link w:val="Normal2"/>
    <w:rsid w:val="00D86275"/>
    <w:rPr>
      <w:rFonts w:eastAsia="Times New Roman"/>
      <w:szCs w:val="22"/>
    </w:rPr>
  </w:style>
  <w:style w:type="character" w:styleId="Mentionnonrsolue">
    <w:name w:val="Unresolved Mention"/>
    <w:uiPriority w:val="99"/>
    <w:semiHidden/>
    <w:unhideWhenUsed/>
    <w:rsid w:val="00D86275"/>
    <w:rPr>
      <w:color w:val="808080"/>
      <w:shd w:val="clear" w:color="auto" w:fill="E6E6E6"/>
    </w:rPr>
  </w:style>
  <w:style w:type="table" w:customStyle="1" w:styleId="TableNormal">
    <w:name w:val="Table Normal"/>
    <w:uiPriority w:val="2"/>
    <w:semiHidden/>
    <w:unhideWhenUsed/>
    <w:qFormat/>
    <w:rsid w:val="00D86275"/>
    <w:pPr>
      <w:widowControl w:val="0"/>
      <w:spacing w:after="0" w:line="240" w:lineRule="auto"/>
      <w:jc w:val="left"/>
    </w:pPr>
    <w:rPr>
      <w:rFonts w:ascii="Calibri" w:eastAsia="Calibri" w:hAnsi="Calibri"/>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6275"/>
    <w:pPr>
      <w:widowControl w:val="0"/>
      <w:jc w:val="left"/>
    </w:pPr>
    <w:rPr>
      <w:rFonts w:ascii="Calibri" w:eastAsia="Calibri" w:hAnsi="Calibri"/>
      <w:szCs w:val="22"/>
      <w:lang w:val="en-US" w:eastAsia="en-US"/>
    </w:rPr>
  </w:style>
  <w:style w:type="paragraph" w:customStyle="1" w:styleId="Nota">
    <w:name w:val="*Nota"/>
    <w:basedOn w:val="Normal"/>
    <w:rsid w:val="00D86275"/>
    <w:pPr>
      <w:spacing w:before="20" w:after="20"/>
      <w:ind w:left="57" w:right="57"/>
      <w:jc w:val="right"/>
    </w:pPr>
    <w:rPr>
      <w:rFonts w:ascii="Arial (W1)" w:hAnsi="Arial (W1)" w:cs="Arial"/>
      <w:i/>
      <w:iCs/>
      <w:sz w:val="18"/>
    </w:rPr>
  </w:style>
  <w:style w:type="paragraph" w:customStyle="1" w:styleId="Normal10">
    <w:name w:val="Normal1"/>
    <w:basedOn w:val="Normal"/>
    <w:rsid w:val="00D86275"/>
    <w:pPr>
      <w:tabs>
        <w:tab w:val="left" w:pos="2198"/>
      </w:tabs>
    </w:pPr>
    <w:rPr>
      <w:szCs w:val="22"/>
      <w:lang w:eastAsia="en-US" w:bidi="en-US"/>
    </w:rPr>
  </w:style>
  <w:style w:type="paragraph" w:customStyle="1" w:styleId="retrait1">
    <w:name w:val="retrait 1"/>
    <w:basedOn w:val="Normal"/>
    <w:rsid w:val="00D86275"/>
    <w:pPr>
      <w:numPr>
        <w:numId w:val="12"/>
      </w:numPr>
      <w:tabs>
        <w:tab w:val="left" w:pos="284"/>
        <w:tab w:val="left" w:pos="993"/>
        <w:tab w:val="left" w:pos="4253"/>
      </w:tabs>
      <w:spacing w:after="120"/>
    </w:pPr>
    <w:rPr>
      <w:sz w:val="20"/>
      <w:szCs w:val="20"/>
      <w:lang w:eastAsia="en-US" w:bidi="en-US"/>
    </w:rPr>
  </w:style>
  <w:style w:type="paragraph" w:customStyle="1" w:styleId="PARAGRAPHEAVECTIRET">
    <w:name w:val="PARAGRAPHE AVEC TIRET"/>
    <w:rsid w:val="00D86275"/>
    <w:pPr>
      <w:overflowPunct w:val="0"/>
      <w:autoSpaceDE w:val="0"/>
      <w:autoSpaceDN w:val="0"/>
      <w:adjustRightInd w:val="0"/>
      <w:spacing w:after="0" w:line="240" w:lineRule="auto"/>
      <w:ind w:left="890" w:hanging="170"/>
      <w:jc w:val="left"/>
      <w:textAlignment w:val="baseline"/>
    </w:pPr>
    <w:rPr>
      <w:rFonts w:eastAsia="Times New Roman"/>
      <w:sz w:val="20"/>
      <w:szCs w:val="20"/>
      <w:lang w:eastAsia="fr-FR"/>
    </w:rPr>
  </w:style>
  <w:style w:type="paragraph" w:customStyle="1" w:styleId="Default">
    <w:name w:val="Default"/>
    <w:rsid w:val="00D86275"/>
    <w:pPr>
      <w:suppressAutoHyphens/>
      <w:autoSpaceDE w:val="0"/>
      <w:spacing w:after="0" w:line="240" w:lineRule="auto"/>
      <w:jc w:val="left"/>
    </w:pPr>
    <w:rPr>
      <w:rFonts w:ascii="Calibri" w:eastAsia="Times New Roman" w:hAnsi="Calibri" w:cs="Calibri"/>
      <w:color w:val="000000"/>
      <w:sz w:val="24"/>
      <w:lang w:eastAsia="ar-SA"/>
    </w:rPr>
  </w:style>
  <w:style w:type="paragraph" w:customStyle="1" w:styleId="Textecourant">
    <w:name w:val="Texte courant"/>
    <w:basedOn w:val="Normal"/>
    <w:link w:val="TextecourantCar"/>
    <w:rsid w:val="00D86275"/>
    <w:pPr>
      <w:tabs>
        <w:tab w:val="left" w:pos="1276"/>
      </w:tabs>
    </w:pPr>
    <w:rPr>
      <w:rFonts w:cs="Arial"/>
      <w:bCs/>
      <w:szCs w:val="22"/>
    </w:rPr>
  </w:style>
  <w:style w:type="character" w:customStyle="1" w:styleId="TextecourantCar">
    <w:name w:val="Texte courant Car"/>
    <w:aliases w:val="Sans interligne Car,Texte Car"/>
    <w:link w:val="Textecourant"/>
    <w:rsid w:val="00D86275"/>
    <w:rPr>
      <w:rFonts w:eastAsia="Times New Roman" w:cs="Arial"/>
      <w:bCs/>
      <w:szCs w:val="22"/>
      <w:lang w:eastAsia="fr-FR"/>
    </w:rPr>
  </w:style>
  <w:style w:type="character" w:customStyle="1" w:styleId="ParagraphedelisteCar">
    <w:name w:val="Paragraphe de liste Car"/>
    <w:aliases w:val="texte de base Car,texte tableau Car,PAGE DE GARDE Car,Sub Bullet Car,liste niveau 2 Car,6 pt paragraphe carré Car,Grille claire - Accent 31 Car,Paragraphe de liste2 Car,Paragraphe puces Car"/>
    <w:link w:val="Paragraphedeliste"/>
    <w:uiPriority w:val="34"/>
    <w:qFormat/>
    <w:rsid w:val="00D86275"/>
    <w:rPr>
      <w:rFonts w:eastAsia="Times New Roman"/>
      <w:lang w:eastAsia="fr-FR"/>
    </w:rPr>
  </w:style>
  <w:style w:type="paragraph" w:customStyle="1" w:styleId="TexteNormal">
    <w:name w:val="TexteNormal"/>
    <w:basedOn w:val="Normal"/>
    <w:rsid w:val="00D86275"/>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Times New Roman" w:hAnsi="Times New Roman" w:cs="Times"/>
      <w:noProof/>
      <w:color w:val="000000"/>
      <w:sz w:val="20"/>
      <w:szCs w:val="20"/>
      <w:shd w:val="clear" w:color="auto" w:fill="FFFFFF"/>
      <w:lang w:val="en-US" w:eastAsia="en-US"/>
    </w:rPr>
  </w:style>
  <w:style w:type="paragraph" w:styleId="Lgende">
    <w:name w:val="caption"/>
    <w:aliases w:val="légende tableaux et figures,annexes,Légende Car1,Légende Car1 Car,Légende1,Légende Car2 Car,Légende Car3,Légende Car Car Car,Légende Car1 Car Car Car,Légende1 Car Car,Légende Car1 Car1 Car,Légende Car Car1,Légende Car1 Car Car1,Légende1 Car1,Car"/>
    <w:basedOn w:val="Normal"/>
    <w:next w:val="Normal"/>
    <w:link w:val="LgendeCar"/>
    <w:uiPriority w:val="35"/>
    <w:unhideWhenUsed/>
    <w:qFormat/>
    <w:rsid w:val="00D86275"/>
    <w:pPr>
      <w:spacing w:before="60"/>
      <w:jc w:val="center"/>
    </w:pPr>
    <w:rPr>
      <w:rFonts w:eastAsia="Calibri"/>
      <w:i/>
      <w:iCs/>
      <w:sz w:val="20"/>
      <w:szCs w:val="18"/>
      <w:lang w:eastAsia="en-US"/>
    </w:rPr>
  </w:style>
  <w:style w:type="character" w:customStyle="1" w:styleId="LgendeCar">
    <w:name w:val="Légende Car"/>
    <w:aliases w:val="légende tableaux et figures Car,annexes Car,Légende Car1 Car1,Légende Car1 Car Car,Légende1 Car,Légende Car2 Car Car,Légende Car3 Car,Légende Car Car Car Car,Légende Car1 Car Car Car Car,Légende1 Car Car Car,Légende Car1 Car1 Car Car,Car Car"/>
    <w:link w:val="Lgende"/>
    <w:uiPriority w:val="35"/>
    <w:rsid w:val="00D86275"/>
    <w:rPr>
      <w:rFonts w:eastAsia="Calibri"/>
      <w:i/>
      <w:iCs/>
      <w:sz w:val="20"/>
      <w:szCs w:val="18"/>
    </w:rPr>
  </w:style>
  <w:style w:type="paragraph" w:customStyle="1" w:styleId="Puce3CREO">
    <w:name w:val="Puce 3_CREO"/>
    <w:basedOn w:val="Paragraphedeliste"/>
    <w:uiPriority w:val="11"/>
    <w:qFormat/>
    <w:rsid w:val="00D86275"/>
    <w:pPr>
      <w:numPr>
        <w:numId w:val="14"/>
      </w:numPr>
      <w:tabs>
        <w:tab w:val="num" w:pos="644"/>
      </w:tabs>
      <w:spacing w:before="60" w:after="60"/>
      <w:ind w:left="1021" w:hanging="142"/>
    </w:pPr>
    <w:rPr>
      <w:rFonts w:eastAsia="Calibri"/>
      <w:sz w:val="20"/>
      <w:szCs w:val="22"/>
      <w:lang w:eastAsia="en-US"/>
    </w:rPr>
  </w:style>
  <w:style w:type="paragraph" w:customStyle="1" w:styleId="Titre4MRE">
    <w:name w:val="Titre 4 MRE"/>
    <w:basedOn w:val="Titre4"/>
    <w:rsid w:val="00D86275"/>
    <w:pPr>
      <w:keepLines/>
      <w:spacing w:before="240" w:line="276" w:lineRule="auto"/>
      <w:ind w:left="1728" w:hanging="648"/>
    </w:pPr>
    <w:rPr>
      <w:b/>
      <w:iCs/>
      <w:szCs w:val="22"/>
      <w:lang w:eastAsia="en-US"/>
    </w:rPr>
  </w:style>
  <w:style w:type="paragraph" w:customStyle="1" w:styleId="Titre1MRE">
    <w:name w:val="Titre 1 MRE"/>
    <w:basedOn w:val="Normal"/>
    <w:rsid w:val="00D86275"/>
    <w:pPr>
      <w:keepNext/>
      <w:keepLines/>
      <w:spacing w:before="240" w:after="240" w:line="276" w:lineRule="auto"/>
      <w:ind w:left="360" w:hanging="360"/>
      <w:outlineLvl w:val="0"/>
    </w:pPr>
    <w:rPr>
      <w:b/>
      <w:bCs/>
      <w:iCs/>
      <w:caps/>
      <w:sz w:val="28"/>
      <w:szCs w:val="20"/>
      <w:u w:val="single"/>
      <w:lang w:eastAsia="en-US"/>
    </w:rPr>
  </w:style>
  <w:style w:type="paragraph" w:customStyle="1" w:styleId="Titre2MRE">
    <w:name w:val="Titre 2 MRE"/>
    <w:basedOn w:val="Titre2"/>
    <w:rsid w:val="00D86275"/>
    <w:pPr>
      <w:numPr>
        <w:ilvl w:val="0"/>
        <w:numId w:val="0"/>
      </w:numPr>
      <w:tabs>
        <w:tab w:val="clear" w:pos="567"/>
      </w:tabs>
      <w:spacing w:before="240" w:after="360"/>
      <w:ind w:left="792" w:hanging="432"/>
    </w:pPr>
    <w:rPr>
      <w:rFonts w:ascii="Arial Gras" w:hAnsi="Arial Gras"/>
      <w:b w:val="0"/>
      <w:iCs/>
      <w:szCs w:val="28"/>
      <w:u w:val="single"/>
      <w:lang w:eastAsia="en-US"/>
    </w:rPr>
  </w:style>
  <w:style w:type="paragraph" w:customStyle="1" w:styleId="Titre3MRE">
    <w:name w:val="Titre 3 MRE"/>
    <w:basedOn w:val="Titre3"/>
    <w:rsid w:val="00D86275"/>
    <w:pPr>
      <w:keepLines/>
      <w:numPr>
        <w:ilvl w:val="0"/>
        <w:numId w:val="0"/>
      </w:numPr>
      <w:tabs>
        <w:tab w:val="clear" w:pos="180"/>
      </w:tabs>
      <w:spacing w:before="240" w:after="120"/>
      <w:ind w:left="1781" w:hanging="504"/>
    </w:pPr>
    <w:rPr>
      <w:i/>
      <w:sz w:val="24"/>
      <w:szCs w:val="22"/>
      <w:lang w:eastAsia="en-US"/>
    </w:rPr>
  </w:style>
  <w:style w:type="paragraph" w:styleId="NormalWeb">
    <w:name w:val="Normal (Web)"/>
    <w:basedOn w:val="Normal"/>
    <w:uiPriority w:val="99"/>
    <w:semiHidden/>
    <w:unhideWhenUsed/>
    <w:rsid w:val="00BE24E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68995">
      <w:bodyDiv w:val="1"/>
      <w:marLeft w:val="0"/>
      <w:marRight w:val="0"/>
      <w:marTop w:val="0"/>
      <w:marBottom w:val="0"/>
      <w:divBdr>
        <w:top w:val="none" w:sz="0" w:space="0" w:color="auto"/>
        <w:left w:val="none" w:sz="0" w:space="0" w:color="auto"/>
        <w:bottom w:val="none" w:sz="0" w:space="0" w:color="auto"/>
        <w:right w:val="none" w:sz="0" w:space="0" w:color="auto"/>
      </w:divBdr>
    </w:div>
    <w:div w:id="137307929">
      <w:bodyDiv w:val="1"/>
      <w:marLeft w:val="0"/>
      <w:marRight w:val="0"/>
      <w:marTop w:val="0"/>
      <w:marBottom w:val="0"/>
      <w:divBdr>
        <w:top w:val="none" w:sz="0" w:space="0" w:color="auto"/>
        <w:left w:val="none" w:sz="0" w:space="0" w:color="auto"/>
        <w:bottom w:val="none" w:sz="0" w:space="0" w:color="auto"/>
        <w:right w:val="none" w:sz="0" w:space="0" w:color="auto"/>
      </w:divBdr>
    </w:div>
    <w:div w:id="146675552">
      <w:bodyDiv w:val="1"/>
      <w:marLeft w:val="0"/>
      <w:marRight w:val="0"/>
      <w:marTop w:val="0"/>
      <w:marBottom w:val="0"/>
      <w:divBdr>
        <w:top w:val="none" w:sz="0" w:space="0" w:color="auto"/>
        <w:left w:val="none" w:sz="0" w:space="0" w:color="auto"/>
        <w:bottom w:val="none" w:sz="0" w:space="0" w:color="auto"/>
        <w:right w:val="none" w:sz="0" w:space="0" w:color="auto"/>
      </w:divBdr>
    </w:div>
    <w:div w:id="154153672">
      <w:bodyDiv w:val="1"/>
      <w:marLeft w:val="0"/>
      <w:marRight w:val="0"/>
      <w:marTop w:val="0"/>
      <w:marBottom w:val="0"/>
      <w:divBdr>
        <w:top w:val="none" w:sz="0" w:space="0" w:color="auto"/>
        <w:left w:val="none" w:sz="0" w:space="0" w:color="auto"/>
        <w:bottom w:val="none" w:sz="0" w:space="0" w:color="auto"/>
        <w:right w:val="none" w:sz="0" w:space="0" w:color="auto"/>
      </w:divBdr>
    </w:div>
    <w:div w:id="178979434">
      <w:bodyDiv w:val="1"/>
      <w:marLeft w:val="0"/>
      <w:marRight w:val="0"/>
      <w:marTop w:val="0"/>
      <w:marBottom w:val="0"/>
      <w:divBdr>
        <w:top w:val="none" w:sz="0" w:space="0" w:color="auto"/>
        <w:left w:val="none" w:sz="0" w:space="0" w:color="auto"/>
        <w:bottom w:val="none" w:sz="0" w:space="0" w:color="auto"/>
        <w:right w:val="none" w:sz="0" w:space="0" w:color="auto"/>
      </w:divBdr>
    </w:div>
    <w:div w:id="209653262">
      <w:bodyDiv w:val="1"/>
      <w:marLeft w:val="0"/>
      <w:marRight w:val="0"/>
      <w:marTop w:val="0"/>
      <w:marBottom w:val="0"/>
      <w:divBdr>
        <w:top w:val="none" w:sz="0" w:space="0" w:color="auto"/>
        <w:left w:val="none" w:sz="0" w:space="0" w:color="auto"/>
        <w:bottom w:val="none" w:sz="0" w:space="0" w:color="auto"/>
        <w:right w:val="none" w:sz="0" w:space="0" w:color="auto"/>
      </w:divBdr>
    </w:div>
    <w:div w:id="278878070">
      <w:bodyDiv w:val="1"/>
      <w:marLeft w:val="0"/>
      <w:marRight w:val="0"/>
      <w:marTop w:val="0"/>
      <w:marBottom w:val="0"/>
      <w:divBdr>
        <w:top w:val="none" w:sz="0" w:space="0" w:color="auto"/>
        <w:left w:val="none" w:sz="0" w:space="0" w:color="auto"/>
        <w:bottom w:val="none" w:sz="0" w:space="0" w:color="auto"/>
        <w:right w:val="none" w:sz="0" w:space="0" w:color="auto"/>
      </w:divBdr>
    </w:div>
    <w:div w:id="297494661">
      <w:bodyDiv w:val="1"/>
      <w:marLeft w:val="0"/>
      <w:marRight w:val="0"/>
      <w:marTop w:val="0"/>
      <w:marBottom w:val="0"/>
      <w:divBdr>
        <w:top w:val="none" w:sz="0" w:space="0" w:color="auto"/>
        <w:left w:val="none" w:sz="0" w:space="0" w:color="auto"/>
        <w:bottom w:val="none" w:sz="0" w:space="0" w:color="auto"/>
        <w:right w:val="none" w:sz="0" w:space="0" w:color="auto"/>
      </w:divBdr>
    </w:div>
    <w:div w:id="325599198">
      <w:bodyDiv w:val="1"/>
      <w:marLeft w:val="0"/>
      <w:marRight w:val="0"/>
      <w:marTop w:val="0"/>
      <w:marBottom w:val="0"/>
      <w:divBdr>
        <w:top w:val="none" w:sz="0" w:space="0" w:color="auto"/>
        <w:left w:val="none" w:sz="0" w:space="0" w:color="auto"/>
        <w:bottom w:val="none" w:sz="0" w:space="0" w:color="auto"/>
        <w:right w:val="none" w:sz="0" w:space="0" w:color="auto"/>
      </w:divBdr>
    </w:div>
    <w:div w:id="354424372">
      <w:bodyDiv w:val="1"/>
      <w:marLeft w:val="0"/>
      <w:marRight w:val="0"/>
      <w:marTop w:val="0"/>
      <w:marBottom w:val="0"/>
      <w:divBdr>
        <w:top w:val="none" w:sz="0" w:space="0" w:color="auto"/>
        <w:left w:val="none" w:sz="0" w:space="0" w:color="auto"/>
        <w:bottom w:val="none" w:sz="0" w:space="0" w:color="auto"/>
        <w:right w:val="none" w:sz="0" w:space="0" w:color="auto"/>
      </w:divBdr>
    </w:div>
    <w:div w:id="452019717">
      <w:bodyDiv w:val="1"/>
      <w:marLeft w:val="0"/>
      <w:marRight w:val="0"/>
      <w:marTop w:val="0"/>
      <w:marBottom w:val="0"/>
      <w:divBdr>
        <w:top w:val="none" w:sz="0" w:space="0" w:color="auto"/>
        <w:left w:val="none" w:sz="0" w:space="0" w:color="auto"/>
        <w:bottom w:val="none" w:sz="0" w:space="0" w:color="auto"/>
        <w:right w:val="none" w:sz="0" w:space="0" w:color="auto"/>
      </w:divBdr>
    </w:div>
    <w:div w:id="462970175">
      <w:bodyDiv w:val="1"/>
      <w:marLeft w:val="0"/>
      <w:marRight w:val="0"/>
      <w:marTop w:val="0"/>
      <w:marBottom w:val="0"/>
      <w:divBdr>
        <w:top w:val="none" w:sz="0" w:space="0" w:color="auto"/>
        <w:left w:val="none" w:sz="0" w:space="0" w:color="auto"/>
        <w:bottom w:val="none" w:sz="0" w:space="0" w:color="auto"/>
        <w:right w:val="none" w:sz="0" w:space="0" w:color="auto"/>
      </w:divBdr>
    </w:div>
    <w:div w:id="466162416">
      <w:bodyDiv w:val="1"/>
      <w:marLeft w:val="0"/>
      <w:marRight w:val="0"/>
      <w:marTop w:val="0"/>
      <w:marBottom w:val="0"/>
      <w:divBdr>
        <w:top w:val="none" w:sz="0" w:space="0" w:color="auto"/>
        <w:left w:val="none" w:sz="0" w:space="0" w:color="auto"/>
        <w:bottom w:val="none" w:sz="0" w:space="0" w:color="auto"/>
        <w:right w:val="none" w:sz="0" w:space="0" w:color="auto"/>
      </w:divBdr>
    </w:div>
    <w:div w:id="634681610">
      <w:bodyDiv w:val="1"/>
      <w:marLeft w:val="0"/>
      <w:marRight w:val="0"/>
      <w:marTop w:val="0"/>
      <w:marBottom w:val="0"/>
      <w:divBdr>
        <w:top w:val="none" w:sz="0" w:space="0" w:color="auto"/>
        <w:left w:val="none" w:sz="0" w:space="0" w:color="auto"/>
        <w:bottom w:val="none" w:sz="0" w:space="0" w:color="auto"/>
        <w:right w:val="none" w:sz="0" w:space="0" w:color="auto"/>
      </w:divBdr>
    </w:div>
    <w:div w:id="681853717">
      <w:bodyDiv w:val="1"/>
      <w:marLeft w:val="0"/>
      <w:marRight w:val="0"/>
      <w:marTop w:val="0"/>
      <w:marBottom w:val="0"/>
      <w:divBdr>
        <w:top w:val="none" w:sz="0" w:space="0" w:color="auto"/>
        <w:left w:val="none" w:sz="0" w:space="0" w:color="auto"/>
        <w:bottom w:val="none" w:sz="0" w:space="0" w:color="auto"/>
        <w:right w:val="none" w:sz="0" w:space="0" w:color="auto"/>
      </w:divBdr>
    </w:div>
    <w:div w:id="810635575">
      <w:bodyDiv w:val="1"/>
      <w:marLeft w:val="0"/>
      <w:marRight w:val="0"/>
      <w:marTop w:val="0"/>
      <w:marBottom w:val="0"/>
      <w:divBdr>
        <w:top w:val="none" w:sz="0" w:space="0" w:color="auto"/>
        <w:left w:val="none" w:sz="0" w:space="0" w:color="auto"/>
        <w:bottom w:val="none" w:sz="0" w:space="0" w:color="auto"/>
        <w:right w:val="none" w:sz="0" w:space="0" w:color="auto"/>
      </w:divBdr>
    </w:div>
    <w:div w:id="864364386">
      <w:bodyDiv w:val="1"/>
      <w:marLeft w:val="0"/>
      <w:marRight w:val="0"/>
      <w:marTop w:val="0"/>
      <w:marBottom w:val="0"/>
      <w:divBdr>
        <w:top w:val="none" w:sz="0" w:space="0" w:color="auto"/>
        <w:left w:val="none" w:sz="0" w:space="0" w:color="auto"/>
        <w:bottom w:val="none" w:sz="0" w:space="0" w:color="auto"/>
        <w:right w:val="none" w:sz="0" w:space="0" w:color="auto"/>
      </w:divBdr>
    </w:div>
    <w:div w:id="869535687">
      <w:bodyDiv w:val="1"/>
      <w:marLeft w:val="0"/>
      <w:marRight w:val="0"/>
      <w:marTop w:val="0"/>
      <w:marBottom w:val="0"/>
      <w:divBdr>
        <w:top w:val="none" w:sz="0" w:space="0" w:color="auto"/>
        <w:left w:val="none" w:sz="0" w:space="0" w:color="auto"/>
        <w:bottom w:val="none" w:sz="0" w:space="0" w:color="auto"/>
        <w:right w:val="none" w:sz="0" w:space="0" w:color="auto"/>
      </w:divBdr>
    </w:div>
    <w:div w:id="874779321">
      <w:bodyDiv w:val="1"/>
      <w:marLeft w:val="0"/>
      <w:marRight w:val="0"/>
      <w:marTop w:val="0"/>
      <w:marBottom w:val="0"/>
      <w:divBdr>
        <w:top w:val="none" w:sz="0" w:space="0" w:color="auto"/>
        <w:left w:val="none" w:sz="0" w:space="0" w:color="auto"/>
        <w:bottom w:val="none" w:sz="0" w:space="0" w:color="auto"/>
        <w:right w:val="none" w:sz="0" w:space="0" w:color="auto"/>
      </w:divBdr>
    </w:div>
    <w:div w:id="912741043">
      <w:bodyDiv w:val="1"/>
      <w:marLeft w:val="0"/>
      <w:marRight w:val="0"/>
      <w:marTop w:val="0"/>
      <w:marBottom w:val="0"/>
      <w:divBdr>
        <w:top w:val="none" w:sz="0" w:space="0" w:color="auto"/>
        <w:left w:val="none" w:sz="0" w:space="0" w:color="auto"/>
        <w:bottom w:val="none" w:sz="0" w:space="0" w:color="auto"/>
        <w:right w:val="none" w:sz="0" w:space="0" w:color="auto"/>
      </w:divBdr>
    </w:div>
    <w:div w:id="922377021">
      <w:bodyDiv w:val="1"/>
      <w:marLeft w:val="0"/>
      <w:marRight w:val="0"/>
      <w:marTop w:val="0"/>
      <w:marBottom w:val="0"/>
      <w:divBdr>
        <w:top w:val="none" w:sz="0" w:space="0" w:color="auto"/>
        <w:left w:val="none" w:sz="0" w:space="0" w:color="auto"/>
        <w:bottom w:val="none" w:sz="0" w:space="0" w:color="auto"/>
        <w:right w:val="none" w:sz="0" w:space="0" w:color="auto"/>
      </w:divBdr>
    </w:div>
    <w:div w:id="961964499">
      <w:bodyDiv w:val="1"/>
      <w:marLeft w:val="0"/>
      <w:marRight w:val="0"/>
      <w:marTop w:val="0"/>
      <w:marBottom w:val="0"/>
      <w:divBdr>
        <w:top w:val="none" w:sz="0" w:space="0" w:color="auto"/>
        <w:left w:val="none" w:sz="0" w:space="0" w:color="auto"/>
        <w:bottom w:val="none" w:sz="0" w:space="0" w:color="auto"/>
        <w:right w:val="none" w:sz="0" w:space="0" w:color="auto"/>
      </w:divBdr>
    </w:div>
    <w:div w:id="967051510">
      <w:bodyDiv w:val="1"/>
      <w:marLeft w:val="0"/>
      <w:marRight w:val="0"/>
      <w:marTop w:val="0"/>
      <w:marBottom w:val="0"/>
      <w:divBdr>
        <w:top w:val="none" w:sz="0" w:space="0" w:color="auto"/>
        <w:left w:val="none" w:sz="0" w:space="0" w:color="auto"/>
        <w:bottom w:val="none" w:sz="0" w:space="0" w:color="auto"/>
        <w:right w:val="none" w:sz="0" w:space="0" w:color="auto"/>
      </w:divBdr>
    </w:div>
    <w:div w:id="994989006">
      <w:bodyDiv w:val="1"/>
      <w:marLeft w:val="0"/>
      <w:marRight w:val="0"/>
      <w:marTop w:val="0"/>
      <w:marBottom w:val="0"/>
      <w:divBdr>
        <w:top w:val="none" w:sz="0" w:space="0" w:color="auto"/>
        <w:left w:val="none" w:sz="0" w:space="0" w:color="auto"/>
        <w:bottom w:val="none" w:sz="0" w:space="0" w:color="auto"/>
        <w:right w:val="none" w:sz="0" w:space="0" w:color="auto"/>
      </w:divBdr>
    </w:div>
    <w:div w:id="1023743668">
      <w:bodyDiv w:val="1"/>
      <w:marLeft w:val="0"/>
      <w:marRight w:val="0"/>
      <w:marTop w:val="0"/>
      <w:marBottom w:val="0"/>
      <w:divBdr>
        <w:top w:val="none" w:sz="0" w:space="0" w:color="auto"/>
        <w:left w:val="none" w:sz="0" w:space="0" w:color="auto"/>
        <w:bottom w:val="none" w:sz="0" w:space="0" w:color="auto"/>
        <w:right w:val="none" w:sz="0" w:space="0" w:color="auto"/>
      </w:divBdr>
    </w:div>
    <w:div w:id="1056734854">
      <w:bodyDiv w:val="1"/>
      <w:marLeft w:val="0"/>
      <w:marRight w:val="0"/>
      <w:marTop w:val="0"/>
      <w:marBottom w:val="0"/>
      <w:divBdr>
        <w:top w:val="none" w:sz="0" w:space="0" w:color="auto"/>
        <w:left w:val="none" w:sz="0" w:space="0" w:color="auto"/>
        <w:bottom w:val="none" w:sz="0" w:space="0" w:color="auto"/>
        <w:right w:val="none" w:sz="0" w:space="0" w:color="auto"/>
      </w:divBdr>
    </w:div>
    <w:div w:id="1092967234">
      <w:bodyDiv w:val="1"/>
      <w:marLeft w:val="0"/>
      <w:marRight w:val="0"/>
      <w:marTop w:val="0"/>
      <w:marBottom w:val="0"/>
      <w:divBdr>
        <w:top w:val="none" w:sz="0" w:space="0" w:color="auto"/>
        <w:left w:val="none" w:sz="0" w:space="0" w:color="auto"/>
        <w:bottom w:val="none" w:sz="0" w:space="0" w:color="auto"/>
        <w:right w:val="none" w:sz="0" w:space="0" w:color="auto"/>
      </w:divBdr>
    </w:div>
    <w:div w:id="1103958358">
      <w:bodyDiv w:val="1"/>
      <w:marLeft w:val="0"/>
      <w:marRight w:val="0"/>
      <w:marTop w:val="0"/>
      <w:marBottom w:val="0"/>
      <w:divBdr>
        <w:top w:val="none" w:sz="0" w:space="0" w:color="auto"/>
        <w:left w:val="none" w:sz="0" w:space="0" w:color="auto"/>
        <w:bottom w:val="none" w:sz="0" w:space="0" w:color="auto"/>
        <w:right w:val="none" w:sz="0" w:space="0" w:color="auto"/>
      </w:divBdr>
    </w:div>
    <w:div w:id="1141003465">
      <w:bodyDiv w:val="1"/>
      <w:marLeft w:val="0"/>
      <w:marRight w:val="0"/>
      <w:marTop w:val="0"/>
      <w:marBottom w:val="0"/>
      <w:divBdr>
        <w:top w:val="none" w:sz="0" w:space="0" w:color="auto"/>
        <w:left w:val="none" w:sz="0" w:space="0" w:color="auto"/>
        <w:bottom w:val="none" w:sz="0" w:space="0" w:color="auto"/>
        <w:right w:val="none" w:sz="0" w:space="0" w:color="auto"/>
      </w:divBdr>
    </w:div>
    <w:div w:id="1144614645">
      <w:bodyDiv w:val="1"/>
      <w:marLeft w:val="0"/>
      <w:marRight w:val="0"/>
      <w:marTop w:val="0"/>
      <w:marBottom w:val="0"/>
      <w:divBdr>
        <w:top w:val="none" w:sz="0" w:space="0" w:color="auto"/>
        <w:left w:val="none" w:sz="0" w:space="0" w:color="auto"/>
        <w:bottom w:val="none" w:sz="0" w:space="0" w:color="auto"/>
        <w:right w:val="none" w:sz="0" w:space="0" w:color="auto"/>
      </w:divBdr>
    </w:div>
    <w:div w:id="1257636221">
      <w:bodyDiv w:val="1"/>
      <w:marLeft w:val="0"/>
      <w:marRight w:val="0"/>
      <w:marTop w:val="0"/>
      <w:marBottom w:val="0"/>
      <w:divBdr>
        <w:top w:val="none" w:sz="0" w:space="0" w:color="auto"/>
        <w:left w:val="none" w:sz="0" w:space="0" w:color="auto"/>
        <w:bottom w:val="none" w:sz="0" w:space="0" w:color="auto"/>
        <w:right w:val="none" w:sz="0" w:space="0" w:color="auto"/>
      </w:divBdr>
    </w:div>
    <w:div w:id="1274629996">
      <w:bodyDiv w:val="1"/>
      <w:marLeft w:val="0"/>
      <w:marRight w:val="0"/>
      <w:marTop w:val="0"/>
      <w:marBottom w:val="0"/>
      <w:divBdr>
        <w:top w:val="none" w:sz="0" w:space="0" w:color="auto"/>
        <w:left w:val="none" w:sz="0" w:space="0" w:color="auto"/>
        <w:bottom w:val="none" w:sz="0" w:space="0" w:color="auto"/>
        <w:right w:val="none" w:sz="0" w:space="0" w:color="auto"/>
      </w:divBdr>
    </w:div>
    <w:div w:id="1277101895">
      <w:bodyDiv w:val="1"/>
      <w:marLeft w:val="0"/>
      <w:marRight w:val="0"/>
      <w:marTop w:val="0"/>
      <w:marBottom w:val="0"/>
      <w:divBdr>
        <w:top w:val="none" w:sz="0" w:space="0" w:color="auto"/>
        <w:left w:val="none" w:sz="0" w:space="0" w:color="auto"/>
        <w:bottom w:val="none" w:sz="0" w:space="0" w:color="auto"/>
        <w:right w:val="none" w:sz="0" w:space="0" w:color="auto"/>
      </w:divBdr>
    </w:div>
    <w:div w:id="1278759226">
      <w:bodyDiv w:val="1"/>
      <w:marLeft w:val="0"/>
      <w:marRight w:val="0"/>
      <w:marTop w:val="0"/>
      <w:marBottom w:val="0"/>
      <w:divBdr>
        <w:top w:val="none" w:sz="0" w:space="0" w:color="auto"/>
        <w:left w:val="none" w:sz="0" w:space="0" w:color="auto"/>
        <w:bottom w:val="none" w:sz="0" w:space="0" w:color="auto"/>
        <w:right w:val="none" w:sz="0" w:space="0" w:color="auto"/>
      </w:divBdr>
    </w:div>
    <w:div w:id="1362172725">
      <w:bodyDiv w:val="1"/>
      <w:marLeft w:val="0"/>
      <w:marRight w:val="0"/>
      <w:marTop w:val="0"/>
      <w:marBottom w:val="0"/>
      <w:divBdr>
        <w:top w:val="none" w:sz="0" w:space="0" w:color="auto"/>
        <w:left w:val="none" w:sz="0" w:space="0" w:color="auto"/>
        <w:bottom w:val="none" w:sz="0" w:space="0" w:color="auto"/>
        <w:right w:val="none" w:sz="0" w:space="0" w:color="auto"/>
      </w:divBdr>
    </w:div>
    <w:div w:id="1380663881">
      <w:bodyDiv w:val="1"/>
      <w:marLeft w:val="0"/>
      <w:marRight w:val="0"/>
      <w:marTop w:val="0"/>
      <w:marBottom w:val="0"/>
      <w:divBdr>
        <w:top w:val="none" w:sz="0" w:space="0" w:color="auto"/>
        <w:left w:val="none" w:sz="0" w:space="0" w:color="auto"/>
        <w:bottom w:val="none" w:sz="0" w:space="0" w:color="auto"/>
        <w:right w:val="none" w:sz="0" w:space="0" w:color="auto"/>
      </w:divBdr>
    </w:div>
    <w:div w:id="1423188563">
      <w:bodyDiv w:val="1"/>
      <w:marLeft w:val="0"/>
      <w:marRight w:val="0"/>
      <w:marTop w:val="0"/>
      <w:marBottom w:val="0"/>
      <w:divBdr>
        <w:top w:val="none" w:sz="0" w:space="0" w:color="auto"/>
        <w:left w:val="none" w:sz="0" w:space="0" w:color="auto"/>
        <w:bottom w:val="none" w:sz="0" w:space="0" w:color="auto"/>
        <w:right w:val="none" w:sz="0" w:space="0" w:color="auto"/>
      </w:divBdr>
    </w:div>
    <w:div w:id="1446658947">
      <w:bodyDiv w:val="1"/>
      <w:marLeft w:val="0"/>
      <w:marRight w:val="0"/>
      <w:marTop w:val="0"/>
      <w:marBottom w:val="0"/>
      <w:divBdr>
        <w:top w:val="none" w:sz="0" w:space="0" w:color="auto"/>
        <w:left w:val="none" w:sz="0" w:space="0" w:color="auto"/>
        <w:bottom w:val="none" w:sz="0" w:space="0" w:color="auto"/>
        <w:right w:val="none" w:sz="0" w:space="0" w:color="auto"/>
      </w:divBdr>
    </w:div>
    <w:div w:id="1450397176">
      <w:bodyDiv w:val="1"/>
      <w:marLeft w:val="0"/>
      <w:marRight w:val="0"/>
      <w:marTop w:val="0"/>
      <w:marBottom w:val="0"/>
      <w:divBdr>
        <w:top w:val="none" w:sz="0" w:space="0" w:color="auto"/>
        <w:left w:val="none" w:sz="0" w:space="0" w:color="auto"/>
        <w:bottom w:val="none" w:sz="0" w:space="0" w:color="auto"/>
        <w:right w:val="none" w:sz="0" w:space="0" w:color="auto"/>
      </w:divBdr>
    </w:div>
    <w:div w:id="1498037993">
      <w:bodyDiv w:val="1"/>
      <w:marLeft w:val="0"/>
      <w:marRight w:val="0"/>
      <w:marTop w:val="0"/>
      <w:marBottom w:val="0"/>
      <w:divBdr>
        <w:top w:val="none" w:sz="0" w:space="0" w:color="auto"/>
        <w:left w:val="none" w:sz="0" w:space="0" w:color="auto"/>
        <w:bottom w:val="none" w:sz="0" w:space="0" w:color="auto"/>
        <w:right w:val="none" w:sz="0" w:space="0" w:color="auto"/>
      </w:divBdr>
    </w:div>
    <w:div w:id="1556088345">
      <w:bodyDiv w:val="1"/>
      <w:marLeft w:val="0"/>
      <w:marRight w:val="0"/>
      <w:marTop w:val="0"/>
      <w:marBottom w:val="0"/>
      <w:divBdr>
        <w:top w:val="none" w:sz="0" w:space="0" w:color="auto"/>
        <w:left w:val="none" w:sz="0" w:space="0" w:color="auto"/>
        <w:bottom w:val="none" w:sz="0" w:space="0" w:color="auto"/>
        <w:right w:val="none" w:sz="0" w:space="0" w:color="auto"/>
      </w:divBdr>
    </w:div>
    <w:div w:id="1560357586">
      <w:bodyDiv w:val="1"/>
      <w:marLeft w:val="0"/>
      <w:marRight w:val="0"/>
      <w:marTop w:val="0"/>
      <w:marBottom w:val="0"/>
      <w:divBdr>
        <w:top w:val="none" w:sz="0" w:space="0" w:color="auto"/>
        <w:left w:val="none" w:sz="0" w:space="0" w:color="auto"/>
        <w:bottom w:val="none" w:sz="0" w:space="0" w:color="auto"/>
        <w:right w:val="none" w:sz="0" w:space="0" w:color="auto"/>
      </w:divBdr>
    </w:div>
    <w:div w:id="1667396511">
      <w:bodyDiv w:val="1"/>
      <w:marLeft w:val="0"/>
      <w:marRight w:val="0"/>
      <w:marTop w:val="0"/>
      <w:marBottom w:val="0"/>
      <w:divBdr>
        <w:top w:val="none" w:sz="0" w:space="0" w:color="auto"/>
        <w:left w:val="none" w:sz="0" w:space="0" w:color="auto"/>
        <w:bottom w:val="none" w:sz="0" w:space="0" w:color="auto"/>
        <w:right w:val="none" w:sz="0" w:space="0" w:color="auto"/>
      </w:divBdr>
    </w:div>
    <w:div w:id="1669598865">
      <w:bodyDiv w:val="1"/>
      <w:marLeft w:val="0"/>
      <w:marRight w:val="0"/>
      <w:marTop w:val="0"/>
      <w:marBottom w:val="0"/>
      <w:divBdr>
        <w:top w:val="none" w:sz="0" w:space="0" w:color="auto"/>
        <w:left w:val="none" w:sz="0" w:space="0" w:color="auto"/>
        <w:bottom w:val="none" w:sz="0" w:space="0" w:color="auto"/>
        <w:right w:val="none" w:sz="0" w:space="0" w:color="auto"/>
      </w:divBdr>
    </w:div>
    <w:div w:id="1688294173">
      <w:bodyDiv w:val="1"/>
      <w:marLeft w:val="0"/>
      <w:marRight w:val="0"/>
      <w:marTop w:val="0"/>
      <w:marBottom w:val="0"/>
      <w:divBdr>
        <w:top w:val="none" w:sz="0" w:space="0" w:color="auto"/>
        <w:left w:val="none" w:sz="0" w:space="0" w:color="auto"/>
        <w:bottom w:val="none" w:sz="0" w:space="0" w:color="auto"/>
        <w:right w:val="none" w:sz="0" w:space="0" w:color="auto"/>
      </w:divBdr>
      <w:divsChild>
        <w:div w:id="1380788370">
          <w:marLeft w:val="0"/>
          <w:marRight w:val="0"/>
          <w:marTop w:val="0"/>
          <w:marBottom w:val="0"/>
          <w:divBdr>
            <w:top w:val="none" w:sz="0" w:space="0" w:color="auto"/>
            <w:left w:val="none" w:sz="0" w:space="0" w:color="auto"/>
            <w:bottom w:val="none" w:sz="0" w:space="0" w:color="auto"/>
            <w:right w:val="none" w:sz="0" w:space="0" w:color="auto"/>
          </w:divBdr>
        </w:div>
        <w:div w:id="215749780">
          <w:marLeft w:val="0"/>
          <w:marRight w:val="0"/>
          <w:marTop w:val="0"/>
          <w:marBottom w:val="0"/>
          <w:divBdr>
            <w:top w:val="none" w:sz="0" w:space="0" w:color="auto"/>
            <w:left w:val="none" w:sz="0" w:space="0" w:color="auto"/>
            <w:bottom w:val="none" w:sz="0" w:space="0" w:color="auto"/>
            <w:right w:val="none" w:sz="0" w:space="0" w:color="auto"/>
          </w:divBdr>
        </w:div>
        <w:div w:id="340084967">
          <w:marLeft w:val="0"/>
          <w:marRight w:val="0"/>
          <w:marTop w:val="0"/>
          <w:marBottom w:val="0"/>
          <w:divBdr>
            <w:top w:val="none" w:sz="0" w:space="0" w:color="auto"/>
            <w:left w:val="none" w:sz="0" w:space="0" w:color="auto"/>
            <w:bottom w:val="none" w:sz="0" w:space="0" w:color="auto"/>
            <w:right w:val="none" w:sz="0" w:space="0" w:color="auto"/>
          </w:divBdr>
        </w:div>
      </w:divsChild>
    </w:div>
    <w:div w:id="1763138267">
      <w:bodyDiv w:val="1"/>
      <w:marLeft w:val="0"/>
      <w:marRight w:val="0"/>
      <w:marTop w:val="0"/>
      <w:marBottom w:val="0"/>
      <w:divBdr>
        <w:top w:val="none" w:sz="0" w:space="0" w:color="auto"/>
        <w:left w:val="none" w:sz="0" w:space="0" w:color="auto"/>
        <w:bottom w:val="none" w:sz="0" w:space="0" w:color="auto"/>
        <w:right w:val="none" w:sz="0" w:space="0" w:color="auto"/>
      </w:divBdr>
    </w:div>
    <w:div w:id="1796295447">
      <w:bodyDiv w:val="1"/>
      <w:marLeft w:val="0"/>
      <w:marRight w:val="0"/>
      <w:marTop w:val="0"/>
      <w:marBottom w:val="0"/>
      <w:divBdr>
        <w:top w:val="none" w:sz="0" w:space="0" w:color="auto"/>
        <w:left w:val="none" w:sz="0" w:space="0" w:color="auto"/>
        <w:bottom w:val="none" w:sz="0" w:space="0" w:color="auto"/>
        <w:right w:val="none" w:sz="0" w:space="0" w:color="auto"/>
      </w:divBdr>
    </w:div>
    <w:div w:id="1808012178">
      <w:bodyDiv w:val="1"/>
      <w:marLeft w:val="0"/>
      <w:marRight w:val="0"/>
      <w:marTop w:val="0"/>
      <w:marBottom w:val="0"/>
      <w:divBdr>
        <w:top w:val="none" w:sz="0" w:space="0" w:color="auto"/>
        <w:left w:val="none" w:sz="0" w:space="0" w:color="auto"/>
        <w:bottom w:val="none" w:sz="0" w:space="0" w:color="auto"/>
        <w:right w:val="none" w:sz="0" w:space="0" w:color="auto"/>
      </w:divBdr>
    </w:div>
    <w:div w:id="1814323841">
      <w:bodyDiv w:val="1"/>
      <w:marLeft w:val="0"/>
      <w:marRight w:val="0"/>
      <w:marTop w:val="0"/>
      <w:marBottom w:val="0"/>
      <w:divBdr>
        <w:top w:val="none" w:sz="0" w:space="0" w:color="auto"/>
        <w:left w:val="none" w:sz="0" w:space="0" w:color="auto"/>
        <w:bottom w:val="none" w:sz="0" w:space="0" w:color="auto"/>
        <w:right w:val="none" w:sz="0" w:space="0" w:color="auto"/>
      </w:divBdr>
    </w:div>
    <w:div w:id="1995792794">
      <w:bodyDiv w:val="1"/>
      <w:marLeft w:val="0"/>
      <w:marRight w:val="0"/>
      <w:marTop w:val="0"/>
      <w:marBottom w:val="0"/>
      <w:divBdr>
        <w:top w:val="none" w:sz="0" w:space="0" w:color="auto"/>
        <w:left w:val="none" w:sz="0" w:space="0" w:color="auto"/>
        <w:bottom w:val="none" w:sz="0" w:space="0" w:color="auto"/>
        <w:right w:val="none" w:sz="0" w:space="0" w:color="auto"/>
      </w:divBdr>
    </w:div>
    <w:div w:id="2031641519">
      <w:bodyDiv w:val="1"/>
      <w:marLeft w:val="0"/>
      <w:marRight w:val="0"/>
      <w:marTop w:val="0"/>
      <w:marBottom w:val="0"/>
      <w:divBdr>
        <w:top w:val="none" w:sz="0" w:space="0" w:color="auto"/>
        <w:left w:val="none" w:sz="0" w:space="0" w:color="auto"/>
        <w:bottom w:val="none" w:sz="0" w:space="0" w:color="auto"/>
        <w:right w:val="none" w:sz="0" w:space="0" w:color="auto"/>
      </w:divBdr>
    </w:div>
    <w:div w:id="214422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83F6D-36C2-4604-9EB2-F59E9937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12948</Words>
  <Characters>71216</Characters>
  <Application>Microsoft Office Word</Application>
  <DocSecurity>0</DocSecurity>
  <Lines>593</Lines>
  <Paragraphs>167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2026-05-07T09:10:00Z</cp:lastPrinted>
  <dcterms:created xsi:type="dcterms:W3CDTF">2026-06-02T09:12:00Z</dcterms:created>
  <dcterms:modified xsi:type="dcterms:W3CDTF">2026-06-05T11:34:00Z</dcterms:modified>
</cp:coreProperties>
</file>